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FF" w:rsidRPr="00D54BFF" w:rsidRDefault="00D54BFF" w:rsidP="00D54BF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D54BFF">
        <w:rPr>
          <w:rFonts w:ascii="Times New Roman" w:hAnsi="Times New Roman" w:cs="Times New Roman"/>
          <w:b/>
          <w:color w:val="000000"/>
          <w:sz w:val="28"/>
          <w:szCs w:val="28"/>
        </w:rPr>
        <w:t>Личностно-ориентированная технология в воспитании детей</w:t>
      </w:r>
      <w:bookmarkEnd w:id="0"/>
      <w:r w:rsidRPr="00D54BF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739CC" w:rsidRPr="00E739CC" w:rsidRDefault="00DE06CD" w:rsidP="00E739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39CC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личностно-ориентированных технологий лежат субъект-субъектные отношения между воспитателем и воспитанниками. Личностно-ориентированное обучение исходит из признания уникальности субъектного опыта самого ребенка, как важного источника индивидуальной жизнедеятельности, проявляемой, в частности, в освоении языковой действительности.  </w:t>
      </w:r>
      <w:r w:rsidR="002673BA" w:rsidRPr="002673BA">
        <w:rPr>
          <w:rFonts w:ascii="Times New Roman" w:hAnsi="Times New Roman" w:cs="Times New Roman"/>
          <w:color w:val="000000"/>
          <w:sz w:val="28"/>
          <w:szCs w:val="28"/>
        </w:rPr>
        <w:t>С помощью личностно</w:t>
      </w:r>
      <w:r w:rsidR="002673BA">
        <w:rPr>
          <w:rFonts w:ascii="Times New Roman" w:hAnsi="Times New Roman" w:cs="Times New Roman"/>
          <w:color w:val="000000"/>
          <w:sz w:val="28"/>
          <w:szCs w:val="28"/>
        </w:rPr>
        <w:t>-ориентированных технологий удается</w:t>
      </w:r>
      <w:r w:rsidR="002673BA" w:rsidRPr="002673BA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реализовать индивидуально-дифференц</w:t>
      </w:r>
      <w:r w:rsidR="002673BA">
        <w:rPr>
          <w:rFonts w:ascii="Times New Roman" w:hAnsi="Times New Roman" w:cs="Times New Roman"/>
          <w:color w:val="000000"/>
          <w:sz w:val="28"/>
          <w:szCs w:val="28"/>
        </w:rPr>
        <w:t>ированный и деятельный подход к</w:t>
      </w:r>
      <w:r w:rsidR="002673BA" w:rsidRPr="002673B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воспитанию </w:t>
      </w:r>
      <w:r w:rsidR="002673BA">
        <w:rPr>
          <w:rFonts w:ascii="Times New Roman" w:hAnsi="Times New Roman" w:cs="Times New Roman"/>
          <w:color w:val="000000"/>
          <w:sz w:val="28"/>
          <w:szCs w:val="28"/>
        </w:rPr>
        <w:t>и обучению детей.</w:t>
      </w:r>
    </w:p>
    <w:p w:rsidR="00E739CC" w:rsidRPr="00AB5D11" w:rsidRDefault="00E739CC" w:rsidP="00AB5D11">
      <w:pPr>
        <w:spacing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5D11">
        <w:rPr>
          <w:rFonts w:ascii="Times New Roman" w:hAnsi="Times New Roman" w:cs="Times New Roman"/>
          <w:b/>
          <w:color w:val="000000"/>
          <w:sz w:val="28"/>
          <w:szCs w:val="28"/>
        </w:rPr>
        <w:t>Личностно-ориентированн</w:t>
      </w:r>
      <w:r w:rsidR="001F0009" w:rsidRPr="00AB5D11">
        <w:rPr>
          <w:rFonts w:ascii="Times New Roman" w:hAnsi="Times New Roman" w:cs="Times New Roman"/>
          <w:b/>
          <w:color w:val="000000"/>
          <w:sz w:val="28"/>
          <w:szCs w:val="28"/>
        </w:rPr>
        <w:t>ые технологии использую</w:t>
      </w:r>
      <w:r w:rsidRPr="00AB5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следующих формах: </w:t>
      </w:r>
    </w:p>
    <w:p w:rsidR="00E739CC" w:rsidRPr="00E739CC" w:rsidRDefault="001F0009" w:rsidP="00AB5D11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5D11">
        <w:rPr>
          <w:rFonts w:ascii="Times New Roman" w:hAnsi="Times New Roman" w:cs="Times New Roman"/>
          <w:b/>
          <w:color w:val="000000"/>
          <w:sz w:val="28"/>
          <w:szCs w:val="28"/>
        </w:rPr>
        <w:t>Во-первых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E739CC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остроение организационного момента к занятию в целом или к конкретному заданию. При этом перед детьми ставится проблемная ситуация, которую требуется решить. Дети выдвигают гипотезы, предлагают решения проблемы, выбирают лучшее решение. Таким образом,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поставленная </w:t>
      </w:r>
      <w:r w:rsidR="00302CB9">
        <w:rPr>
          <w:rFonts w:ascii="Times New Roman" w:hAnsi="Times New Roman" w:cs="Times New Roman"/>
          <w:color w:val="000000"/>
          <w:sz w:val="28"/>
          <w:szCs w:val="28"/>
        </w:rPr>
        <w:t>проблема настраивает</w:t>
      </w:r>
      <w:r w:rsidR="00E739CC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0A0F86">
        <w:rPr>
          <w:rFonts w:ascii="Times New Roman" w:hAnsi="Times New Roman" w:cs="Times New Roman"/>
          <w:color w:val="000000"/>
          <w:sz w:val="28"/>
          <w:szCs w:val="28"/>
        </w:rPr>
        <w:t>етей на работу, а также позволяе</w:t>
      </w:r>
      <w:r w:rsidR="00E739CC" w:rsidRPr="00E739CC">
        <w:rPr>
          <w:rFonts w:ascii="Times New Roman" w:hAnsi="Times New Roman" w:cs="Times New Roman"/>
          <w:color w:val="000000"/>
          <w:sz w:val="28"/>
          <w:szCs w:val="28"/>
        </w:rPr>
        <w:t>т сформулировать тему занятия самостоятельно. Например, игровая образовательная ситуация: воспитатель предлагает детям поиграть в новую игру «Моя комната». «Дети, вам нужно составить комнату, она пустая, в ней ничего нет. Что для этого надо? (Мебель). Это детская комната. Как вы думаете мебель будет маленькая или большая? (Маленькая). (Дети рассуждают и приходят к выводу, что будем называть все предметы ласково, уменьшительно). Верно, сейчас будем называть ласково всю мебель для детской комнаты». Так детям дается возможность самостоятельно сформулировать задание, уметь договориться.</w:t>
      </w:r>
      <w:r w:rsidR="00AB5D11">
        <w:rPr>
          <w:rFonts w:ascii="Times New Roman" w:hAnsi="Times New Roman" w:cs="Times New Roman"/>
          <w:color w:val="000000"/>
          <w:sz w:val="28"/>
          <w:szCs w:val="28"/>
        </w:rPr>
        <w:t xml:space="preserve"> Свои наблюдения и результаты деятельности детей фиксирую в таблице:</w:t>
      </w:r>
    </w:p>
    <w:p w:rsidR="009B238E" w:rsidRDefault="009B238E" w:rsidP="00E73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9CC" w:rsidRDefault="00E739CC" w:rsidP="00E73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39CC" w:rsidRPr="00E739CC" w:rsidRDefault="00E739CC" w:rsidP="00E73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736"/>
        <w:tblW w:w="10201" w:type="dxa"/>
        <w:tblLayout w:type="fixed"/>
        <w:tblLook w:val="04A0" w:firstRow="1" w:lastRow="0" w:firstColumn="1" w:lastColumn="0" w:noHBand="0" w:noVBand="1"/>
      </w:tblPr>
      <w:tblGrid>
        <w:gridCol w:w="594"/>
        <w:gridCol w:w="1772"/>
        <w:gridCol w:w="1031"/>
        <w:gridCol w:w="1276"/>
        <w:gridCol w:w="1276"/>
        <w:gridCol w:w="1417"/>
        <w:gridCol w:w="993"/>
        <w:gridCol w:w="1842"/>
      </w:tblGrid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Понимают ситуацию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Называют проблему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Выдвигают гипотезы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Предлагают решение проблемы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Выбирают лучшее решение</w:t>
            </w:r>
          </w:p>
        </w:tc>
        <w:tc>
          <w:tcPr>
            <w:tcW w:w="1842" w:type="dxa"/>
          </w:tcPr>
          <w:p w:rsidR="003A32D5" w:rsidRPr="00FD09B9" w:rsidRDefault="00252BD3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Имеет способность   принимать самостоятельное решение</w:t>
            </w:r>
          </w:p>
          <w:p w:rsidR="00252BD3" w:rsidRPr="00FD09B9" w:rsidRDefault="00252BD3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Ак София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252BD3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Бурнаев Влад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252BD3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Вайчус Ариадна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252BD3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Глазунов Никита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3A32D5" w:rsidRPr="00E739CC" w:rsidRDefault="00FD09B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3A32D5" w:rsidRPr="00E739CC" w:rsidRDefault="00FD09B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Данилова Лиза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Ереклинцев Максим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Кондратенко Влад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1F000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Колегова Даша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Корнилов Артем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Козубняк Ульяна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Марушев Руслан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Минаев Максим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Нестерович Алена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3A32D5" w:rsidRPr="00E739CC" w:rsidRDefault="00FD09B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Притула Андрей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3A32D5" w:rsidRPr="00E739CC" w:rsidRDefault="00FD09B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3A32D5" w:rsidRPr="00E739CC" w:rsidRDefault="00FD09B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Перфилова Ульяна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Сальникова Ксения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Муратов Вадим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Скляров Саша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Тиналиев Саян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Чаузов Богдан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+</w:t>
            </w:r>
          </w:p>
        </w:tc>
      </w:tr>
      <w:tr w:rsidR="00252BD3" w:rsidRPr="00E739CC" w:rsidTr="00252BD3">
        <w:tc>
          <w:tcPr>
            <w:tcW w:w="594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31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3A32D5" w:rsidRPr="00E739CC" w:rsidRDefault="003A32D5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A32D5" w:rsidRPr="00E739CC" w:rsidRDefault="00FD09B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A32D5" w:rsidRPr="00E739CC" w:rsidRDefault="00FD09B9" w:rsidP="003A32D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3A32D5" w:rsidRPr="00FD09B9" w:rsidRDefault="00FD09B9" w:rsidP="003A32D5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09B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</w:tr>
    </w:tbl>
    <w:p w:rsidR="00E739CC" w:rsidRPr="00E739CC" w:rsidRDefault="00E739CC" w:rsidP="00E739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739CC" w:rsidRPr="00E739CC" w:rsidRDefault="00E739CC" w:rsidP="00E739C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D31B4" w:rsidRPr="003D51D6" w:rsidRDefault="001F0009" w:rsidP="00AB5D11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5D11">
        <w:rPr>
          <w:rFonts w:ascii="Times New Roman" w:hAnsi="Times New Roman" w:cs="Times New Roman"/>
          <w:b/>
          <w:color w:val="000000"/>
          <w:sz w:val="28"/>
          <w:szCs w:val="28"/>
        </w:rPr>
        <w:t>Во-вторых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>, использую инсценировки и этюды</w:t>
      </w:r>
      <w:r w:rsidR="00477B3F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 при проведении занятий по развитию связной речи. </w:t>
      </w:r>
      <w:r w:rsidR="002F26EB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Дети становятся </w:t>
      </w:r>
      <w:r w:rsidR="00477B3F" w:rsidRPr="00E739CC">
        <w:rPr>
          <w:rFonts w:ascii="Times New Roman" w:hAnsi="Times New Roman" w:cs="Times New Roman"/>
          <w:color w:val="000000"/>
          <w:sz w:val="28"/>
          <w:szCs w:val="28"/>
        </w:rPr>
        <w:t>активным</w:t>
      </w:r>
      <w:r w:rsidR="002F26EB" w:rsidRPr="00E739C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7B3F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CB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302CB9" w:rsidRPr="00E739CC">
        <w:rPr>
          <w:rFonts w:ascii="Times New Roman" w:hAnsi="Times New Roman" w:cs="Times New Roman"/>
          <w:color w:val="000000"/>
          <w:sz w:val="28"/>
          <w:szCs w:val="28"/>
        </w:rPr>
        <w:t>театрализованной</w:t>
      </w:r>
      <w:r w:rsidR="00E739CC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 Им</w:t>
      </w:r>
      <w:r w:rsidR="00477B3F" w:rsidRPr="00E739CC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позволяется самим выбрать роли, распределить их между собой, учитывая индивидуальные потребности и возмо</w:t>
      </w:r>
      <w:r w:rsidR="007E1F9A">
        <w:rPr>
          <w:rFonts w:ascii="Times New Roman" w:hAnsi="Times New Roman" w:cs="Times New Roman"/>
          <w:color w:val="000000"/>
          <w:sz w:val="28"/>
          <w:szCs w:val="28"/>
        </w:rPr>
        <w:t xml:space="preserve">жности участников инсценировки, предлагать решения проведения представления. </w:t>
      </w:r>
      <w:r w:rsidR="0064381E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r w:rsidR="000C459A">
        <w:rPr>
          <w:rFonts w:ascii="Times New Roman" w:hAnsi="Times New Roman" w:cs="Times New Roman"/>
          <w:color w:val="000000"/>
          <w:sz w:val="28"/>
          <w:szCs w:val="28"/>
        </w:rPr>
        <w:t>, после прочтения</w:t>
      </w:r>
      <w:r w:rsidR="000C459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C459A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«Колобок», рассматривания иллюстраций к сказке, обсуждения</w:t>
      </w:r>
      <w:r w:rsidR="003D51D6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внешности, </w:t>
      </w:r>
      <w:r w:rsidR="00302CB9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характера сказочных</w:t>
      </w:r>
      <w:r w:rsidR="000C459A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персонажей, их поступков, воспитатель предлагает ее инсценировать. </w:t>
      </w:r>
      <w:r w:rsidR="00302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302CB9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распределяют</w:t>
      </w:r>
      <w:r w:rsidR="003D51D6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роли между собой и заучивают</w:t>
      </w:r>
      <w:r w:rsidR="000C459A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реплик</w:t>
      </w:r>
      <w:r w:rsidR="003D51D6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персонажей, обсуждают и </w:t>
      </w:r>
      <w:r w:rsidR="00302CB9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подбирают вместе</w:t>
      </w:r>
      <w:r w:rsidR="003D51D6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302CB9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воспитателем атрибуты</w:t>
      </w:r>
      <w:r w:rsidR="000C459A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302CB9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инсценировки сказки</w:t>
      </w:r>
      <w:r w:rsidR="000C459A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02C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участвуют в </w:t>
      </w:r>
      <w:r w:rsidR="003D51D6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изготовлении</w:t>
      </w:r>
      <w:r w:rsidR="000C459A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декораций, афиши, </w:t>
      </w:r>
      <w:r w:rsidR="003D51D6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оформлении</w:t>
      </w:r>
      <w:r w:rsidR="000C459A" w:rsidRPr="003D5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сцены. </w:t>
      </w:r>
      <w:r w:rsidR="007E1F9A" w:rsidRPr="003D51D6">
        <w:rPr>
          <w:rFonts w:ascii="Times New Roman" w:hAnsi="Times New Roman" w:cs="Times New Roman"/>
          <w:color w:val="000000"/>
          <w:sz w:val="28"/>
          <w:szCs w:val="28"/>
        </w:rPr>
        <w:t>После выполнен</w:t>
      </w:r>
      <w:r w:rsidR="00477B3F" w:rsidRPr="003D51D6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7E1F9A" w:rsidRPr="003D51D6">
        <w:rPr>
          <w:rFonts w:ascii="Times New Roman" w:hAnsi="Times New Roman" w:cs="Times New Roman"/>
          <w:color w:val="000000"/>
          <w:sz w:val="28"/>
          <w:szCs w:val="28"/>
        </w:rPr>
        <w:t>этюда, инсценировки, дети обязательно обсуждают</w:t>
      </w:r>
      <w:r w:rsidR="00477B3F" w:rsidRPr="003D51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E1F9A" w:rsidRPr="003D51D6">
        <w:rPr>
          <w:rFonts w:ascii="Times New Roman" w:hAnsi="Times New Roman" w:cs="Times New Roman"/>
          <w:color w:val="000000"/>
          <w:sz w:val="28"/>
          <w:szCs w:val="28"/>
        </w:rPr>
        <w:t xml:space="preserve"> подводят итоги, проводится рефлексия</w:t>
      </w:r>
      <w:r w:rsidR="00477B3F" w:rsidRPr="003D51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02CB9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отражаю в таблице:</w:t>
      </w:r>
    </w:p>
    <w:tbl>
      <w:tblPr>
        <w:tblStyle w:val="a3"/>
        <w:tblpPr w:leftFromText="180" w:rightFromText="180" w:vertAnchor="page" w:horzAnchor="margin" w:tblpXSpec="center" w:tblpY="856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004"/>
        <w:gridCol w:w="973"/>
        <w:gridCol w:w="1134"/>
        <w:gridCol w:w="992"/>
        <w:gridCol w:w="1134"/>
        <w:gridCol w:w="1134"/>
        <w:gridCol w:w="1134"/>
        <w:gridCol w:w="1276"/>
      </w:tblGrid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</w:t>
            </w: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. ребенка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Понимают ситуацию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Сам выбирает роль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Распределяет роли между собой</w:t>
            </w:r>
          </w:p>
        </w:tc>
        <w:tc>
          <w:tcPr>
            <w:tcW w:w="1134" w:type="dxa"/>
          </w:tcPr>
          <w:p w:rsidR="00C57B53" w:rsidRPr="00E739CC" w:rsidRDefault="00C57B53" w:rsidP="0049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Участвуе</w:t>
            </w:r>
            <w:r w:rsidRPr="003D5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в  изготовлении декораций, афиши</w:t>
            </w:r>
          </w:p>
        </w:tc>
        <w:tc>
          <w:tcPr>
            <w:tcW w:w="1134" w:type="dxa"/>
          </w:tcPr>
          <w:p w:rsidR="00C57B53" w:rsidRPr="00E739CC" w:rsidRDefault="005045A9" w:rsidP="0049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Участвует в  </w:t>
            </w:r>
            <w:r w:rsidRPr="003D5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оформлении сцены</w:t>
            </w:r>
          </w:p>
        </w:tc>
        <w:tc>
          <w:tcPr>
            <w:tcW w:w="1134" w:type="dxa"/>
          </w:tcPr>
          <w:p w:rsidR="00C57B53" w:rsidRPr="00E739CC" w:rsidRDefault="00C57B53" w:rsidP="00491E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постановки </w:t>
            </w:r>
          </w:p>
        </w:tc>
        <w:tc>
          <w:tcPr>
            <w:tcW w:w="1276" w:type="dxa"/>
          </w:tcPr>
          <w:p w:rsidR="00C57B53" w:rsidRPr="005045A9" w:rsidRDefault="00BE2F55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Имеет театральные задатки  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Ак София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5045A9" w:rsidRPr="0050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Бурнаев Влад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5045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Вайчус Ариадна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50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Глазунов Никита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50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Данилова Лиза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50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Ереклинцев Максим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50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Кондратенко Влад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(</w:t>
            </w:r>
            <w:r w:rsidR="005045A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Колегова Даша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F11B21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F11B21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Корнилов Артем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Козубняк Ульяна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(</w:t>
            </w:r>
            <w:r w:rsidR="00F11B21" w:rsidRPr="00F11B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Марушев Руслан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Минаев Максим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Нестерович Алена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(4)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Притула Андрей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1234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-(2)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Перфилова Ульяна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Сальникова Ксения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Муратов Вадим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Скляров Саша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 w:rsidR="00F11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Тиналиев Саян</w:t>
            </w:r>
          </w:p>
        </w:tc>
        <w:tc>
          <w:tcPr>
            <w:tcW w:w="973" w:type="dxa"/>
          </w:tcPr>
          <w:p w:rsidR="00C57B53" w:rsidRPr="00E739CC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(1)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Чаузов Богдан</w:t>
            </w:r>
          </w:p>
        </w:tc>
        <w:tc>
          <w:tcPr>
            <w:tcW w:w="973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C57B53" w:rsidRPr="00E739CC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39C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</w:tcPr>
          <w:p w:rsidR="00C57B53" w:rsidRPr="005045A9" w:rsidRDefault="00123459" w:rsidP="00E739C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 (</w:t>
            </w:r>
            <w:r w:rsidR="00F11B21" w:rsidRPr="00F11B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C57B53" w:rsidRPr="00E739CC" w:rsidTr="00C57B53">
        <w:tc>
          <w:tcPr>
            <w:tcW w:w="7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04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dxa"/>
          </w:tcPr>
          <w:p w:rsidR="00C57B53" w:rsidRPr="00E739CC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C57B53" w:rsidRPr="00E739CC" w:rsidRDefault="00F11B21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C57B53" w:rsidRPr="00E739CC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57B53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C57B53" w:rsidRDefault="005045A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57B53" w:rsidRPr="00E739CC" w:rsidRDefault="00123459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57B53" w:rsidRPr="005045A9" w:rsidRDefault="00C57B53" w:rsidP="00E739C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5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A0F86" w:rsidRDefault="000A0F86" w:rsidP="00E739CC">
      <w:pPr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0A0F86" w:rsidRDefault="000A0F86" w:rsidP="00E739CC">
      <w:pPr>
        <w:spacing w:line="360" w:lineRule="auto"/>
        <w:rPr>
          <w:rFonts w:ascii="Verdana" w:hAnsi="Verdana"/>
          <w:color w:val="000000"/>
          <w:sz w:val="18"/>
          <w:szCs w:val="18"/>
        </w:rPr>
      </w:pPr>
    </w:p>
    <w:p w:rsidR="00FD09B9" w:rsidRDefault="00123459" w:rsidP="00AB5D11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B5D11">
        <w:rPr>
          <w:rFonts w:ascii="Times New Roman" w:hAnsi="Times New Roman" w:cs="Times New Roman"/>
          <w:b/>
          <w:color w:val="000000"/>
          <w:sz w:val="28"/>
          <w:szCs w:val="28"/>
        </w:rPr>
        <w:t>В-третьих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7E1F9A" w:rsidRPr="000A0F86">
        <w:rPr>
          <w:rFonts w:ascii="Times New Roman" w:hAnsi="Times New Roman" w:cs="Times New Roman"/>
          <w:color w:val="000000"/>
          <w:sz w:val="28"/>
          <w:szCs w:val="28"/>
        </w:rPr>
        <w:t>остроение индивидуальных коррекционных маршрутов, исходя из диагностики психических и речевых особенностей детей. Это относится к видам деятельности, характерным для каждого конкретного ребенка</w:t>
      </w:r>
      <w:r w:rsidR="00BE2F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E1F9A" w:rsidRPr="000A0F86">
        <w:rPr>
          <w:rFonts w:ascii="Times New Roman" w:hAnsi="Times New Roman" w:cs="Times New Roman"/>
          <w:color w:val="000000"/>
          <w:sz w:val="28"/>
          <w:szCs w:val="28"/>
        </w:rPr>
        <w:t>Например, при составлении коррекционно</w:t>
      </w:r>
      <w:r w:rsidR="008E3602" w:rsidRPr="000A0F8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E1F9A" w:rsidRPr="000A0F86">
        <w:rPr>
          <w:rFonts w:ascii="Times New Roman" w:hAnsi="Times New Roman" w:cs="Times New Roman"/>
          <w:color w:val="000000"/>
          <w:sz w:val="28"/>
          <w:szCs w:val="28"/>
        </w:rPr>
        <w:t xml:space="preserve"> маршрута для ребенка, склонного к изобразительной деятельности, чаще будут предлагаться задания типа «Нарисуй, раскрась, обведи по точкам»;</w:t>
      </w:r>
      <w:r w:rsidR="00F11B21">
        <w:rPr>
          <w:rFonts w:ascii="Times New Roman" w:hAnsi="Times New Roman" w:cs="Times New Roman"/>
          <w:color w:val="000000"/>
          <w:sz w:val="28"/>
          <w:szCs w:val="28"/>
        </w:rPr>
        <w:t xml:space="preserve"> ребенка с театральными задатками привлекать к </w:t>
      </w:r>
      <w:r w:rsidR="00FC44C2">
        <w:rPr>
          <w:rFonts w:ascii="Times New Roman" w:hAnsi="Times New Roman" w:cs="Times New Roman"/>
          <w:color w:val="000000"/>
          <w:sz w:val="28"/>
          <w:szCs w:val="28"/>
        </w:rPr>
        <w:t xml:space="preserve">чтению стихотворений, </w:t>
      </w:r>
      <w:r w:rsidR="00F11B21">
        <w:rPr>
          <w:rFonts w:ascii="Times New Roman" w:hAnsi="Times New Roman" w:cs="Times New Roman"/>
          <w:color w:val="000000"/>
          <w:sz w:val="28"/>
          <w:szCs w:val="28"/>
        </w:rPr>
        <w:t>участию в инсценировании сказок и т.п.</w:t>
      </w:r>
      <w:r w:rsidR="00FC44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E1F9A" w:rsidRPr="000A0F86">
        <w:rPr>
          <w:rFonts w:ascii="Times New Roman" w:hAnsi="Times New Roman" w:cs="Times New Roman"/>
          <w:color w:val="000000"/>
          <w:sz w:val="28"/>
          <w:szCs w:val="28"/>
        </w:rPr>
        <w:t xml:space="preserve">ребенка с математическими способностями можно просить пересчитывать картинки, звуки, фразы и т.д.; для детей, которым нравятся, например, </w:t>
      </w:r>
      <w:r w:rsidR="00FC44C2">
        <w:rPr>
          <w:rFonts w:ascii="Times New Roman" w:hAnsi="Times New Roman" w:cs="Times New Roman"/>
          <w:color w:val="000000"/>
          <w:sz w:val="28"/>
          <w:szCs w:val="28"/>
        </w:rPr>
        <w:t xml:space="preserve">птицы, </w:t>
      </w:r>
      <w:r w:rsidR="007E1F9A" w:rsidRPr="000A0F86">
        <w:rPr>
          <w:rFonts w:ascii="Times New Roman" w:hAnsi="Times New Roman" w:cs="Times New Roman"/>
          <w:color w:val="000000"/>
          <w:sz w:val="28"/>
          <w:szCs w:val="28"/>
        </w:rPr>
        <w:t>животные или растения подбирается соответствующая лексика и иллюстративный материал.</w:t>
      </w:r>
    </w:p>
    <w:p w:rsidR="008E3602" w:rsidRPr="00FD09B9" w:rsidRDefault="008E3602" w:rsidP="008E360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0F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Итак, повседневно используя личностно-ориентированную технологию, позволяет подойти к воспитанию детей с позиций совр</w:t>
      </w:r>
      <w:r w:rsidR="00992F04">
        <w:rPr>
          <w:rFonts w:ascii="Times New Roman" w:hAnsi="Times New Roman" w:cs="Times New Roman"/>
          <w:color w:val="000000"/>
          <w:sz w:val="28"/>
          <w:szCs w:val="28"/>
        </w:rPr>
        <w:t xml:space="preserve">еменной педагогики и психологии, а </w:t>
      </w:r>
      <w:r w:rsidR="00992F04" w:rsidRPr="00992F04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92F0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92F04" w:rsidRPr="00992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2F04" w:rsidRPr="00992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человека не типичного, ярко индивидуального, позволяющего стать и оставаться самим собой в быстро изменяющемся социуме.</w:t>
      </w:r>
      <w:r w:rsidR="00992F04">
        <w:rPr>
          <w:color w:val="000000"/>
          <w:sz w:val="28"/>
          <w:szCs w:val="28"/>
          <w:shd w:val="clear" w:color="auto" w:fill="FFFFFF"/>
        </w:rPr>
        <w:t> </w:t>
      </w:r>
    </w:p>
    <w:sectPr w:rsidR="008E3602" w:rsidRPr="00FD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08A" w:rsidRDefault="0003408A" w:rsidP="007E1F9A">
      <w:pPr>
        <w:spacing w:after="0" w:line="240" w:lineRule="auto"/>
      </w:pPr>
      <w:r>
        <w:separator/>
      </w:r>
    </w:p>
  </w:endnote>
  <w:endnote w:type="continuationSeparator" w:id="0">
    <w:p w:rsidR="0003408A" w:rsidRDefault="0003408A" w:rsidP="007E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08A" w:rsidRDefault="0003408A" w:rsidP="007E1F9A">
      <w:pPr>
        <w:spacing w:after="0" w:line="240" w:lineRule="auto"/>
      </w:pPr>
      <w:r>
        <w:separator/>
      </w:r>
    </w:p>
  </w:footnote>
  <w:footnote w:type="continuationSeparator" w:id="0">
    <w:p w:rsidR="0003408A" w:rsidRDefault="0003408A" w:rsidP="007E1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45"/>
    <w:rsid w:val="0003408A"/>
    <w:rsid w:val="000A0F86"/>
    <w:rsid w:val="000B431C"/>
    <w:rsid w:val="000C459A"/>
    <w:rsid w:val="00123459"/>
    <w:rsid w:val="001F0009"/>
    <w:rsid w:val="0023275F"/>
    <w:rsid w:val="00252BD3"/>
    <w:rsid w:val="002673BA"/>
    <w:rsid w:val="002A3CF4"/>
    <w:rsid w:val="002F18E9"/>
    <w:rsid w:val="002F26EB"/>
    <w:rsid w:val="00302CB9"/>
    <w:rsid w:val="003060CE"/>
    <w:rsid w:val="00374EA7"/>
    <w:rsid w:val="003A2C76"/>
    <w:rsid w:val="003A32D5"/>
    <w:rsid w:val="003D51D6"/>
    <w:rsid w:val="00477B3F"/>
    <w:rsid w:val="00491ECC"/>
    <w:rsid w:val="004A14C8"/>
    <w:rsid w:val="005045A9"/>
    <w:rsid w:val="00595D45"/>
    <w:rsid w:val="0064381E"/>
    <w:rsid w:val="007E1F9A"/>
    <w:rsid w:val="008E3602"/>
    <w:rsid w:val="00992F04"/>
    <w:rsid w:val="009B238E"/>
    <w:rsid w:val="00A2426F"/>
    <w:rsid w:val="00AB5D11"/>
    <w:rsid w:val="00B3157F"/>
    <w:rsid w:val="00B86148"/>
    <w:rsid w:val="00BD31B4"/>
    <w:rsid w:val="00BE2F55"/>
    <w:rsid w:val="00C57B53"/>
    <w:rsid w:val="00CE08BE"/>
    <w:rsid w:val="00D54BFF"/>
    <w:rsid w:val="00DE06CD"/>
    <w:rsid w:val="00E739CC"/>
    <w:rsid w:val="00F11B21"/>
    <w:rsid w:val="00FC44C2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808"/>
  <w15:chartTrackingRefBased/>
  <w15:docId w15:val="{60C4B36B-3734-462D-AF5B-28908AA8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1F9A"/>
  </w:style>
  <w:style w:type="paragraph" w:styleId="a6">
    <w:name w:val="footer"/>
    <w:basedOn w:val="a"/>
    <w:link w:val="a7"/>
    <w:uiPriority w:val="99"/>
    <w:unhideWhenUsed/>
    <w:rsid w:val="007E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9E6F-DC8E-4177-A2C2-575716FE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15</cp:revision>
  <dcterms:created xsi:type="dcterms:W3CDTF">2016-11-05T10:12:00Z</dcterms:created>
  <dcterms:modified xsi:type="dcterms:W3CDTF">2018-05-18T18:33:00Z</dcterms:modified>
</cp:coreProperties>
</file>