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Права ребенка в свете Российского законодательства.</w:t>
      </w:r>
    </w:p>
    <w:p>
      <w:pPr>
        <w:pStyle w:val="BodyText"/>
        <w:spacing w:before="3"/>
        <w:ind w:left="0"/>
        <w:rPr>
          <w:b/>
          <w:sz w:val="42"/>
        </w:rPr>
      </w:pPr>
    </w:p>
    <w:p>
      <w:pPr>
        <w:pStyle w:val="BodyText"/>
        <w:ind w:right="22"/>
      </w:pPr>
      <w:r>
        <w:rPr/>
        <w:t>Основополагающим международным документом в защите детей, принятого на международном уровне, является Конвенция о правах ребенка. В России ее положения являются основополагающими для всех прочих законов.</w:t>
      </w:r>
    </w:p>
    <w:p>
      <w:pPr>
        <w:pStyle w:val="BodyText"/>
        <w:ind w:right="116"/>
      </w:pPr>
      <w:r>
        <w:rPr/>
        <w:t>Конвенция о правах ребенка устанавливает и правовые нормы ответственности государства. Они призывают и взрослых и детей строить свои взаимоотношения на нравственно-правовых нормах, в основе которых лежит подлинный гуманизм и демократизм, уважение и бережное отношение к личности ребенка, его мнению, взглядам. Декларация прав ребенка и Конвенция о правах ребенка является документами высокого международного стандарта. Они провозглашают ребенка полноценной и полноправной личностью, самостоятельным субъектом права.</w:t>
      </w:r>
    </w:p>
    <w:p>
      <w:pPr>
        <w:pStyle w:val="BodyText"/>
        <w:spacing w:before="2"/>
        <w:ind w:left="0"/>
        <w:rPr>
          <w:sz w:val="42"/>
        </w:rPr>
      </w:pPr>
    </w:p>
    <w:p>
      <w:pPr>
        <w:pStyle w:val="BodyText"/>
        <w:ind w:right="143"/>
      </w:pPr>
      <w:r>
        <w:rPr/>
        <w:t>29 декабря 1995 </w:t>
      </w:r>
      <w:r>
        <w:rPr>
          <w:spacing w:val="-5"/>
        </w:rPr>
        <w:t>года </w:t>
      </w:r>
      <w:r>
        <w:rPr/>
        <w:t>принят новый Семейный </w:t>
      </w:r>
      <w:r>
        <w:rPr>
          <w:spacing w:val="-6"/>
        </w:rPr>
        <w:t>кодекс </w:t>
      </w:r>
      <w:r>
        <w:rPr/>
        <w:t>РФ. В нем выделена специальная </w:t>
      </w:r>
      <w:r>
        <w:rPr>
          <w:spacing w:val="-4"/>
        </w:rPr>
        <w:t>глава </w:t>
      </w:r>
      <w:r>
        <w:rPr/>
        <w:t>«Права несовершеннолетних». В духе </w:t>
      </w:r>
      <w:r>
        <w:rPr>
          <w:spacing w:val="-3"/>
        </w:rPr>
        <w:t>Конвенции, </w:t>
      </w:r>
      <w:r>
        <w:rPr/>
        <w:t>решен вопрос о праве ребенка на защиту от злоупотреблений со стороны родителей или лиц, их заменяющих, вплоть до обращения несовершеннолетнего в </w:t>
      </w:r>
      <w:r>
        <w:rPr>
          <w:spacing w:val="-8"/>
        </w:rPr>
        <w:t>суд </w:t>
      </w:r>
      <w:r>
        <w:rPr/>
        <w:t>по достижении им возраста 14 </w:t>
      </w:r>
      <w:r>
        <w:rPr>
          <w:spacing w:val="-6"/>
        </w:rPr>
        <w:t>лет. </w:t>
      </w:r>
      <w:r>
        <w:rPr/>
        <w:t>Предусмотрено обязательное </w:t>
      </w:r>
      <w:r>
        <w:rPr>
          <w:spacing w:val="-3"/>
        </w:rPr>
        <w:t>согласие </w:t>
      </w:r>
      <w:r>
        <w:rPr/>
        <w:t>ребенка, достигшего 10 </w:t>
      </w:r>
      <w:r>
        <w:rPr>
          <w:spacing w:val="-6"/>
        </w:rPr>
        <w:t>лет, </w:t>
      </w:r>
      <w:r>
        <w:rPr/>
        <w:t>при решении вопроса об изменении </w:t>
      </w:r>
      <w:r>
        <w:rPr>
          <w:spacing w:val="-3"/>
        </w:rPr>
        <w:t>его </w:t>
      </w:r>
      <w:r>
        <w:rPr/>
        <w:t>имени, отчества при усыновлении и при </w:t>
      </w:r>
      <w:r>
        <w:rPr>
          <w:spacing w:val="-3"/>
        </w:rPr>
        <w:t>его </w:t>
      </w:r>
      <w:r>
        <w:rPr/>
        <w:t>отмене. </w:t>
      </w:r>
      <w:r>
        <w:rPr>
          <w:spacing w:val="-3"/>
        </w:rPr>
        <w:t>Согласие </w:t>
      </w:r>
      <w:r>
        <w:rPr/>
        <w:t>10-летнего ребенка требуется</w:t>
      </w:r>
      <w:r>
        <w:rPr>
          <w:spacing w:val="-9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восстановлении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родительских</w:t>
      </w:r>
      <w:r>
        <w:rPr>
          <w:spacing w:val="-9"/>
        </w:rPr>
        <w:t> </w:t>
      </w:r>
      <w:r>
        <w:rPr/>
        <w:t>правах</w:t>
      </w:r>
      <w:r>
        <w:rPr>
          <w:spacing w:val="-9"/>
        </w:rPr>
        <w:t> </w:t>
      </w:r>
      <w:r>
        <w:rPr/>
        <w:t>родителей,</w:t>
      </w:r>
      <w:r>
        <w:rPr>
          <w:spacing w:val="-9"/>
        </w:rPr>
        <w:t> </w:t>
      </w:r>
      <w:r>
        <w:rPr/>
        <w:t>ранее лишенных этих прав, а также для усыновления и </w:t>
      </w:r>
      <w:r>
        <w:rPr>
          <w:spacing w:val="-3"/>
        </w:rPr>
        <w:t>передачи </w:t>
      </w:r>
      <w:r>
        <w:rPr/>
        <w:t>ребенка, оставшегося без </w:t>
      </w:r>
      <w:r>
        <w:rPr>
          <w:spacing w:val="-3"/>
        </w:rPr>
        <w:t>родительского </w:t>
      </w:r>
      <w:r>
        <w:rPr/>
        <w:t>попечения, в приемную</w:t>
      </w:r>
      <w:r>
        <w:rPr>
          <w:spacing w:val="-4"/>
        </w:rPr>
        <w:t> </w:t>
      </w:r>
      <w:r>
        <w:rPr/>
        <w:t>семью.</w:t>
      </w:r>
    </w:p>
    <w:p>
      <w:pPr>
        <w:pStyle w:val="BodyText"/>
        <w:ind w:right="129" w:firstLine="140"/>
      </w:pPr>
      <w:r>
        <w:rPr>
          <w:spacing w:val="-3"/>
        </w:rPr>
        <w:t>Ребенку </w:t>
      </w:r>
      <w:r>
        <w:rPr/>
        <w:t>предоставлено право на свое мнение при решении в семье любого вопроса, затрагивающего </w:t>
      </w:r>
      <w:r>
        <w:rPr>
          <w:spacing w:val="-3"/>
        </w:rPr>
        <w:t>его </w:t>
      </w:r>
      <w:r>
        <w:rPr/>
        <w:t>интересы, а также право быть заслушанным в </w:t>
      </w:r>
      <w:r>
        <w:rPr>
          <w:spacing w:val="-6"/>
        </w:rPr>
        <w:t>ходе </w:t>
      </w:r>
      <w:r>
        <w:rPr/>
        <w:t>любого </w:t>
      </w:r>
      <w:r>
        <w:rPr>
          <w:spacing w:val="-4"/>
        </w:rPr>
        <w:t>судебного </w:t>
      </w:r>
      <w:r>
        <w:rPr/>
        <w:t>и административного разбирательства. В </w:t>
      </w:r>
      <w:r>
        <w:rPr>
          <w:spacing w:val="-5"/>
        </w:rPr>
        <w:t>Кодексе </w:t>
      </w:r>
      <w:r>
        <w:rPr/>
        <w:t>есть </w:t>
      </w:r>
      <w:r>
        <w:rPr>
          <w:spacing w:val="-4"/>
        </w:rPr>
        <w:t>глава </w:t>
      </w:r>
      <w:r>
        <w:rPr/>
        <w:t>о приемной семье </w:t>
      </w:r>
      <w:r>
        <w:rPr>
          <w:spacing w:val="-4"/>
        </w:rPr>
        <w:t>(гл. </w:t>
      </w:r>
      <w:r>
        <w:rPr/>
        <w:t>21) – принципиально новой форме устройства на воспитание в семью детей, оставшихся без родителей.</w:t>
      </w:r>
    </w:p>
    <w:p>
      <w:pPr>
        <w:pStyle w:val="BodyText"/>
        <w:ind w:right="129" w:firstLine="210"/>
      </w:pPr>
      <w:r>
        <w:rPr/>
        <w:t>Кроме того, права ребенка закреплены Гражданским кодексом РФ и Семейным кодексом РФ. Условно права ребенка можно разделить на 6 основных групп: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104" w:right="344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первой</w:t>
      </w:r>
      <w:r>
        <w:rPr>
          <w:spacing w:val="-5"/>
          <w:sz w:val="28"/>
        </w:rPr>
        <w:t> </w:t>
      </w:r>
      <w:r>
        <w:rPr>
          <w:sz w:val="28"/>
        </w:rPr>
        <w:t>группе</w:t>
      </w:r>
      <w:r>
        <w:rPr>
          <w:spacing w:val="-5"/>
          <w:sz w:val="28"/>
        </w:rPr>
        <w:t> </w:t>
      </w:r>
      <w:r>
        <w:rPr>
          <w:sz w:val="28"/>
        </w:rPr>
        <w:t>можно</w:t>
      </w:r>
      <w:r>
        <w:rPr>
          <w:spacing w:val="-6"/>
          <w:sz w:val="28"/>
        </w:rPr>
        <w:t> </w:t>
      </w:r>
      <w:r>
        <w:rPr>
          <w:sz w:val="28"/>
        </w:rPr>
        <w:t>отнести</w:t>
      </w:r>
      <w:r>
        <w:rPr>
          <w:spacing w:val="-6"/>
          <w:sz w:val="28"/>
        </w:rPr>
        <w:t> </w:t>
      </w:r>
      <w:r>
        <w:rPr>
          <w:sz w:val="28"/>
        </w:rPr>
        <w:t>такие</w:t>
      </w:r>
      <w:r>
        <w:rPr>
          <w:spacing w:val="-6"/>
          <w:sz w:val="28"/>
        </w:rPr>
        <w:t> </w:t>
      </w:r>
      <w:r>
        <w:rPr>
          <w:sz w:val="28"/>
        </w:rPr>
        <w:t>права</w:t>
      </w:r>
      <w:r>
        <w:rPr>
          <w:spacing w:val="-6"/>
          <w:sz w:val="28"/>
        </w:rPr>
        <w:t> </w:t>
      </w:r>
      <w:r>
        <w:rPr>
          <w:sz w:val="28"/>
        </w:rPr>
        <w:t>ребенка,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жизнь, на имя, на равенство в осуществлении других прав и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т.п.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350"/>
        <w:jc w:val="left"/>
        <w:rPr>
          <w:sz w:val="28"/>
        </w:rPr>
      </w:pPr>
      <w:r>
        <w:rPr>
          <w:spacing w:val="-8"/>
          <w:sz w:val="28"/>
        </w:rPr>
        <w:t>Ко </w:t>
      </w:r>
      <w:r>
        <w:rPr>
          <w:sz w:val="28"/>
        </w:rPr>
        <w:t>второй группе относится права ребенка на семейное</w:t>
      </w:r>
      <w:r>
        <w:rPr>
          <w:spacing w:val="-23"/>
          <w:sz w:val="28"/>
        </w:rPr>
        <w:t> </w:t>
      </w:r>
      <w:r>
        <w:rPr>
          <w:sz w:val="28"/>
        </w:rPr>
        <w:t>благополучие.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104" w:right="813" w:firstLine="0"/>
        <w:jc w:val="left"/>
        <w:rPr>
          <w:sz w:val="28"/>
        </w:rPr>
      </w:pPr>
      <w:r>
        <w:rPr>
          <w:sz w:val="28"/>
        </w:rPr>
        <w:t>К третьей группе относится права ребенка на свободное развитие</w:t>
      </w:r>
      <w:r>
        <w:rPr>
          <w:spacing w:val="-50"/>
          <w:sz w:val="28"/>
        </w:rPr>
        <w:t> </w:t>
      </w:r>
      <w:r>
        <w:rPr>
          <w:spacing w:val="-3"/>
          <w:sz w:val="28"/>
        </w:rPr>
        <w:t>его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0" w:after="0"/>
        <w:ind w:left="454" w:right="0" w:hanging="350"/>
        <w:jc w:val="left"/>
        <w:rPr>
          <w:sz w:val="28"/>
        </w:rPr>
      </w:pPr>
      <w:r>
        <w:rPr>
          <w:sz w:val="28"/>
        </w:rPr>
        <w:t>Четвертая группа права призвана обеспечить здоровье</w:t>
      </w:r>
      <w:r>
        <w:rPr>
          <w:spacing w:val="-16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104" w:right="273" w:firstLine="0"/>
        <w:jc w:val="left"/>
        <w:rPr>
          <w:sz w:val="28"/>
        </w:rPr>
      </w:pPr>
      <w:r>
        <w:rPr>
          <w:sz w:val="28"/>
        </w:rPr>
        <w:t>Пятая группа прав ориентирована на образование детей и их </w:t>
      </w:r>
      <w:r>
        <w:rPr>
          <w:spacing w:val="-3"/>
          <w:sz w:val="28"/>
        </w:rPr>
        <w:t>культурное </w:t>
      </w:r>
      <w:r>
        <w:rPr>
          <w:sz w:val="28"/>
        </w:rPr>
        <w:t>развитие (право на образование, на </w:t>
      </w:r>
      <w:r>
        <w:rPr>
          <w:spacing w:val="-3"/>
          <w:sz w:val="28"/>
        </w:rPr>
        <w:t>отдых </w:t>
      </w:r>
      <w:r>
        <w:rPr>
          <w:sz w:val="28"/>
        </w:rPr>
        <w:t>и </w:t>
      </w:r>
      <w:r>
        <w:rPr>
          <w:spacing w:val="-6"/>
          <w:sz w:val="28"/>
        </w:rPr>
        <w:t>досуг, </w:t>
      </w:r>
      <w:r>
        <w:rPr>
          <w:sz w:val="28"/>
        </w:rPr>
        <w:t>право участвовать в</w:t>
      </w:r>
      <w:r>
        <w:rPr>
          <w:spacing w:val="-43"/>
          <w:sz w:val="28"/>
        </w:rPr>
        <w:t> </w:t>
      </w:r>
      <w:r>
        <w:rPr>
          <w:sz w:val="28"/>
        </w:rPr>
        <w:t>играх и развлекательных мероприятиях, право свободно участвовать в </w:t>
      </w:r>
      <w:r>
        <w:rPr>
          <w:spacing w:val="-4"/>
          <w:sz w:val="28"/>
        </w:rPr>
        <w:t>культурной </w:t>
      </w:r>
      <w:r>
        <w:rPr>
          <w:sz w:val="28"/>
        </w:rPr>
        <w:t>жизни и заниматься</w:t>
      </w:r>
      <w:r>
        <w:rPr>
          <w:spacing w:val="-5"/>
          <w:sz w:val="28"/>
        </w:rPr>
        <w:t> </w:t>
      </w:r>
      <w:r>
        <w:rPr>
          <w:sz w:val="28"/>
        </w:rPr>
        <w:t>искусством).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1460" w:bottom="280" w:left="1600" w:right="760"/>
        </w:sect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62" w:after="0"/>
        <w:ind w:left="104" w:right="102" w:firstLine="0"/>
        <w:jc w:val="left"/>
        <w:rPr>
          <w:sz w:val="28"/>
        </w:rPr>
      </w:pPr>
      <w:r>
        <w:rPr>
          <w:sz w:val="28"/>
        </w:rPr>
        <w:t>И шестая группа прав направлена на защиту детей от </w:t>
      </w:r>
      <w:r>
        <w:rPr>
          <w:spacing w:val="-3"/>
          <w:sz w:val="28"/>
        </w:rPr>
        <w:t>экономической </w:t>
      </w:r>
      <w:r>
        <w:rPr>
          <w:sz w:val="28"/>
        </w:rPr>
        <w:t>и другой эксплуатации, от привлечения к </w:t>
      </w:r>
      <w:r>
        <w:rPr>
          <w:spacing w:val="-3"/>
          <w:sz w:val="28"/>
        </w:rPr>
        <w:t>производству </w:t>
      </w:r>
      <w:r>
        <w:rPr>
          <w:sz w:val="28"/>
        </w:rPr>
        <w:t>и распространению </w:t>
      </w:r>
      <w:r>
        <w:rPr>
          <w:spacing w:val="-4"/>
          <w:sz w:val="28"/>
        </w:rPr>
        <w:t>наркотиков, </w:t>
      </w:r>
      <w:r>
        <w:rPr>
          <w:sz w:val="28"/>
        </w:rPr>
        <w:t>от античеловеческого содержания и обращения с детьми в</w:t>
      </w:r>
      <w:r>
        <w:rPr>
          <w:spacing w:val="-47"/>
          <w:sz w:val="28"/>
        </w:rPr>
        <w:t> </w:t>
      </w:r>
      <w:r>
        <w:rPr>
          <w:sz w:val="28"/>
        </w:rPr>
        <w:t>местах лишения</w:t>
      </w:r>
      <w:r>
        <w:rPr>
          <w:spacing w:val="-1"/>
          <w:sz w:val="28"/>
        </w:rPr>
        <w:t> </w:t>
      </w:r>
      <w:r>
        <w:rPr>
          <w:spacing w:val="-3"/>
          <w:sz w:val="28"/>
        </w:rPr>
        <w:t>свободы.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BodyText"/>
        <w:ind w:right="78"/>
      </w:pPr>
      <w:r>
        <w:rPr/>
        <w:t>Отношения, возникающие между родителями и детьми в семье, могут быть личными и имущественными. Личными являются такие права детей, как право на жизнь и воспитание в семье, насколько возможно, право знать своих родителей и право на их заботу, право на совместное с ними проживание, право на воспитание своими родителями, обеспечение интересов ребенка и уважение его человеческого достоинства. За ребенком закреплено и такое право, относящееся к личным правам, как право на общение с обоими родителями, дедушкой, бабушкой, братьями, сестрами и другими родственниками.</w:t>
      </w:r>
    </w:p>
    <w:p>
      <w:pPr>
        <w:pStyle w:val="BodyText"/>
        <w:spacing w:before="1"/>
        <w:ind w:firstLine="140"/>
      </w:pPr>
      <w:r>
        <w:rPr/>
        <w:t>Каждый ребенок имеет право на имя, отчество и фамилию (ст. 58 Семейного кодекса РФ). Имя ребенку дается по соглашению родителей, отчество присваивается по имени отца, фамилия определяется фамилией родителей.</w:t>
      </w:r>
    </w:p>
    <w:p>
      <w:pPr>
        <w:pStyle w:val="BodyText"/>
        <w:ind w:right="74" w:firstLine="140"/>
      </w:pPr>
      <w:r>
        <w:rPr/>
        <w:t>К важнейшим личным правам ребенка относится его право на защиту (ст. 56 Семейного кодекса РФ). Праву ребенка на защиту своих прав и законных интересов корреспондирует (соответствует) обязанность родителей, а в случаях, предусмотренных законом, органов опеки и попечительства, прокуроров, судей защищать права детей.</w:t>
      </w:r>
    </w:p>
    <w:p>
      <w:pPr>
        <w:pStyle w:val="BodyText"/>
        <w:ind w:right="62" w:firstLine="70"/>
      </w:pPr>
      <w:r>
        <w:rPr/>
        <w:t>Статья 60 Семейного кодекса РФ закрепляет имущественные права ребенка. В частности, ребенок имеет право на получение содержания от своих родителей и других членов семьи, а последние (родители) обязаны содержать своих несовершеннолетних детей. В случае если родители не предоставляют содержание своим несовершеннолетним детям, средства на содержание детей взыскиваются с родителей в судебном порядке.</w:t>
      </w:r>
    </w:p>
    <w:p>
      <w:pPr>
        <w:pStyle w:val="BodyText"/>
        <w:ind w:firstLine="140"/>
      </w:pPr>
      <w:r>
        <w:rPr/>
        <w:t>Каждый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 Право ребенка распоряжаться принадлежащим ему на праве собственности имуществом определяется статьями 26 и 28 Гражданского кодекса РФ, определяющим дееспособность несовершеннолетних в возрасте от 14 до 18 лет и дееспособность малолетних.</w:t>
      </w:r>
    </w:p>
    <w:p>
      <w:pPr>
        <w:pStyle w:val="BodyText"/>
        <w:ind w:right="583" w:firstLine="140"/>
      </w:pPr>
      <w:r>
        <w:rPr/>
        <w:t>В частности, статья 26 ГК предусматривает, что несовершеннолетние в возрасте от 14 до 18 лет совершают сделки с письменного согласия своих законных представителей-родителей, усыновителей или попечителя.</w:t>
      </w:r>
    </w:p>
    <w:p>
      <w:pPr>
        <w:pStyle w:val="BodyText"/>
        <w:ind w:right="218"/>
        <w:jc w:val="both"/>
      </w:pPr>
      <w:r>
        <w:rPr/>
        <w:t>Несовершеннолетний </w:t>
      </w:r>
      <w:r>
        <w:rPr>
          <w:spacing w:val="-3"/>
        </w:rPr>
        <w:t>может заключить </w:t>
      </w:r>
      <w:r>
        <w:rPr/>
        <w:t>какую-либо </w:t>
      </w:r>
      <w:r>
        <w:rPr>
          <w:spacing w:val="-6"/>
        </w:rPr>
        <w:t>сделку, </w:t>
      </w:r>
      <w:r>
        <w:rPr/>
        <w:t>а затем законные представители письменно должны одобрить ее, если </w:t>
      </w:r>
      <w:r>
        <w:rPr>
          <w:spacing w:val="-3"/>
        </w:rPr>
        <w:t>этого </w:t>
      </w:r>
      <w:r>
        <w:rPr/>
        <w:t>не </w:t>
      </w:r>
      <w:r>
        <w:rPr>
          <w:spacing w:val="-5"/>
        </w:rPr>
        <w:t>происходит, </w:t>
      </w:r>
      <w:r>
        <w:rPr>
          <w:spacing w:val="-3"/>
        </w:rPr>
        <w:t>то </w:t>
      </w:r>
      <w:r>
        <w:rPr/>
        <w:t>сделка признается недействительной.</w:t>
      </w:r>
    </w:p>
    <w:p>
      <w:pPr>
        <w:pStyle w:val="BodyText"/>
        <w:ind w:right="400"/>
        <w:jc w:val="both"/>
      </w:pPr>
      <w:r>
        <w:rPr/>
        <w:t>Несовершеннолетние в возрасте от 14 до 18 лет вправе самостоятельно,</w:t>
      </w:r>
      <w:r>
        <w:rPr>
          <w:spacing w:val="-49"/>
        </w:rPr>
        <w:t> </w:t>
      </w:r>
      <w:r>
        <w:rPr/>
        <w:t>без </w:t>
      </w:r>
      <w:r>
        <w:rPr>
          <w:spacing w:val="-3"/>
        </w:rPr>
        <w:t>согласия </w:t>
      </w:r>
      <w:r>
        <w:rPr/>
        <w:t>родителей, усыновителей или</w:t>
      </w:r>
      <w:r>
        <w:rPr>
          <w:spacing w:val="-5"/>
        </w:rPr>
        <w:t> </w:t>
      </w:r>
      <w:r>
        <w:rPr/>
        <w:t>попечителей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0" w:after="0"/>
        <w:ind w:left="407" w:right="0" w:hanging="304"/>
        <w:jc w:val="both"/>
        <w:rPr>
          <w:sz w:val="28"/>
        </w:rPr>
      </w:pPr>
      <w:r>
        <w:rPr>
          <w:sz w:val="28"/>
        </w:rPr>
        <w:t>распоряжаться своим </w:t>
      </w:r>
      <w:r>
        <w:rPr>
          <w:spacing w:val="-3"/>
          <w:sz w:val="28"/>
        </w:rPr>
        <w:t>заработком, </w:t>
      </w:r>
      <w:r>
        <w:rPr>
          <w:sz w:val="28"/>
        </w:rPr>
        <w:t>стипендией и иными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доходами;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1060" w:bottom="280" w:left="1600" w:right="760"/>
        </w:sectPr>
      </w:pPr>
    </w:p>
    <w:p>
      <w:pPr>
        <w:pStyle w:val="ListParagraph"/>
        <w:numPr>
          <w:ilvl w:val="0"/>
          <w:numId w:val="2"/>
        </w:numPr>
        <w:tabs>
          <w:tab w:pos="545" w:val="left" w:leader="none"/>
          <w:tab w:pos="546" w:val="left" w:leader="none"/>
          <w:tab w:pos="2403" w:val="left" w:leader="none"/>
          <w:tab w:pos="3281" w:val="left" w:leader="none"/>
          <w:tab w:pos="4263" w:val="left" w:leader="none"/>
          <w:tab w:pos="6109" w:val="left" w:leader="none"/>
          <w:tab w:pos="7075" w:val="left" w:leader="none"/>
          <w:tab w:pos="8665" w:val="left" w:leader="none"/>
        </w:tabs>
        <w:spacing w:line="240" w:lineRule="auto" w:before="62" w:after="0"/>
        <w:ind w:left="104" w:right="432" w:firstLine="0"/>
        <w:jc w:val="left"/>
        <w:rPr>
          <w:sz w:val="28"/>
        </w:rPr>
      </w:pPr>
      <w:r>
        <w:rPr>
          <w:sz w:val="28"/>
        </w:rPr>
        <w:t>осуществлять</w:t>
        <w:tab/>
        <w:t>права</w:t>
        <w:tab/>
      </w:r>
      <w:r>
        <w:rPr>
          <w:spacing w:val="-3"/>
          <w:sz w:val="28"/>
        </w:rPr>
        <w:t>автора</w:t>
        <w:tab/>
      </w:r>
      <w:r>
        <w:rPr>
          <w:sz w:val="28"/>
        </w:rPr>
        <w:t>произведения</w:t>
        <w:tab/>
      </w:r>
      <w:r>
        <w:rPr>
          <w:spacing w:val="-3"/>
          <w:sz w:val="28"/>
        </w:rPr>
        <w:t>науки,</w:t>
        <w:tab/>
      </w:r>
      <w:r>
        <w:rPr>
          <w:sz w:val="28"/>
        </w:rPr>
        <w:t>литературы</w:t>
        <w:tab/>
      </w:r>
      <w:r>
        <w:rPr>
          <w:spacing w:val="-6"/>
          <w:sz w:val="28"/>
        </w:rPr>
        <w:t>или </w:t>
      </w:r>
      <w:r>
        <w:rPr>
          <w:sz w:val="28"/>
        </w:rPr>
        <w:t>искусства, изобретения или охраняемого </w:t>
      </w:r>
      <w:r>
        <w:rPr>
          <w:spacing w:val="-4"/>
          <w:sz w:val="28"/>
        </w:rPr>
        <w:t>законом </w:t>
      </w:r>
      <w:r>
        <w:rPr>
          <w:spacing w:val="-3"/>
          <w:sz w:val="28"/>
        </w:rPr>
        <w:t>результата </w:t>
      </w:r>
      <w:r>
        <w:rPr>
          <w:sz w:val="28"/>
        </w:rPr>
        <w:t>своей интеллектуальной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104" w:right="799" w:firstLine="0"/>
        <w:jc w:val="left"/>
        <w:rPr>
          <w:sz w:val="28"/>
        </w:rPr>
      </w:pPr>
      <w:r>
        <w:rPr>
          <w:sz w:val="28"/>
        </w:rPr>
        <w:t>в соответствии с </w:t>
      </w:r>
      <w:r>
        <w:rPr>
          <w:spacing w:val="-4"/>
          <w:sz w:val="28"/>
        </w:rPr>
        <w:t>законом </w:t>
      </w:r>
      <w:r>
        <w:rPr>
          <w:sz w:val="28"/>
        </w:rPr>
        <w:t>вложить вклады в кредитные учреждения</w:t>
      </w:r>
      <w:r>
        <w:rPr>
          <w:spacing w:val="-44"/>
          <w:sz w:val="28"/>
        </w:rPr>
        <w:t> </w:t>
      </w:r>
      <w:r>
        <w:rPr>
          <w:sz w:val="28"/>
        </w:rPr>
        <w:t>и распоряжаться</w:t>
      </w:r>
      <w:r>
        <w:rPr>
          <w:spacing w:val="-2"/>
          <w:sz w:val="28"/>
        </w:rPr>
        <w:t> </w:t>
      </w:r>
      <w:r>
        <w:rPr>
          <w:sz w:val="28"/>
        </w:rPr>
        <w:t>ими;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0" w:after="0"/>
        <w:ind w:left="407" w:right="0" w:hanging="304"/>
        <w:jc w:val="left"/>
        <w:rPr>
          <w:sz w:val="28"/>
        </w:rPr>
      </w:pPr>
      <w:r>
        <w:rPr>
          <w:sz w:val="28"/>
        </w:rPr>
        <w:t>совершать мелкие бытовые сделки и иные</w:t>
      </w:r>
      <w:r>
        <w:rPr>
          <w:spacing w:val="-12"/>
          <w:sz w:val="28"/>
        </w:rPr>
        <w:t> </w:t>
      </w:r>
      <w:r>
        <w:rPr>
          <w:sz w:val="28"/>
        </w:rPr>
        <w:t>сделки.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BodyText"/>
        <w:tabs>
          <w:tab w:pos="6739" w:val="left" w:leader="none"/>
        </w:tabs>
        <w:ind w:right="308"/>
      </w:pPr>
      <w:r>
        <w:rPr/>
        <w:t>Право гражданина на образование, закрепленное в </w:t>
      </w:r>
      <w:r>
        <w:rPr>
          <w:spacing w:val="-8"/>
        </w:rPr>
        <w:t>ст. </w:t>
      </w:r>
      <w:r>
        <w:rPr/>
        <w:t>43 Конституции </w:t>
      </w:r>
      <w:r>
        <w:rPr>
          <w:spacing w:val="-3"/>
        </w:rPr>
        <w:t>РФ </w:t>
      </w:r>
      <w:r>
        <w:rPr/>
        <w:t>является универсальным. </w:t>
      </w:r>
      <w:r>
        <w:rPr>
          <w:spacing w:val="-5"/>
        </w:rPr>
        <w:t>Государство </w:t>
      </w:r>
      <w:r>
        <w:rPr/>
        <w:t>гарантирует общедоступность и бесплатность </w:t>
      </w:r>
      <w:r>
        <w:rPr>
          <w:spacing w:val="-3"/>
        </w:rPr>
        <w:t>дошкольного, </w:t>
      </w:r>
      <w:r>
        <w:rPr/>
        <w:t>основного общего и </w:t>
      </w:r>
      <w:r>
        <w:rPr>
          <w:spacing w:val="-3"/>
        </w:rPr>
        <w:t>среднего </w:t>
      </w:r>
      <w:r>
        <w:rPr/>
        <w:t>профессионального  образования</w:t>
      </w:r>
      <w:r>
        <w:rPr>
          <w:spacing w:val="67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3"/>
        </w:rPr>
        <w:t>государственных</w:t>
        <w:tab/>
      </w:r>
      <w:r>
        <w:rPr/>
        <w:t>или муниципальных образовательных</w:t>
      </w:r>
      <w:r>
        <w:rPr>
          <w:spacing w:val="-7"/>
        </w:rPr>
        <w:t> </w:t>
      </w:r>
      <w:r>
        <w:rPr/>
        <w:t>учреждениях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предприятиях.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же</w:t>
      </w:r>
      <w:r>
        <w:rPr>
          <w:spacing w:val="-7"/>
        </w:rPr>
        <w:t> </w:t>
      </w:r>
      <w:r>
        <w:rPr/>
        <w:t>касается</w:t>
      </w:r>
      <w:r>
        <w:rPr>
          <w:spacing w:val="-7"/>
        </w:rPr>
        <w:t> </w:t>
      </w:r>
      <w:r>
        <w:rPr>
          <w:spacing w:val="-3"/>
        </w:rPr>
        <w:t>среднего </w:t>
      </w:r>
      <w:r>
        <w:rPr/>
        <w:t>профессионального, высшего профессионального и </w:t>
      </w:r>
      <w:r>
        <w:rPr>
          <w:spacing w:val="-3"/>
        </w:rPr>
        <w:t>послевузовского </w:t>
      </w:r>
      <w:r>
        <w:rPr/>
        <w:t>профессионального образования, </w:t>
      </w:r>
      <w:r>
        <w:rPr>
          <w:spacing w:val="-4"/>
        </w:rPr>
        <w:t>которые </w:t>
      </w:r>
      <w:r>
        <w:rPr/>
        <w:t>можно получить в </w:t>
      </w:r>
      <w:r>
        <w:rPr>
          <w:spacing w:val="-3"/>
        </w:rPr>
        <w:t>государственных </w:t>
      </w:r>
      <w:r>
        <w:rPr/>
        <w:t>и муниципальных образовательных учреждениях, </w:t>
      </w:r>
      <w:r>
        <w:rPr>
          <w:spacing w:val="-3"/>
        </w:rPr>
        <w:t>то </w:t>
      </w:r>
      <w:r>
        <w:rPr/>
        <w:t>их также можно получить бесплатно, но </w:t>
      </w:r>
      <w:r>
        <w:rPr>
          <w:spacing w:val="-4"/>
        </w:rPr>
        <w:t>только </w:t>
      </w:r>
      <w:r>
        <w:rPr/>
        <w:t>на основе конкурса. </w:t>
      </w:r>
      <w:r>
        <w:rPr>
          <w:spacing w:val="-4"/>
        </w:rPr>
        <w:t>Однако </w:t>
      </w:r>
      <w:r>
        <w:rPr/>
        <w:t>условия конкурса должны гарантировать </w:t>
      </w:r>
      <w:r>
        <w:rPr>
          <w:spacing w:val="-3"/>
        </w:rPr>
        <w:t>соблюдение </w:t>
      </w:r>
      <w:r>
        <w:rPr/>
        <w:t>прав граждан на образование и обеспечивать зачисление наиболее способных и </w:t>
      </w:r>
      <w:r>
        <w:rPr>
          <w:spacing w:val="-3"/>
        </w:rPr>
        <w:t>подготовленных. </w:t>
      </w:r>
      <w:r>
        <w:rPr/>
        <w:t>Вне конкурса в соответствии с действующим </w:t>
      </w:r>
      <w:r>
        <w:rPr>
          <w:spacing w:val="-3"/>
        </w:rPr>
        <w:t>законом, </w:t>
      </w:r>
      <w:r>
        <w:rPr/>
        <w:t>при успешной </w:t>
      </w:r>
      <w:r>
        <w:rPr>
          <w:spacing w:val="-3"/>
        </w:rPr>
        <w:t>сдаче </w:t>
      </w:r>
      <w:r>
        <w:rPr/>
        <w:t>экзаменов принимаются дети-сироты, а также инвалиды I и II групп, </w:t>
      </w:r>
      <w:r>
        <w:rPr>
          <w:spacing w:val="-4"/>
        </w:rPr>
        <w:t>которым </w:t>
      </w:r>
      <w:r>
        <w:rPr>
          <w:spacing w:val="-3"/>
        </w:rPr>
        <w:t>согласно </w:t>
      </w:r>
      <w:r>
        <w:rPr/>
        <w:t>заключению </w:t>
      </w:r>
      <w:r>
        <w:rPr>
          <w:spacing w:val="-3"/>
        </w:rPr>
        <w:t>врачебно-трудовой комиссии </w:t>
      </w:r>
      <w:r>
        <w:rPr/>
        <w:t>не противопоказано обучение в соответствующих образовательных учреждениях.</w:t>
      </w:r>
    </w:p>
    <w:p>
      <w:pPr>
        <w:pStyle w:val="BodyText"/>
        <w:spacing w:before="2"/>
        <w:ind w:left="0"/>
        <w:rPr>
          <w:sz w:val="42"/>
        </w:rPr>
      </w:pPr>
    </w:p>
    <w:p>
      <w:pPr>
        <w:pStyle w:val="BodyText"/>
        <w:ind w:right="96"/>
      </w:pPr>
      <w:r>
        <w:rPr/>
        <w:t>По общему правилу, уголовной ответственности подлежит лицо, достигшее к моменту совершения преступления шестнадцатилетнего возраста. Вместе с тем уголовный закон предусматривает случаи, когда уголовная ответственность поступает с 14-летнего возраста. Что же это за случаи?</w:t>
      </w:r>
    </w:p>
    <w:p>
      <w:pPr>
        <w:pStyle w:val="BodyText"/>
        <w:ind w:right="127"/>
      </w:pPr>
      <w:r>
        <w:rPr/>
        <w:t>Четырнадцатилетние </w:t>
      </w:r>
      <w:r>
        <w:rPr>
          <w:spacing w:val="-3"/>
        </w:rPr>
        <w:t>подлежат </w:t>
      </w:r>
      <w:r>
        <w:rPr/>
        <w:t>уголовной ответственности за убийство, умышленное причинение </w:t>
      </w:r>
      <w:r>
        <w:rPr>
          <w:spacing w:val="-4"/>
        </w:rPr>
        <w:t>тяжкого </w:t>
      </w:r>
      <w:r>
        <w:rPr/>
        <w:t>вреда здоровью, изнасилование, </w:t>
      </w:r>
      <w:r>
        <w:rPr>
          <w:spacing w:val="-6"/>
        </w:rPr>
        <w:t>кражу, </w:t>
      </w:r>
      <w:r>
        <w:rPr/>
        <w:t>грабеж, разбой, вымогательство и другие деяния, перечень </w:t>
      </w:r>
      <w:r>
        <w:rPr>
          <w:spacing w:val="-4"/>
        </w:rPr>
        <w:t>которых </w:t>
      </w:r>
      <w:r>
        <w:rPr/>
        <w:t>содержит в ч. 2 </w:t>
      </w:r>
      <w:r>
        <w:rPr>
          <w:spacing w:val="-8"/>
        </w:rPr>
        <w:t>ст. </w:t>
      </w:r>
      <w:r>
        <w:rPr/>
        <w:t>20 </w:t>
      </w:r>
      <w:r>
        <w:rPr>
          <w:spacing w:val="-5"/>
        </w:rPr>
        <w:t>Уголовного кодекса </w:t>
      </w:r>
      <w:r>
        <w:rPr/>
        <w:t>РФ. Важно отметить, что за совершение любого преступления учащегося могут </w:t>
      </w:r>
      <w:r>
        <w:rPr>
          <w:spacing w:val="-3"/>
        </w:rPr>
        <w:t>исключить </w:t>
      </w:r>
      <w:r>
        <w:rPr/>
        <w:t>из образовательного учреждения, что </w:t>
      </w:r>
      <w:r>
        <w:rPr>
          <w:spacing w:val="-4"/>
        </w:rPr>
        <w:t>под </w:t>
      </w:r>
      <w:r>
        <w:rPr/>
        <w:t>противоправным действием, можно рассматривать и совершенное учащимся образовательного учреждения административного правонарушения. Административной ответственности </w:t>
      </w:r>
      <w:r>
        <w:rPr>
          <w:spacing w:val="-3"/>
        </w:rPr>
        <w:t>подлежат </w:t>
      </w:r>
      <w:r>
        <w:rPr/>
        <w:t>лица, достигшие к моменту совершения административного правонарушения возраста шестнадцать </w:t>
      </w:r>
      <w:r>
        <w:rPr>
          <w:spacing w:val="-6"/>
        </w:rPr>
        <w:t>лет. </w:t>
      </w:r>
      <w:r>
        <w:rPr/>
        <w:t>Административное </w:t>
      </w:r>
      <w:r>
        <w:rPr>
          <w:spacing w:val="-3"/>
        </w:rPr>
        <w:t>законодательство </w:t>
      </w:r>
      <w:r>
        <w:rPr/>
        <w:t>определяет перечень правонарушений, ответственность за совершение </w:t>
      </w:r>
      <w:r>
        <w:rPr>
          <w:spacing w:val="-4"/>
        </w:rPr>
        <w:t>которых </w:t>
      </w:r>
      <w:r>
        <w:rPr/>
        <w:t>наступает с 16-летнего возраста.</w:t>
      </w:r>
    </w:p>
    <w:p>
      <w:pPr>
        <w:spacing w:after="0"/>
        <w:sectPr>
          <w:pgSz w:w="11900" w:h="16840"/>
          <w:pgMar w:top="1060" w:bottom="280" w:left="1600" w:right="760"/>
        </w:sectPr>
      </w:pPr>
    </w:p>
    <w:p>
      <w:pPr>
        <w:pStyle w:val="BodyText"/>
        <w:spacing w:before="62"/>
        <w:ind w:right="273"/>
      </w:pPr>
      <w:r>
        <w:rPr/>
        <w:t>Таким образом, с учетом мировых стандартов, закрепленных в Конвенции о правах ребенка, страна совершенствует национальное законодательство, осуществляет деятельность в интересах детей.</w:t>
      </w:r>
    </w:p>
    <w:sectPr>
      <w:pgSz w:w="11900" w:h="16840"/>
      <w:pgMar w:top="106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07" w:hanging="304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280"/>
        <w:jc w:val="left"/>
      </w:pPr>
      <w:rPr>
        <w:rFonts w:hint="default" w:ascii="Times New Roman" w:hAnsi="Times New Roman" w:eastAsia="Times New Roman" w:cs="Times New Roman"/>
        <w:spacing w:val="-2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8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2" w:hanging="2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0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terms:created xsi:type="dcterms:W3CDTF">2020-05-21T01:02:38Z</dcterms:created>
  <dcterms:modified xsi:type="dcterms:W3CDTF">2020-05-21T01:02:38Z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2019-08-11T00:00:00Z</vt:filetime>
  </property>
</Properties>
</file>