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63" w:rsidRPr="004B62AD" w:rsidRDefault="00B47C63" w:rsidP="00B47C63">
      <w:pPr>
        <w:pStyle w:val="a5"/>
        <w:tabs>
          <w:tab w:val="right" w:pos="9637"/>
        </w:tabs>
        <w:ind w:firstLine="567"/>
        <w:jc w:val="center"/>
        <w:rPr>
          <w:rFonts w:ascii="Times New Roman" w:hAnsi="Times New Roman"/>
          <w:sz w:val="24"/>
          <w:szCs w:val="24"/>
        </w:rPr>
      </w:pPr>
      <w:r w:rsidRPr="004B62AD">
        <w:rPr>
          <w:rFonts w:ascii="Times New Roman" w:hAnsi="Times New Roman"/>
          <w:sz w:val="24"/>
          <w:szCs w:val="24"/>
        </w:rPr>
        <w:t>муниципальное бюджетное дошкольное образовательное учреждение</w:t>
      </w:r>
    </w:p>
    <w:p w:rsidR="00B47C63" w:rsidRDefault="00B47C63" w:rsidP="00B47C63">
      <w:pPr>
        <w:pStyle w:val="a5"/>
        <w:tabs>
          <w:tab w:val="right" w:pos="9637"/>
        </w:tabs>
        <w:ind w:firstLine="567"/>
        <w:jc w:val="center"/>
        <w:rPr>
          <w:rFonts w:ascii="Times New Roman" w:hAnsi="Times New Roman"/>
          <w:sz w:val="24"/>
          <w:szCs w:val="24"/>
        </w:rPr>
      </w:pPr>
      <w:r w:rsidRPr="004B62AD">
        <w:rPr>
          <w:rFonts w:ascii="Times New Roman" w:hAnsi="Times New Roman"/>
          <w:sz w:val="24"/>
          <w:szCs w:val="24"/>
        </w:rPr>
        <w:t xml:space="preserve">«Детский сад комбинированного вида №5» г. Лениногорска </w:t>
      </w:r>
    </w:p>
    <w:p w:rsidR="00B47C63" w:rsidRPr="004B62AD" w:rsidRDefault="00B47C63" w:rsidP="00B47C63">
      <w:pPr>
        <w:pStyle w:val="a5"/>
        <w:tabs>
          <w:tab w:val="right" w:pos="9637"/>
        </w:tabs>
        <w:ind w:firstLine="567"/>
        <w:jc w:val="center"/>
        <w:rPr>
          <w:rFonts w:ascii="Times New Roman" w:hAnsi="Times New Roman"/>
          <w:sz w:val="24"/>
          <w:szCs w:val="24"/>
        </w:rPr>
      </w:pPr>
      <w:r w:rsidRPr="004B62AD">
        <w:rPr>
          <w:rFonts w:ascii="Times New Roman" w:hAnsi="Times New Roman"/>
          <w:sz w:val="24"/>
          <w:szCs w:val="24"/>
        </w:rPr>
        <w:t>муниципального образования «Лениногорский муниципальный район»</w:t>
      </w:r>
    </w:p>
    <w:p w:rsidR="00B47C63" w:rsidRDefault="00B47C63" w:rsidP="00B47C63">
      <w:pPr>
        <w:pStyle w:val="a5"/>
        <w:tabs>
          <w:tab w:val="right" w:pos="9637"/>
        </w:tabs>
        <w:ind w:firstLine="567"/>
        <w:jc w:val="center"/>
        <w:rPr>
          <w:rFonts w:ascii="Times New Roman" w:hAnsi="Times New Roman"/>
          <w:sz w:val="24"/>
          <w:szCs w:val="24"/>
        </w:rPr>
      </w:pPr>
      <w:r w:rsidRPr="004B62AD">
        <w:rPr>
          <w:rFonts w:ascii="Times New Roman" w:hAnsi="Times New Roman"/>
          <w:sz w:val="24"/>
          <w:szCs w:val="24"/>
        </w:rPr>
        <w:t>Республики Татарстан</w:t>
      </w: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486533" w:rsidRDefault="00486533" w:rsidP="00B47C63">
      <w:pPr>
        <w:pStyle w:val="a5"/>
        <w:tabs>
          <w:tab w:val="right" w:pos="9637"/>
        </w:tabs>
        <w:ind w:firstLine="567"/>
        <w:jc w:val="center"/>
        <w:rPr>
          <w:rFonts w:ascii="Times New Roman" w:hAnsi="Times New Roman"/>
          <w:sz w:val="24"/>
          <w:szCs w:val="24"/>
        </w:rPr>
      </w:pPr>
    </w:p>
    <w:p w:rsidR="00486533" w:rsidRDefault="00486533" w:rsidP="00B47C63">
      <w:pPr>
        <w:pStyle w:val="a5"/>
        <w:tabs>
          <w:tab w:val="right" w:pos="9637"/>
        </w:tabs>
        <w:ind w:firstLine="567"/>
        <w:jc w:val="center"/>
        <w:rPr>
          <w:rFonts w:ascii="Times New Roman" w:hAnsi="Times New Roman"/>
          <w:sz w:val="24"/>
          <w:szCs w:val="24"/>
        </w:rPr>
      </w:pPr>
    </w:p>
    <w:p w:rsidR="00486533" w:rsidRDefault="00486533" w:rsidP="00B47C63">
      <w:pPr>
        <w:pStyle w:val="a5"/>
        <w:tabs>
          <w:tab w:val="right" w:pos="9637"/>
        </w:tabs>
        <w:ind w:firstLine="567"/>
        <w:jc w:val="center"/>
        <w:rPr>
          <w:rFonts w:ascii="Times New Roman" w:hAnsi="Times New Roman"/>
          <w:sz w:val="24"/>
          <w:szCs w:val="24"/>
        </w:rPr>
      </w:pPr>
    </w:p>
    <w:p w:rsidR="00486533" w:rsidRDefault="00486533" w:rsidP="00B47C63">
      <w:pPr>
        <w:pStyle w:val="a5"/>
        <w:tabs>
          <w:tab w:val="right" w:pos="9637"/>
        </w:tabs>
        <w:ind w:firstLine="567"/>
        <w:jc w:val="center"/>
        <w:rPr>
          <w:rFonts w:ascii="Times New Roman" w:hAnsi="Times New Roman"/>
          <w:sz w:val="24"/>
          <w:szCs w:val="24"/>
        </w:rPr>
      </w:pPr>
    </w:p>
    <w:p w:rsidR="00486533" w:rsidRDefault="0048653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B47C63" w:rsidRDefault="00B47C63" w:rsidP="00B47C63">
      <w:pPr>
        <w:pStyle w:val="a5"/>
        <w:tabs>
          <w:tab w:val="right" w:pos="9637"/>
        </w:tabs>
        <w:ind w:firstLine="567"/>
        <w:jc w:val="center"/>
        <w:rPr>
          <w:rFonts w:ascii="Times New Roman" w:hAnsi="Times New Roman"/>
          <w:sz w:val="24"/>
          <w:szCs w:val="24"/>
        </w:rPr>
      </w:pPr>
    </w:p>
    <w:p w:rsidR="009163C4" w:rsidRDefault="00486533" w:rsidP="009163C4">
      <w:pPr>
        <w:spacing w:after="0" w:line="240" w:lineRule="auto"/>
        <w:ind w:left="720"/>
        <w:jc w:val="center"/>
        <w:rPr>
          <w:rFonts w:ascii="Times New Roman" w:eastAsia="Times New Roman" w:hAnsi="Times New Roman" w:cs="Times New Roman"/>
          <w:bCs/>
          <w:sz w:val="32"/>
          <w:szCs w:val="32"/>
        </w:rPr>
      </w:pPr>
      <w:r w:rsidRPr="00E26862">
        <w:rPr>
          <w:rFonts w:ascii="Times New Roman" w:hAnsi="Times New Roman"/>
          <w:b/>
          <w:bCs/>
          <w:sz w:val="32"/>
          <w:szCs w:val="32"/>
        </w:rPr>
        <w:t xml:space="preserve"> </w:t>
      </w:r>
      <w:r w:rsidR="00E26862" w:rsidRPr="00E26862">
        <w:rPr>
          <w:rFonts w:ascii="Times New Roman" w:hAnsi="Times New Roman"/>
          <w:b/>
          <w:bCs/>
          <w:sz w:val="32"/>
          <w:szCs w:val="32"/>
        </w:rPr>
        <w:t xml:space="preserve">«Система обучения дошкольников государственным языкам РТ» </w:t>
      </w:r>
      <w:r w:rsidR="00E26862" w:rsidRPr="00E26862">
        <w:rPr>
          <w:rFonts w:ascii="Times New Roman" w:hAnsi="Times New Roman"/>
          <w:sz w:val="32"/>
          <w:szCs w:val="32"/>
        </w:rPr>
        <w:t xml:space="preserve"> </w:t>
      </w:r>
      <w:r w:rsidR="00E26862">
        <w:rPr>
          <w:rFonts w:ascii="Times New Roman" w:hAnsi="Times New Roman"/>
          <w:sz w:val="32"/>
          <w:szCs w:val="32"/>
        </w:rPr>
        <w:t>н</w:t>
      </w:r>
      <w:r w:rsidR="00B47C63" w:rsidRPr="00E26862">
        <w:rPr>
          <w:rFonts w:ascii="Times New Roman" w:hAnsi="Times New Roman"/>
          <w:sz w:val="32"/>
          <w:szCs w:val="32"/>
        </w:rPr>
        <w:t>а тему</w:t>
      </w:r>
      <w:r w:rsidR="00E26862">
        <w:rPr>
          <w:rFonts w:ascii="Times New Roman" w:hAnsi="Times New Roman"/>
          <w:sz w:val="32"/>
          <w:szCs w:val="32"/>
        </w:rPr>
        <w:t>:</w:t>
      </w:r>
      <w:r w:rsidR="00B47C63" w:rsidRPr="00E26862">
        <w:rPr>
          <w:rFonts w:ascii="Times New Roman" w:hAnsi="Times New Roman"/>
          <w:sz w:val="32"/>
          <w:szCs w:val="32"/>
        </w:rPr>
        <w:t xml:space="preserve"> </w:t>
      </w:r>
      <w:r w:rsidR="00E26862" w:rsidRPr="009163C4">
        <w:rPr>
          <w:rFonts w:ascii="Times New Roman" w:hAnsi="Times New Roman"/>
          <w:sz w:val="32"/>
          <w:szCs w:val="32"/>
        </w:rPr>
        <w:t>«</w:t>
      </w:r>
      <w:r w:rsidR="009163C4" w:rsidRPr="009163C4">
        <w:rPr>
          <w:rFonts w:ascii="Times New Roman" w:eastAsia="Times New Roman" w:hAnsi="Times New Roman" w:cs="Times New Roman"/>
          <w:bCs/>
          <w:sz w:val="32"/>
          <w:szCs w:val="32"/>
        </w:rPr>
        <w:t xml:space="preserve">Взаимодействие педагогов с родителями </w:t>
      </w:r>
    </w:p>
    <w:p w:rsidR="00E26862" w:rsidRPr="009163C4" w:rsidRDefault="009163C4" w:rsidP="009163C4">
      <w:pPr>
        <w:spacing w:after="0" w:line="240" w:lineRule="auto"/>
        <w:ind w:left="720"/>
        <w:jc w:val="center"/>
        <w:rPr>
          <w:rFonts w:ascii="Times New Roman" w:eastAsia="Times New Roman" w:hAnsi="Times New Roman" w:cs="Times New Roman"/>
          <w:bCs/>
          <w:sz w:val="32"/>
          <w:szCs w:val="32"/>
        </w:rPr>
      </w:pPr>
      <w:r w:rsidRPr="009163C4">
        <w:rPr>
          <w:rFonts w:ascii="Times New Roman" w:eastAsia="Times New Roman" w:hAnsi="Times New Roman" w:cs="Times New Roman"/>
          <w:bCs/>
          <w:sz w:val="32"/>
          <w:szCs w:val="32"/>
        </w:rPr>
        <w:t xml:space="preserve">при реализации УМК </w:t>
      </w:r>
      <w:r>
        <w:rPr>
          <w:rFonts w:ascii="Times New Roman" w:eastAsia="Times New Roman" w:hAnsi="Times New Roman" w:cs="Times New Roman"/>
          <w:bCs/>
          <w:sz w:val="32"/>
          <w:szCs w:val="32"/>
        </w:rPr>
        <w:t xml:space="preserve">  </w:t>
      </w:r>
      <w:r w:rsidRPr="009163C4">
        <w:rPr>
          <w:rFonts w:ascii="Times New Roman" w:eastAsia="Times New Roman" w:hAnsi="Times New Roman" w:cs="Times New Roman"/>
          <w:bCs/>
          <w:sz w:val="32"/>
          <w:szCs w:val="32"/>
        </w:rPr>
        <w:t>по обучению государственным языкам РТ</w:t>
      </w:r>
      <w:r w:rsidR="00E26862" w:rsidRPr="009163C4">
        <w:rPr>
          <w:rFonts w:ascii="Times New Roman" w:hAnsi="Times New Roman"/>
          <w:sz w:val="32"/>
          <w:szCs w:val="32"/>
        </w:rPr>
        <w:t>»</w:t>
      </w:r>
    </w:p>
    <w:p w:rsidR="00B47C63" w:rsidRPr="00B47C63" w:rsidRDefault="00B47C63" w:rsidP="00B86E4F">
      <w:pPr>
        <w:pStyle w:val="a5"/>
        <w:jc w:val="center"/>
        <w:rPr>
          <w:rFonts w:ascii="Times New Roman" w:eastAsia="Times New Roman" w:hAnsi="Times New Roman" w:cs="Times New Roman"/>
          <w:b/>
          <w:sz w:val="32"/>
          <w:szCs w:val="32"/>
        </w:rPr>
      </w:pPr>
    </w:p>
    <w:p w:rsidR="00B47C63" w:rsidRPr="00B47C63" w:rsidRDefault="00486533" w:rsidP="00B47C63">
      <w:pPr>
        <w:pStyle w:val="a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w:t>
      </w:r>
      <w:r w:rsidR="00B47C63" w:rsidRPr="00B47C63">
        <w:rPr>
          <w:rFonts w:ascii="Times New Roman" w:eastAsia="Times New Roman" w:hAnsi="Times New Roman" w:cs="Times New Roman"/>
          <w:sz w:val="28"/>
          <w:szCs w:val="28"/>
        </w:rPr>
        <w:t xml:space="preserve"> Музипов</w:t>
      </w:r>
      <w:r>
        <w:rPr>
          <w:rFonts w:ascii="Times New Roman" w:eastAsia="Times New Roman" w:hAnsi="Times New Roman" w:cs="Times New Roman"/>
          <w:sz w:val="28"/>
          <w:szCs w:val="28"/>
        </w:rPr>
        <w:t>а</w:t>
      </w:r>
      <w:r w:rsidR="00B47C63" w:rsidRPr="00B47C63">
        <w:rPr>
          <w:rFonts w:ascii="Times New Roman" w:eastAsia="Times New Roman" w:hAnsi="Times New Roman" w:cs="Times New Roman"/>
          <w:sz w:val="28"/>
          <w:szCs w:val="28"/>
        </w:rPr>
        <w:t xml:space="preserve"> С.Р.</w:t>
      </w: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Default="00B47C63" w:rsidP="00486533">
      <w:pPr>
        <w:pStyle w:val="a5"/>
        <w:rPr>
          <w:rFonts w:ascii="Times New Roman" w:eastAsia="Times New Roman" w:hAnsi="Times New Roman" w:cs="Times New Roman"/>
          <w:b/>
          <w:sz w:val="24"/>
          <w:szCs w:val="24"/>
        </w:rPr>
      </w:pPr>
    </w:p>
    <w:p w:rsidR="00B47C63" w:rsidRDefault="00B47C63" w:rsidP="00B86E4F">
      <w:pPr>
        <w:pStyle w:val="a5"/>
        <w:jc w:val="center"/>
        <w:rPr>
          <w:rFonts w:ascii="Times New Roman" w:eastAsia="Times New Roman" w:hAnsi="Times New Roman" w:cs="Times New Roman"/>
          <w:b/>
          <w:sz w:val="24"/>
          <w:szCs w:val="24"/>
        </w:rPr>
      </w:pPr>
    </w:p>
    <w:p w:rsidR="00B47C63" w:rsidRPr="00B47C63" w:rsidRDefault="00B47C63" w:rsidP="00B86E4F">
      <w:pPr>
        <w:pStyle w:val="a5"/>
        <w:jc w:val="center"/>
        <w:rPr>
          <w:rFonts w:ascii="Times New Roman" w:eastAsia="Times New Roman" w:hAnsi="Times New Roman" w:cs="Times New Roman"/>
          <w:sz w:val="24"/>
          <w:szCs w:val="24"/>
        </w:rPr>
      </w:pPr>
      <w:r w:rsidRPr="00B47C63">
        <w:rPr>
          <w:rFonts w:ascii="Times New Roman" w:eastAsia="Times New Roman" w:hAnsi="Times New Roman" w:cs="Times New Roman"/>
          <w:sz w:val="24"/>
          <w:szCs w:val="24"/>
        </w:rPr>
        <w:t>20</w:t>
      </w:r>
      <w:r w:rsidR="00486533">
        <w:rPr>
          <w:rFonts w:ascii="Times New Roman" w:eastAsia="Times New Roman" w:hAnsi="Times New Roman" w:cs="Times New Roman"/>
          <w:sz w:val="24"/>
          <w:szCs w:val="24"/>
        </w:rPr>
        <w:t>21</w:t>
      </w:r>
      <w:r w:rsidRPr="00B47C63">
        <w:rPr>
          <w:rFonts w:ascii="Times New Roman" w:eastAsia="Times New Roman" w:hAnsi="Times New Roman" w:cs="Times New Roman"/>
          <w:sz w:val="24"/>
          <w:szCs w:val="24"/>
        </w:rPr>
        <w:t xml:space="preserve"> г.</w:t>
      </w:r>
    </w:p>
    <w:p w:rsidR="00EC392A" w:rsidRPr="00B86E4F" w:rsidRDefault="00EC392A" w:rsidP="00144280">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b/>
          <w:bCs/>
          <w:sz w:val="24"/>
          <w:szCs w:val="24"/>
        </w:rPr>
        <w:lastRenderedPageBreak/>
        <w:t>Согласно статье 8 Конституции Республики Татарстан </w:t>
      </w:r>
      <w:r w:rsidRPr="00B86E4F">
        <w:rPr>
          <w:rFonts w:ascii="Times New Roman" w:eastAsia="Times New Roman" w:hAnsi="Times New Roman" w:cs="Times New Roman"/>
          <w:sz w:val="24"/>
          <w:szCs w:val="24"/>
        </w:rPr>
        <w:t>Татарский и русский языки являются равноправными государственными языками. Статус татарского языка как государственного предусматривает овладение татарским языком как средством общения, а также как способом духовно- нравственного развития, формирования комму</w:t>
      </w:r>
      <w:r w:rsidR="00B86E4F">
        <w:rPr>
          <w:rFonts w:ascii="Times New Roman" w:eastAsia="Times New Roman" w:hAnsi="Times New Roman" w:cs="Times New Roman"/>
          <w:sz w:val="24"/>
          <w:szCs w:val="24"/>
        </w:rPr>
        <w:t>никативной культуры обучающихся.</w:t>
      </w:r>
      <w:r w:rsidRPr="00B86E4F">
        <w:rPr>
          <w:rFonts w:ascii="Times New Roman" w:eastAsia="Times New Roman" w:hAnsi="Times New Roman" w:cs="Times New Roman"/>
          <w:sz w:val="24"/>
          <w:szCs w:val="24"/>
        </w:rPr>
        <w:t> </w:t>
      </w:r>
      <w:r w:rsidRPr="00B86E4F">
        <w:rPr>
          <w:rFonts w:ascii="Times New Roman" w:eastAsia="Times New Roman" w:hAnsi="Times New Roman" w:cs="Times New Roman"/>
          <w:i/>
          <w:iCs/>
          <w:sz w:val="24"/>
          <w:szCs w:val="24"/>
          <w:bdr w:val="none" w:sz="0" w:space="0" w:color="auto" w:frame="1"/>
        </w:rPr>
        <w:t>Овладение татарским языком</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как средством общения направлено на обеспечение способности и готовности к коммуникации в повседневной жизни, к взаимодействию и взаимопониманию в полиэтническом обществе.</w:t>
      </w:r>
    </w:p>
    <w:p w:rsidR="00EC392A" w:rsidRPr="00B86E4F" w:rsidRDefault="00144280" w:rsidP="00B86E4F">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392A" w:rsidRPr="00B86E4F">
        <w:rPr>
          <w:rFonts w:ascii="Times New Roman" w:eastAsia="Times New Roman" w:hAnsi="Times New Roman" w:cs="Times New Roman"/>
          <w:sz w:val="24"/>
          <w:szCs w:val="24"/>
        </w:rPr>
        <w:t>Таким образом, определен вектор развития образования в республике – </w:t>
      </w:r>
      <w:r w:rsidR="00EC392A" w:rsidRPr="00B86E4F">
        <w:rPr>
          <w:rFonts w:ascii="Times New Roman" w:eastAsia="Times New Roman" w:hAnsi="Times New Roman" w:cs="Times New Roman"/>
          <w:i/>
          <w:iCs/>
          <w:sz w:val="24"/>
          <w:szCs w:val="24"/>
          <w:bdr w:val="none" w:sz="0" w:space="0" w:color="auto" w:frame="1"/>
        </w:rPr>
        <w:t>растущее поколение должно стать поколением</w:t>
      </w:r>
      <w:r w:rsidR="00381D14">
        <w:rPr>
          <w:rFonts w:ascii="Times New Roman" w:eastAsia="Times New Roman" w:hAnsi="Times New Roman" w:cs="Times New Roman"/>
          <w:i/>
          <w:iCs/>
          <w:sz w:val="24"/>
          <w:szCs w:val="24"/>
          <w:bdr w:val="none" w:sz="0" w:space="0" w:color="auto" w:frame="1"/>
          <w:lang w:val="ru-RU"/>
        </w:rPr>
        <w:t xml:space="preserve"> </w:t>
      </w:r>
      <w:r w:rsidR="00EC392A" w:rsidRPr="00B86E4F">
        <w:rPr>
          <w:rFonts w:ascii="Times New Roman" w:eastAsia="Times New Roman" w:hAnsi="Times New Roman" w:cs="Times New Roman"/>
          <w:sz w:val="24"/>
          <w:szCs w:val="24"/>
        </w:rPr>
        <w:t>билингвальным.</w:t>
      </w:r>
    </w:p>
    <w:p w:rsidR="00EC392A" w:rsidRPr="00144280" w:rsidRDefault="00EC392A" w:rsidP="00B86E4F">
      <w:pPr>
        <w:pStyle w:val="a5"/>
        <w:jc w:val="both"/>
        <w:rPr>
          <w:rFonts w:ascii="Times New Roman" w:eastAsia="Times New Roman" w:hAnsi="Times New Roman" w:cs="Times New Roman"/>
          <w:sz w:val="24"/>
          <w:szCs w:val="24"/>
          <w:u w:val="single"/>
        </w:rPr>
      </w:pPr>
      <w:r w:rsidRPr="00144280">
        <w:rPr>
          <w:rFonts w:ascii="Times New Roman" w:eastAsia="Times New Roman" w:hAnsi="Times New Roman" w:cs="Times New Roman"/>
          <w:sz w:val="24"/>
          <w:szCs w:val="24"/>
          <w:u w:val="single"/>
        </w:rPr>
        <w:t>Считается классическим определение У. Вайнраха, где он утверждает, что</w:t>
      </w:r>
      <w:r w:rsidR="00381D14">
        <w:rPr>
          <w:rFonts w:ascii="Times New Roman" w:eastAsia="Times New Roman" w:hAnsi="Times New Roman" w:cs="Times New Roman"/>
          <w:sz w:val="24"/>
          <w:szCs w:val="24"/>
          <w:u w:val="single"/>
          <w:lang w:val="ru-RU"/>
        </w:rPr>
        <w:t xml:space="preserve"> </w:t>
      </w:r>
      <w:r w:rsidRPr="00144280">
        <w:rPr>
          <w:rFonts w:ascii="Times New Roman" w:eastAsia="Times New Roman" w:hAnsi="Times New Roman" w:cs="Times New Roman"/>
          <w:sz w:val="24"/>
          <w:szCs w:val="24"/>
          <w:u w:val="single"/>
        </w:rPr>
        <w:t>билингвизм</w:t>
      </w:r>
    </w:p>
    <w:p w:rsidR="00EC392A" w:rsidRPr="00144280" w:rsidRDefault="00EC392A" w:rsidP="00B86E4F">
      <w:pPr>
        <w:pStyle w:val="a5"/>
        <w:jc w:val="both"/>
        <w:rPr>
          <w:rFonts w:ascii="Times New Roman" w:eastAsia="Times New Roman" w:hAnsi="Times New Roman" w:cs="Times New Roman"/>
          <w:sz w:val="24"/>
          <w:szCs w:val="24"/>
          <w:u w:val="single"/>
        </w:rPr>
      </w:pPr>
      <w:r w:rsidRPr="00144280">
        <w:rPr>
          <w:rFonts w:ascii="Times New Roman" w:eastAsia="Times New Roman" w:hAnsi="Times New Roman" w:cs="Times New Roman"/>
          <w:sz w:val="24"/>
          <w:szCs w:val="24"/>
          <w:u w:val="single"/>
        </w:rPr>
        <w:t>- это владение двумя языками и попеременное их использование в зависимости от условий речевого общения. С позиций психолингвистики,билингвизм- способность употреблять для общения две языковые системы.</w:t>
      </w:r>
    </w:p>
    <w:p w:rsidR="00EC392A" w:rsidRPr="00B86E4F" w:rsidRDefault="00EC392A" w:rsidP="00144280">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Добиться</w:t>
      </w:r>
      <w:r w:rsidRPr="00B86E4F">
        <w:rPr>
          <w:rFonts w:ascii="Times New Roman" w:eastAsia="Times New Roman" w:hAnsi="Times New Roman" w:cs="Times New Roman"/>
          <w:b/>
          <w:bCs/>
          <w:sz w:val="24"/>
          <w:szCs w:val="24"/>
        </w:rPr>
        <w:t> успеха </w:t>
      </w:r>
      <w:r w:rsidRPr="00B86E4F">
        <w:rPr>
          <w:rFonts w:ascii="Times New Roman" w:eastAsia="Times New Roman" w:hAnsi="Times New Roman" w:cs="Times New Roman"/>
          <w:sz w:val="24"/>
          <w:szCs w:val="24"/>
        </w:rPr>
        <w:t>в обучении русскоязычных детей татарскому языку позвол</w:t>
      </w:r>
      <w:r w:rsidR="00B86E4F">
        <w:rPr>
          <w:rFonts w:ascii="Times New Roman" w:eastAsia="Times New Roman" w:hAnsi="Times New Roman" w:cs="Times New Roman"/>
          <w:sz w:val="24"/>
          <w:szCs w:val="24"/>
        </w:rPr>
        <w:t>яет</w:t>
      </w:r>
      <w:r w:rsidRPr="00B86E4F">
        <w:rPr>
          <w:rFonts w:ascii="Times New Roman" w:eastAsia="Times New Roman" w:hAnsi="Times New Roman" w:cs="Times New Roman"/>
          <w:sz w:val="24"/>
          <w:szCs w:val="24"/>
        </w:rPr>
        <w:t>, с одной стороны, использование </w:t>
      </w:r>
      <w:r w:rsidRPr="00B86E4F">
        <w:rPr>
          <w:rFonts w:ascii="Times New Roman" w:eastAsia="Times New Roman" w:hAnsi="Times New Roman" w:cs="Times New Roman"/>
          <w:i/>
          <w:iCs/>
          <w:sz w:val="24"/>
          <w:szCs w:val="24"/>
          <w:bdr w:val="none" w:sz="0" w:space="0" w:color="auto" w:frame="1"/>
        </w:rPr>
        <w:t>личностно-ориентированного подхода к ребёнку</w:t>
      </w:r>
      <w:r w:rsidRPr="00B86E4F">
        <w:rPr>
          <w:rFonts w:ascii="Times New Roman" w:eastAsia="Times New Roman" w:hAnsi="Times New Roman" w:cs="Times New Roman"/>
          <w:sz w:val="24"/>
          <w:szCs w:val="24"/>
        </w:rPr>
        <w:t>, предполагающего проведение индивидуальной работы, применение системы поощрений, привлечение детей к успехам в их деятельности; с другой стороны, создание татарской языковой развивающей среды.</w:t>
      </w:r>
    </w:p>
    <w:p w:rsidR="00EC392A" w:rsidRPr="00B86E4F" w:rsidRDefault="00EC392A" w:rsidP="00B86E4F">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Цели, которые мы ставим перед ребёнком, являются для него абстрактными, поэтому процесс обучения мы должны строить с целью удовлетворения познавательных, игровых, личностных потребностей ребёнка.</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Республика Татарстан</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 одна из многонациональных регионов Российской Федерации. </w:t>
      </w:r>
      <w:r w:rsidRPr="00B86E4F">
        <w:rPr>
          <w:rFonts w:ascii="Times New Roman" w:eastAsia="Times New Roman" w:hAnsi="Times New Roman" w:cs="Times New Roman"/>
          <w:i/>
          <w:iCs/>
          <w:sz w:val="24"/>
          <w:szCs w:val="24"/>
          <w:bdr w:val="none" w:sz="0" w:space="0" w:color="auto" w:frame="1"/>
        </w:rPr>
        <w:t>В</w:t>
      </w:r>
      <w:r w:rsidRPr="00B86E4F">
        <w:rPr>
          <w:rFonts w:ascii="Times New Roman" w:eastAsia="Times New Roman" w:hAnsi="Times New Roman" w:cs="Times New Roman"/>
          <w:sz w:val="24"/>
          <w:szCs w:val="24"/>
        </w:rPr>
        <w:t> </w:t>
      </w:r>
      <w:r w:rsidRPr="00B86E4F">
        <w:rPr>
          <w:rFonts w:ascii="Times New Roman" w:eastAsia="Times New Roman" w:hAnsi="Times New Roman" w:cs="Times New Roman"/>
          <w:i/>
          <w:iCs/>
          <w:sz w:val="24"/>
          <w:szCs w:val="24"/>
          <w:bdr w:val="none" w:sz="0" w:space="0" w:color="auto" w:frame="1"/>
        </w:rPr>
        <w:t>Законе Республики Татарстан</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b/>
          <w:bCs/>
          <w:sz w:val="24"/>
          <w:szCs w:val="24"/>
        </w:rPr>
        <w:t>«Об образовании» </w:t>
      </w:r>
      <w:r w:rsidRPr="00B86E4F">
        <w:rPr>
          <w:rFonts w:ascii="Times New Roman" w:eastAsia="Times New Roman" w:hAnsi="Times New Roman" w:cs="Times New Roman"/>
          <w:sz w:val="24"/>
          <w:szCs w:val="24"/>
        </w:rPr>
        <w:t>четко определена необходимость обеспечения гуманистического, развивающего, народно-национального характера образования, связь воспитания и обучения с жизнью и культурными традициями.</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b/>
          <w:bCs/>
          <w:sz w:val="24"/>
          <w:szCs w:val="24"/>
        </w:rPr>
        <w:t>В целях</w:t>
      </w:r>
      <w:r w:rsidRPr="00B86E4F">
        <w:rPr>
          <w:rFonts w:ascii="Times New Roman" w:eastAsia="Times New Roman" w:hAnsi="Times New Roman" w:cs="Times New Roman"/>
          <w:sz w:val="24"/>
          <w:szCs w:val="24"/>
        </w:rPr>
        <w:t> эффективного использования УМК, мы педагоги, </w:t>
      </w:r>
      <w:r w:rsidRPr="00B86E4F">
        <w:rPr>
          <w:rFonts w:ascii="Times New Roman" w:eastAsia="Times New Roman" w:hAnsi="Times New Roman" w:cs="Times New Roman"/>
          <w:i/>
          <w:iCs/>
          <w:sz w:val="24"/>
          <w:szCs w:val="24"/>
          <w:bdr w:val="none" w:sz="0" w:space="0" w:color="auto" w:frame="1"/>
        </w:rPr>
        <w:t>должны создавать</w:t>
      </w:r>
      <w:r w:rsidR="00E26862">
        <w:rPr>
          <w:rFonts w:ascii="Times New Roman" w:eastAsia="Times New Roman" w:hAnsi="Times New Roman" w:cs="Times New Roman"/>
          <w:i/>
          <w:iCs/>
          <w:sz w:val="24"/>
          <w:szCs w:val="24"/>
          <w:bdr w:val="none" w:sz="0" w:space="0" w:color="auto" w:frame="1"/>
        </w:rPr>
        <w:t xml:space="preserve"> </w:t>
      </w:r>
      <w:r w:rsidRPr="00B86E4F">
        <w:rPr>
          <w:rFonts w:ascii="Times New Roman" w:eastAsia="Times New Roman" w:hAnsi="Times New Roman" w:cs="Times New Roman"/>
          <w:b/>
          <w:bCs/>
          <w:sz w:val="24"/>
          <w:szCs w:val="24"/>
        </w:rPr>
        <w:t>определенную языковую среду </w:t>
      </w:r>
      <w:r w:rsidRPr="00B86E4F">
        <w:rPr>
          <w:rFonts w:ascii="Times New Roman" w:eastAsia="Times New Roman" w:hAnsi="Times New Roman" w:cs="Times New Roman"/>
          <w:sz w:val="24"/>
          <w:szCs w:val="24"/>
        </w:rPr>
        <w:t>для</w:t>
      </w:r>
      <w:r w:rsidR="00381D14">
        <w:rPr>
          <w:rFonts w:ascii="Times New Roman" w:eastAsia="Times New Roman" w:hAnsi="Times New Roman" w:cs="Times New Roman"/>
          <w:sz w:val="24"/>
          <w:szCs w:val="24"/>
          <w:lang w:val="ru-RU"/>
        </w:rPr>
        <w:t xml:space="preserve"> </w:t>
      </w:r>
      <w:r w:rsidRPr="00B86E4F">
        <w:rPr>
          <w:rFonts w:ascii="Times New Roman" w:eastAsia="Times New Roman" w:hAnsi="Times New Roman" w:cs="Times New Roman"/>
          <w:sz w:val="24"/>
          <w:szCs w:val="24"/>
        </w:rPr>
        <w:t>закрепление пройденного материала. Рассмотрим способы условия создания татарской языковой развивающей среды подробнее. Исходя из целей обучения русскоязычных детей татарскому языку, необходимо учитывать, что языковая среда должна иметь прежде всего развивающий характер, т. е. нужно создавать развивающую языковую среду. Все методические приёмы, средства обучения, наглядный и раздаточный материал, используемые пособия и оборудование должны создавать и поддерживать развивающий и обучающий характер иноязычной среды.</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b/>
          <w:bCs/>
          <w:sz w:val="24"/>
          <w:szCs w:val="24"/>
        </w:rPr>
        <w:t>Что же такое языковая среда? Из чего она состоит? </w:t>
      </w:r>
      <w:r w:rsidRPr="00B86E4F">
        <w:rPr>
          <w:rFonts w:ascii="Times New Roman" w:eastAsia="Times New Roman" w:hAnsi="Times New Roman" w:cs="Times New Roman"/>
          <w:sz w:val="24"/>
          <w:szCs w:val="24"/>
        </w:rPr>
        <w:t>На диаграмме мы видим, что языковая развивающая среда включает в себя как языковую среду, так и предметную.</w:t>
      </w:r>
    </w:p>
    <w:p w:rsidR="00EC392A" w:rsidRPr="00B86E4F" w:rsidRDefault="00EC392A" w:rsidP="00636DE5">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b/>
          <w:bCs/>
          <w:sz w:val="24"/>
          <w:szCs w:val="24"/>
        </w:rPr>
        <w:t>Предметная среда</w:t>
      </w:r>
      <w:r w:rsidRPr="00B86E4F">
        <w:rPr>
          <w:rFonts w:ascii="Times New Roman" w:eastAsia="Times New Roman" w:hAnsi="Times New Roman" w:cs="Times New Roman"/>
          <w:sz w:val="24"/>
          <w:szCs w:val="24"/>
        </w:rPr>
        <w:t> привлекает ребёнка, вызывает его интерес к языку. Роль предметной среды в ДОУ очень велика, т. к. ребёнок находится с ней в постоянном контакте. Ребёнок знает, что он может подойти, посмотреть, взять в руки то, что ему нужно, вызывает его интерес. В связи с этим стимулируется реальное общение на татарском языке в рамках предметной среды. Эта среда </w:t>
      </w:r>
      <w:r w:rsidRPr="00B86E4F">
        <w:rPr>
          <w:rFonts w:ascii="Times New Roman" w:eastAsia="Times New Roman" w:hAnsi="Times New Roman" w:cs="Times New Roman"/>
          <w:i/>
          <w:iCs/>
          <w:sz w:val="24"/>
          <w:szCs w:val="24"/>
          <w:bdr w:val="none" w:sz="0" w:space="0" w:color="auto" w:frame="1"/>
        </w:rPr>
        <w:t>носит интерактивный характер.</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В</w:t>
      </w:r>
      <w:r w:rsidR="00144280">
        <w:rPr>
          <w:rFonts w:ascii="Times New Roman" w:eastAsia="Times New Roman" w:hAnsi="Times New Roman" w:cs="Times New Roman"/>
          <w:i/>
          <w:iCs/>
          <w:sz w:val="24"/>
          <w:szCs w:val="24"/>
          <w:bdr w:val="none" w:sz="0" w:space="0" w:color="auto" w:frame="1"/>
        </w:rPr>
        <w:t xml:space="preserve"> нашем </w:t>
      </w:r>
      <w:r w:rsidRPr="00B86E4F">
        <w:rPr>
          <w:rFonts w:ascii="Times New Roman" w:eastAsia="Times New Roman" w:hAnsi="Times New Roman" w:cs="Times New Roman"/>
          <w:i/>
          <w:iCs/>
          <w:sz w:val="24"/>
          <w:szCs w:val="24"/>
          <w:bdr w:val="none" w:sz="0" w:space="0" w:color="auto" w:frame="1"/>
        </w:rPr>
        <w:t xml:space="preserve">ДОУ </w:t>
      </w:r>
      <w:r w:rsidR="00144280">
        <w:rPr>
          <w:rFonts w:ascii="Times New Roman" w:eastAsia="Times New Roman" w:hAnsi="Times New Roman" w:cs="Times New Roman"/>
          <w:i/>
          <w:iCs/>
          <w:sz w:val="24"/>
          <w:szCs w:val="24"/>
          <w:bdr w:val="none" w:sz="0" w:space="0" w:color="auto" w:frame="1"/>
        </w:rPr>
        <w:t xml:space="preserve">имеется </w:t>
      </w:r>
      <w:r w:rsidRPr="00B86E4F">
        <w:rPr>
          <w:rFonts w:ascii="Times New Roman" w:eastAsia="Times New Roman" w:hAnsi="Times New Roman" w:cs="Times New Roman"/>
          <w:i/>
          <w:iCs/>
          <w:sz w:val="24"/>
          <w:szCs w:val="24"/>
          <w:bdr w:val="none" w:sz="0" w:space="0" w:color="auto" w:frame="1"/>
        </w:rPr>
        <w:t>кабинет для занятий татарским языком</w:t>
      </w:r>
      <w:r w:rsidRPr="00B86E4F">
        <w:rPr>
          <w:rFonts w:ascii="Times New Roman" w:eastAsia="Times New Roman" w:hAnsi="Times New Roman" w:cs="Times New Roman"/>
          <w:sz w:val="24"/>
          <w:szCs w:val="24"/>
        </w:rPr>
        <w:t xml:space="preserve"> В этом кабинете находятся настольные игры, лото, домино, тематические таблицы, игрушки, игрушки-герои татарских литературных произведений, фотографии, видовые открытки с изображением главных достопримечательностей городов Татарстана, библиотека произведений на татарском языке и многое другое.</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Роль воспитателя по обучению татарскому языку, ка</w:t>
      </w:r>
      <w:r w:rsidR="00636DE5">
        <w:rPr>
          <w:rFonts w:ascii="Times New Roman" w:eastAsia="Times New Roman" w:hAnsi="Times New Roman" w:cs="Times New Roman"/>
          <w:sz w:val="24"/>
          <w:szCs w:val="24"/>
        </w:rPr>
        <w:t>к</w:t>
      </w:r>
      <w:r w:rsidRPr="00B86E4F">
        <w:rPr>
          <w:rFonts w:ascii="Times New Roman" w:eastAsia="Times New Roman" w:hAnsi="Times New Roman" w:cs="Times New Roman"/>
          <w:sz w:val="24"/>
          <w:szCs w:val="24"/>
        </w:rPr>
        <w:t xml:space="preserve"> и его коллег, выступат</w:t>
      </w:r>
      <w:r w:rsidR="00636DE5">
        <w:rPr>
          <w:rFonts w:ascii="Times New Roman" w:eastAsia="Times New Roman" w:hAnsi="Times New Roman" w:cs="Times New Roman"/>
          <w:sz w:val="24"/>
          <w:szCs w:val="24"/>
        </w:rPr>
        <w:t>ь</w:t>
      </w:r>
      <w:r w:rsidRPr="00B86E4F">
        <w:rPr>
          <w:rFonts w:ascii="Times New Roman" w:eastAsia="Times New Roman" w:hAnsi="Times New Roman" w:cs="Times New Roman"/>
          <w:sz w:val="24"/>
          <w:szCs w:val="24"/>
        </w:rPr>
        <w:t xml:space="preserve"> в качестве основного средства создания языковой среды. Она является образцом для подражания и моделью речевого поведения детей и взрослых.</w:t>
      </w:r>
      <w:r w:rsidR="00144280">
        <w:rPr>
          <w:rFonts w:ascii="Times New Roman" w:eastAsia="Times New Roman" w:hAnsi="Times New Roman" w:cs="Times New Roman"/>
          <w:sz w:val="24"/>
          <w:szCs w:val="24"/>
        </w:rPr>
        <w:t xml:space="preserve"> Большую помощь оказывают в создании  предметной среды – родители, в частности в начале учебного года в рамках конкурса по изготовлению ширм по социально-коммуникативному развитию.</w:t>
      </w:r>
    </w:p>
    <w:p w:rsidR="00EC392A" w:rsidRPr="00B86E4F" w:rsidRDefault="00EC392A" w:rsidP="00636DE5">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Обучение и знакомство</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с татарским языком в группах ДОУ происходит как в</w:t>
      </w:r>
      <w:r w:rsidRPr="00B86E4F">
        <w:rPr>
          <w:rFonts w:ascii="Times New Roman" w:eastAsia="Times New Roman" w:hAnsi="Times New Roman" w:cs="Times New Roman"/>
          <w:b/>
          <w:bCs/>
          <w:sz w:val="24"/>
          <w:szCs w:val="24"/>
        </w:rPr>
        <w:t>организованной образовательной деятельности, так и в режимных моментах.</w:t>
      </w:r>
    </w:p>
    <w:p w:rsidR="00EC392A" w:rsidRPr="00B86E4F" w:rsidRDefault="00EC392A" w:rsidP="00636DE5">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 xml:space="preserve">Обучение детей татарскому языку производится применительно к конкретным ситуациям, в которых оказываются дети в детском саду. Мы, педагоги, в течение дня используем татарский язык </w:t>
      </w:r>
      <w:r w:rsidRPr="00B86E4F">
        <w:rPr>
          <w:rFonts w:ascii="Times New Roman" w:eastAsia="Times New Roman" w:hAnsi="Times New Roman" w:cs="Times New Roman"/>
          <w:sz w:val="24"/>
          <w:szCs w:val="24"/>
        </w:rPr>
        <w:lastRenderedPageBreak/>
        <w:t>во время </w:t>
      </w:r>
      <w:r w:rsidRPr="00B86E4F">
        <w:rPr>
          <w:rFonts w:ascii="Times New Roman" w:eastAsia="Times New Roman" w:hAnsi="Times New Roman" w:cs="Times New Roman"/>
          <w:i/>
          <w:iCs/>
          <w:sz w:val="24"/>
          <w:szCs w:val="24"/>
          <w:bdr w:val="none" w:sz="0" w:space="0" w:color="auto" w:frame="1"/>
        </w:rPr>
        <w:t>различных режимных моментах</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(одевании на улицу, прогулок, приемов пищи, </w:t>
      </w:r>
      <w:r w:rsidRPr="00B86E4F">
        <w:rPr>
          <w:rFonts w:ascii="Times New Roman" w:eastAsia="Times New Roman" w:hAnsi="Times New Roman" w:cs="Times New Roman"/>
          <w:i/>
          <w:iCs/>
          <w:sz w:val="24"/>
          <w:szCs w:val="24"/>
          <w:bdr w:val="none" w:sz="0" w:space="0" w:color="auto" w:frame="1"/>
        </w:rPr>
        <w:t>в сюжетно - ролевых играх,на детских праздниках</w:t>
      </w:r>
      <w:r w:rsidRPr="00B86E4F">
        <w:rPr>
          <w:rFonts w:ascii="Times New Roman" w:eastAsia="Times New Roman" w:hAnsi="Times New Roman" w:cs="Times New Roman"/>
          <w:sz w:val="24"/>
          <w:szCs w:val="24"/>
        </w:rPr>
        <w:t>. Обучение детей татарскому языку производится применительно к конкретным ситуациям, в которых оказываются дети в детском саду (например, пожелание приятного аппетита в обеденном зале перед приемом пищи).</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Закрепл</w:t>
      </w:r>
      <w:r w:rsidR="00636DE5">
        <w:rPr>
          <w:rFonts w:ascii="Times New Roman" w:eastAsia="Times New Roman" w:hAnsi="Times New Roman" w:cs="Times New Roman"/>
          <w:sz w:val="24"/>
          <w:szCs w:val="24"/>
        </w:rPr>
        <w:t>яя знания дошкольников в течение</w:t>
      </w:r>
      <w:r w:rsidRPr="00B86E4F">
        <w:rPr>
          <w:rFonts w:ascii="Times New Roman" w:eastAsia="Times New Roman" w:hAnsi="Times New Roman" w:cs="Times New Roman"/>
          <w:sz w:val="24"/>
          <w:szCs w:val="24"/>
        </w:rPr>
        <w:t xml:space="preserve"> дня </w:t>
      </w:r>
      <w:r w:rsidRPr="00B86E4F">
        <w:rPr>
          <w:rFonts w:ascii="Times New Roman" w:eastAsia="Times New Roman" w:hAnsi="Times New Roman" w:cs="Times New Roman"/>
          <w:i/>
          <w:iCs/>
          <w:sz w:val="24"/>
          <w:szCs w:val="24"/>
          <w:bdr w:val="none" w:sz="0" w:space="0" w:color="auto" w:frame="1"/>
        </w:rPr>
        <w:t>по татарскому языку</w:t>
      </w:r>
      <w:r w:rsidRPr="00B86E4F">
        <w:rPr>
          <w:rFonts w:ascii="Times New Roman" w:eastAsia="Times New Roman" w:hAnsi="Times New Roman" w:cs="Times New Roman"/>
          <w:sz w:val="24"/>
          <w:szCs w:val="24"/>
        </w:rPr>
        <w:t> в различных видах деятельности исходя из интересов детей, мы</w:t>
      </w:r>
      <w:r w:rsidR="00381D14">
        <w:rPr>
          <w:rFonts w:ascii="Times New Roman" w:eastAsia="Times New Roman" w:hAnsi="Times New Roman" w:cs="Times New Roman"/>
          <w:sz w:val="24"/>
          <w:szCs w:val="24"/>
          <w:lang w:val="ru-RU"/>
        </w:rPr>
        <w:t xml:space="preserve"> </w:t>
      </w:r>
      <w:r w:rsidRPr="00B86E4F">
        <w:rPr>
          <w:rFonts w:ascii="Times New Roman" w:eastAsia="Times New Roman" w:hAnsi="Times New Roman" w:cs="Times New Roman"/>
          <w:sz w:val="24"/>
          <w:szCs w:val="24"/>
        </w:rPr>
        <w:t xml:space="preserve"> педагоги, ориентируемся на личность каждого ребенка и способствуем реализации его творческого потенциала.</w:t>
      </w:r>
    </w:p>
    <w:p w:rsidR="00EC392A" w:rsidRPr="00B86E4F" w:rsidRDefault="00EC392A" w:rsidP="00636DE5">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Но, как же обстоят дела,по закреплению знаний по татарскому языку дома?</w:t>
      </w:r>
    </w:p>
    <w:p w:rsidR="00EC392A" w:rsidRPr="0041079B" w:rsidRDefault="00EC392A" w:rsidP="0041079B">
      <w:pPr>
        <w:spacing w:line="240" w:lineRule="auto"/>
        <w:ind w:firstLine="708"/>
        <w:contextualSpacing/>
        <w:jc w:val="both"/>
        <w:rPr>
          <w:rFonts w:ascii="Times New Roman" w:hAnsi="Times New Roman" w:cs="Times New Roman"/>
          <w:sz w:val="28"/>
          <w:szCs w:val="28"/>
          <w:lang w:val="ru-RU"/>
        </w:rPr>
      </w:pPr>
      <w:r w:rsidRPr="00B86E4F">
        <w:rPr>
          <w:rFonts w:ascii="Times New Roman" w:eastAsia="Times New Roman" w:hAnsi="Times New Roman" w:cs="Times New Roman"/>
          <w:sz w:val="24"/>
          <w:szCs w:val="24"/>
        </w:rPr>
        <w:t>И тут перед нами возникающий вопрос, </w:t>
      </w:r>
      <w:r w:rsidRPr="00B86E4F">
        <w:rPr>
          <w:rFonts w:ascii="Times New Roman" w:eastAsia="Times New Roman" w:hAnsi="Times New Roman" w:cs="Times New Roman"/>
          <w:b/>
          <w:bCs/>
          <w:sz w:val="24"/>
          <w:szCs w:val="24"/>
        </w:rPr>
        <w:t>можно решить с помощью взаимодействия ДОУ с родителями. </w:t>
      </w:r>
      <w:r w:rsidR="00636DE5" w:rsidRPr="002D1B01">
        <w:rPr>
          <w:rFonts w:ascii="Times New Roman" w:hAnsi="Times New Roman" w:cs="Times New Roman"/>
          <w:sz w:val="28"/>
          <w:szCs w:val="28"/>
        </w:rPr>
        <w:t>ФГОС указывает на необходимость вовлечения родителей в воспитательно-образовательный процесс, так как семья играет важную роль в усвоении ребёнком родной речи.</w:t>
      </w:r>
      <w:r w:rsidR="00381D14">
        <w:rPr>
          <w:rFonts w:ascii="Times New Roman" w:hAnsi="Times New Roman" w:cs="Times New Roman"/>
          <w:sz w:val="28"/>
          <w:szCs w:val="28"/>
          <w:lang w:val="ru-RU"/>
        </w:rPr>
        <w:t xml:space="preserve"> </w:t>
      </w:r>
      <w:r w:rsidRPr="00B86E4F">
        <w:rPr>
          <w:rFonts w:ascii="Times New Roman" w:eastAsia="Times New Roman" w:hAnsi="Times New Roman" w:cs="Times New Roman"/>
          <w:sz w:val="24"/>
          <w:szCs w:val="24"/>
        </w:rPr>
        <w:t>Для того, чтобы родители стали активными помощниками воспитателей, необходимо вовлечь их в жизнь детского сада.</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Работа с семьей</w:t>
      </w:r>
      <w:r w:rsidRPr="00B86E4F">
        <w:rPr>
          <w:rFonts w:ascii="Times New Roman" w:eastAsia="Times New Roman" w:hAnsi="Times New Roman" w:cs="Times New Roman"/>
          <w:sz w:val="24"/>
          <w:szCs w:val="24"/>
        </w:rPr>
        <w:t> является сложной задачей, как в организационном, так и в психолого-педагогическом плане. Развитие такого взаимодействия предполагает несколько этапов. Как мы знаем это:</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Первый этап:</w:t>
      </w:r>
      <w:r w:rsidRPr="00B86E4F">
        <w:rPr>
          <w:rFonts w:ascii="Times New Roman" w:eastAsia="Times New Roman" w:hAnsi="Times New Roman" w:cs="Times New Roman"/>
          <w:sz w:val="24"/>
          <w:szCs w:val="24"/>
        </w:rPr>
        <w:t> демонстрация родителям положительного образа ребенка, благодаря чему между родителями и воспитателями складываются доброжелательные отношения с установкой на сотрудничество.</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На втором этапе</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родителям дают практические знания психолого-педагогических особенностей воспитания ребенка. При этом используются различные формы и методы. Это могут быть общие родительские собрания, групповые тематические выставки детских работ, конкурсные программы, проекты и т. д.</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Третий этап</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предполагает ознакомление педагога с проблемами семьи в вопросах воспитания ребенка. Здесь проявляется активность родителей, которые могут не только поделиться семейным опытом воспитания, рассказать об индивидуальных проявлениях ребенка, но и попросить совета у воспитателей по интересующим их проблемам.</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Таким образом,</w:t>
      </w:r>
      <w:r w:rsidRPr="00B86E4F">
        <w:rPr>
          <w:rFonts w:ascii="Times New Roman" w:eastAsia="Times New Roman" w:hAnsi="Times New Roman" w:cs="Times New Roman"/>
          <w:sz w:val="24"/>
          <w:szCs w:val="24"/>
        </w:rPr>
        <w:t> установление доверительных отношений с родителями плавно ведет к совместному исследованию и формированию гармонически развитой личности ребенка. Взаимодействие детского сада с семьей можно осуществлять по-разному. Важно только избегать формализма.</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Итак:</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я вам расскажу о взаимодействие ДОУ и семьи по созданию языковой среды.</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Современные родители, к сожалению, заняты больше зарабатыванием денег, чем воспитанием гармоничной личности ребенка. Им приходится нелегко из-за нехватки времени, занятости, они не достаточно осведомлены в вопросах дошкольной педагогики и психологии. Нужно обратить внимание родителей,на то что ведущей ролью в развитии ребенка принадлежит семье. Что именно семья является источником, который питает человека с рождения, знакомит его с окружающим миром, дает ребенку первые знания и умения.</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b/>
          <w:bCs/>
          <w:sz w:val="24"/>
          <w:szCs w:val="24"/>
        </w:rPr>
        <w:t>Так как же привлечь внимание родителей к созданию языковой среды,</w:t>
      </w:r>
      <w:r w:rsidR="00486533">
        <w:rPr>
          <w:rFonts w:ascii="Times New Roman" w:eastAsia="Times New Roman" w:hAnsi="Times New Roman" w:cs="Times New Roman"/>
          <w:b/>
          <w:bCs/>
          <w:sz w:val="24"/>
          <w:szCs w:val="24"/>
        </w:rPr>
        <w:t xml:space="preserve"> </w:t>
      </w:r>
      <w:r w:rsidRPr="00B86E4F">
        <w:rPr>
          <w:rFonts w:ascii="Times New Roman" w:eastAsia="Times New Roman" w:hAnsi="Times New Roman" w:cs="Times New Roman"/>
          <w:b/>
          <w:bCs/>
          <w:sz w:val="24"/>
          <w:szCs w:val="24"/>
        </w:rPr>
        <w:t>тем более не к родной, для своих же детей.</w:t>
      </w:r>
    </w:p>
    <w:p w:rsidR="00EC392A" w:rsidRPr="00B86E4F" w:rsidRDefault="00EC392A" w:rsidP="0041079B">
      <w:pPr>
        <w:pStyle w:val="a5"/>
        <w:ind w:firstLine="708"/>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 xml:space="preserve">Для начала, на </w:t>
      </w:r>
      <w:r w:rsidR="000933AC">
        <w:rPr>
          <w:rFonts w:ascii="Times New Roman" w:eastAsia="Times New Roman" w:hAnsi="Times New Roman" w:cs="Times New Roman"/>
          <w:sz w:val="24"/>
          <w:szCs w:val="24"/>
        </w:rPr>
        <w:t xml:space="preserve">1 </w:t>
      </w:r>
      <w:r w:rsidRPr="00B86E4F">
        <w:rPr>
          <w:rFonts w:ascii="Times New Roman" w:eastAsia="Times New Roman" w:hAnsi="Times New Roman" w:cs="Times New Roman"/>
          <w:sz w:val="24"/>
          <w:szCs w:val="24"/>
        </w:rPr>
        <w:t>родительское собрание мы пригла</w:t>
      </w:r>
      <w:r w:rsidR="000933AC">
        <w:rPr>
          <w:rFonts w:ascii="Times New Roman" w:eastAsia="Times New Roman" w:hAnsi="Times New Roman" w:cs="Times New Roman"/>
          <w:sz w:val="24"/>
          <w:szCs w:val="24"/>
        </w:rPr>
        <w:t>ша</w:t>
      </w:r>
      <w:r w:rsidR="00381D14">
        <w:rPr>
          <w:rFonts w:ascii="Times New Roman" w:eastAsia="Times New Roman" w:hAnsi="Times New Roman" w:cs="Times New Roman"/>
          <w:sz w:val="24"/>
          <w:szCs w:val="24"/>
          <w:lang w:val="ru-RU"/>
        </w:rPr>
        <w:t>е</w:t>
      </w:r>
      <w:r w:rsidR="000933AC">
        <w:rPr>
          <w:rFonts w:ascii="Times New Roman" w:eastAsia="Times New Roman" w:hAnsi="Times New Roman" w:cs="Times New Roman"/>
          <w:sz w:val="24"/>
          <w:szCs w:val="24"/>
        </w:rPr>
        <w:t>м</w:t>
      </w:r>
      <w:r w:rsidRPr="00B86E4F">
        <w:rPr>
          <w:rFonts w:ascii="Times New Roman" w:eastAsia="Times New Roman" w:hAnsi="Times New Roman" w:cs="Times New Roman"/>
          <w:sz w:val="24"/>
          <w:szCs w:val="24"/>
        </w:rPr>
        <w:t xml:space="preserve"> нашего </w:t>
      </w:r>
      <w:r w:rsidR="000933AC">
        <w:rPr>
          <w:rFonts w:ascii="Times New Roman" w:eastAsia="Times New Roman" w:hAnsi="Times New Roman" w:cs="Times New Roman"/>
          <w:sz w:val="24"/>
          <w:szCs w:val="24"/>
        </w:rPr>
        <w:t xml:space="preserve">воспитателя </w:t>
      </w:r>
      <w:r w:rsidRPr="00B86E4F">
        <w:rPr>
          <w:rFonts w:ascii="Times New Roman" w:eastAsia="Times New Roman" w:hAnsi="Times New Roman" w:cs="Times New Roman"/>
          <w:sz w:val="24"/>
          <w:szCs w:val="24"/>
        </w:rPr>
        <w:t xml:space="preserve"> по </w:t>
      </w:r>
      <w:r w:rsidR="000933AC">
        <w:rPr>
          <w:rFonts w:ascii="Times New Roman" w:eastAsia="Times New Roman" w:hAnsi="Times New Roman" w:cs="Times New Roman"/>
          <w:sz w:val="24"/>
          <w:szCs w:val="24"/>
        </w:rPr>
        <w:t xml:space="preserve">обучению </w:t>
      </w:r>
      <w:r w:rsidR="00381D14">
        <w:rPr>
          <w:rFonts w:ascii="Times New Roman" w:eastAsia="Times New Roman" w:hAnsi="Times New Roman" w:cs="Times New Roman"/>
          <w:sz w:val="24"/>
          <w:szCs w:val="24"/>
        </w:rPr>
        <w:t>татарскому языку</w:t>
      </w:r>
      <w:r w:rsidRPr="00B86E4F">
        <w:rPr>
          <w:rFonts w:ascii="Times New Roman" w:eastAsia="Times New Roman" w:hAnsi="Times New Roman" w:cs="Times New Roman"/>
          <w:sz w:val="24"/>
          <w:szCs w:val="24"/>
        </w:rPr>
        <w:t xml:space="preserve">, где она </w:t>
      </w:r>
      <w:r w:rsidR="000933AC">
        <w:rPr>
          <w:rFonts w:ascii="Times New Roman" w:eastAsia="Times New Roman" w:hAnsi="Times New Roman" w:cs="Times New Roman"/>
          <w:sz w:val="24"/>
          <w:szCs w:val="24"/>
        </w:rPr>
        <w:t xml:space="preserve">знакомит </w:t>
      </w:r>
      <w:r w:rsidRPr="00B86E4F">
        <w:rPr>
          <w:rFonts w:ascii="Times New Roman" w:eastAsia="Times New Roman" w:hAnsi="Times New Roman" w:cs="Times New Roman"/>
          <w:sz w:val="24"/>
          <w:szCs w:val="24"/>
        </w:rPr>
        <w:t xml:space="preserve">родителей с учебным методическим комплектом для обучения русскоязычных детей татарскому языку «Говорим по-татарски», она же является одним из авторов этого комплект, все это помогает родителям лояльно воспринимать обучение татарскому языку, как второму языку общения. Она, с позитивным настроение и зажигательной энергией подробно </w:t>
      </w:r>
      <w:r w:rsidR="000933AC">
        <w:rPr>
          <w:rFonts w:ascii="Times New Roman" w:eastAsia="Times New Roman" w:hAnsi="Times New Roman" w:cs="Times New Roman"/>
          <w:sz w:val="24"/>
          <w:szCs w:val="24"/>
        </w:rPr>
        <w:t>знакомит</w:t>
      </w:r>
      <w:r w:rsidRPr="00B86E4F">
        <w:rPr>
          <w:rFonts w:ascii="Times New Roman" w:eastAsia="Times New Roman" w:hAnsi="Times New Roman" w:cs="Times New Roman"/>
          <w:sz w:val="24"/>
          <w:szCs w:val="24"/>
        </w:rPr>
        <w:t xml:space="preserve"> родителей с программой, целями, задачами, с методами, различными приемами, по изучению татарского языка. Педагоги нашего ДОУ рекоменд</w:t>
      </w:r>
      <w:r w:rsidR="000933AC">
        <w:rPr>
          <w:rFonts w:ascii="Times New Roman" w:eastAsia="Times New Roman" w:hAnsi="Times New Roman" w:cs="Times New Roman"/>
          <w:sz w:val="24"/>
          <w:szCs w:val="24"/>
        </w:rPr>
        <w:t xml:space="preserve">уют  </w:t>
      </w:r>
      <w:r w:rsidRPr="00B86E4F">
        <w:rPr>
          <w:rFonts w:ascii="Times New Roman" w:eastAsia="Times New Roman" w:hAnsi="Times New Roman" w:cs="Times New Roman"/>
          <w:sz w:val="24"/>
          <w:szCs w:val="24"/>
        </w:rPr>
        <w:t xml:space="preserve"> родителям «УРОКИ ТАТАРСКОГО ЯЗЫКА ОН ЛАЙН "С НУЛЯ" на сайте</w:t>
      </w:r>
      <w:r w:rsidRPr="00B86E4F">
        <w:rPr>
          <w:rFonts w:ascii="Times New Roman" w:eastAsia="Times New Roman" w:hAnsi="Times New Roman" w:cs="Times New Roman"/>
          <w:sz w:val="24"/>
          <w:szCs w:val="24"/>
          <w:bdr w:val="none" w:sz="0" w:space="0" w:color="auto" w:frame="1"/>
        </w:rPr>
        <w:t>http://anatele.ef.com</w:t>
      </w:r>
      <w:r w:rsidRPr="00B86E4F">
        <w:rPr>
          <w:rFonts w:ascii="Times New Roman" w:eastAsia="Times New Roman" w:hAnsi="Times New Roman" w:cs="Times New Roman"/>
          <w:sz w:val="24"/>
          <w:szCs w:val="24"/>
        </w:rPr>
        <w:t> ; советовали посетить официальный сайт МИНИСТЕРСТВА ОБРАЗОВАНИЯ И НАУКИ РТ </w:t>
      </w:r>
      <w:r w:rsidRPr="00B86E4F">
        <w:rPr>
          <w:rFonts w:ascii="Times New Roman" w:eastAsia="Times New Roman" w:hAnsi="Times New Roman" w:cs="Times New Roman"/>
          <w:sz w:val="24"/>
          <w:szCs w:val="24"/>
          <w:bdr w:val="none" w:sz="0" w:space="0" w:color="auto" w:frame="1"/>
        </w:rPr>
        <w:t>http://mon.tatarstan.ru/</w:t>
      </w:r>
      <w:r w:rsidRPr="00B86E4F">
        <w:rPr>
          <w:rFonts w:ascii="Times New Roman" w:eastAsia="Times New Roman" w:hAnsi="Times New Roman" w:cs="Times New Roman"/>
          <w:sz w:val="24"/>
          <w:szCs w:val="24"/>
        </w:rPr>
        <w:t> в разделе «Дошкольное образование», где были размещены для ознакомления новые учебно-методические комплекты по обучению детей двум государственным языкам в дошкольных образовательных учреждениях и другая необходимая информация.</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lastRenderedPageBreak/>
        <w:t>Комплект, состоит из трех проектов, с учетом разных возрастов.</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 xml:space="preserve">Что </w:t>
      </w:r>
      <w:r w:rsidR="000933AC">
        <w:rPr>
          <w:rFonts w:ascii="Times New Roman" w:eastAsia="Times New Roman" w:hAnsi="Times New Roman" w:cs="Times New Roman"/>
          <w:i/>
          <w:iCs/>
          <w:sz w:val="24"/>
          <w:szCs w:val="24"/>
          <w:bdr w:val="none" w:sz="0" w:space="0" w:color="auto" w:frame="1"/>
        </w:rPr>
        <w:t>входит в методический комплект</w:t>
      </w:r>
      <w:r w:rsidRPr="00B86E4F">
        <w:rPr>
          <w:rFonts w:ascii="Times New Roman" w:eastAsia="Times New Roman" w:hAnsi="Times New Roman" w:cs="Times New Roman"/>
          <w:i/>
          <w:iCs/>
          <w:sz w:val="24"/>
          <w:szCs w:val="24"/>
          <w:bdr w:val="none" w:sz="0" w:space="0" w:color="auto" w:frame="1"/>
        </w:rPr>
        <w:t>:</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1. Пособие для воспитателей.</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2. Рабочие тетради.</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3. Аудиоматериалы.</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4. Анимационные сюжеты.</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5. Наглядно-демонстрационные, раздаточные материалы.</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Более </w:t>
      </w:r>
      <w:r w:rsidRPr="00B86E4F">
        <w:rPr>
          <w:rFonts w:ascii="Times New Roman" w:eastAsia="Times New Roman" w:hAnsi="Times New Roman" w:cs="Times New Roman"/>
          <w:i/>
          <w:iCs/>
          <w:sz w:val="24"/>
          <w:szCs w:val="24"/>
          <w:bdr w:val="none" w:sz="0" w:space="0" w:color="auto" w:frame="1"/>
        </w:rPr>
        <w:t>подробно были представлены</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b/>
          <w:bCs/>
          <w:sz w:val="24"/>
          <w:szCs w:val="24"/>
        </w:rPr>
        <w:t>рабочие тетради</w:t>
      </w:r>
      <w:r w:rsidRPr="00B86E4F">
        <w:rPr>
          <w:rFonts w:ascii="Times New Roman" w:eastAsia="Times New Roman" w:hAnsi="Times New Roman" w:cs="Times New Roman"/>
          <w:sz w:val="24"/>
          <w:szCs w:val="24"/>
        </w:rPr>
        <w:t>, где родители увидели, что задания даны на русском языке, что позволяет так же и родителям, повторять вместе с детьми материал, задавать друг другу вопросы, общаться на татарском языке. </w:t>
      </w:r>
      <w:r w:rsidRPr="00B86E4F">
        <w:rPr>
          <w:rFonts w:ascii="Times New Roman" w:eastAsia="Times New Roman" w:hAnsi="Times New Roman" w:cs="Times New Roman"/>
          <w:i/>
          <w:iCs/>
          <w:sz w:val="24"/>
          <w:szCs w:val="24"/>
          <w:bdr w:val="none" w:sz="0" w:space="0" w:color="auto" w:frame="1"/>
        </w:rPr>
        <w:t>В дальнейшем мы с помощью рабочих тетрадей включили родителей в процесс обучения и развития своего малыша.</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Дети закрепляют пройденный речевой материал в игровой форме, тем самым с помощью родителей поддерживается интерес к языку.</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i/>
          <w:iCs/>
          <w:sz w:val="24"/>
          <w:szCs w:val="24"/>
          <w:bdr w:val="none" w:sz="0" w:space="0" w:color="auto" w:frame="1"/>
        </w:rPr>
        <w:t>Познавательно-занимательные странички творческой тетради помогают:</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 детям усвоить лексику татарского языка, закрепить речевой материал в игровой форме, поддерживать интерес к языку.</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 родителям более грамотно и продуктивно заниматься с ребенком, активно включаться в процесс обучения и развития своего малыша в сотрудничестве с педагогами детского сада.</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Конечно, мы даем, рекомендации для родителей как работать с тетрадью.</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В группе заведен журнал выдачи аудио и видео материалов, анимационных сюжетов на татарском языке родителям, для домашнего просмотра совместно с детьми.</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Всё это, увлекает детей и в непринуждённой обстановке погружает ребёнка в языковую среду, где он впитывает в себя новую информацию и закрепляет пройденный материал.</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После просмотренных сюжетов дети несут свои красочные рисунки и поделки. Тем самым, поддерживается их творческий потенциал, не только нами воспитателями, но и родителями.</w:t>
      </w:r>
    </w:p>
    <w:p w:rsidR="00AF62D8"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Для </w:t>
      </w:r>
      <w:r w:rsidRPr="00B86E4F">
        <w:rPr>
          <w:rFonts w:ascii="Times New Roman" w:eastAsia="Times New Roman" w:hAnsi="Times New Roman" w:cs="Times New Roman"/>
          <w:i/>
          <w:iCs/>
          <w:sz w:val="24"/>
          <w:szCs w:val="24"/>
          <w:bdr w:val="none" w:sz="0" w:space="0" w:color="auto" w:frame="1"/>
        </w:rPr>
        <w:t>размещения информации родителям</w:t>
      </w:r>
      <w:r w:rsidRPr="00B86E4F">
        <w:rPr>
          <w:rFonts w:ascii="Times New Roman" w:eastAsia="Times New Roman" w:hAnsi="Times New Roman" w:cs="Times New Roman"/>
          <w:sz w:val="24"/>
          <w:szCs w:val="24"/>
        </w:rPr>
        <w:t> сейчас в период реализации и использования УМК творческой группой педагогов ДОУ разработаны </w:t>
      </w:r>
      <w:r w:rsidRPr="00B86E4F">
        <w:rPr>
          <w:rFonts w:ascii="Times New Roman" w:eastAsia="Times New Roman" w:hAnsi="Times New Roman" w:cs="Times New Roman"/>
          <w:i/>
          <w:iCs/>
          <w:sz w:val="24"/>
          <w:szCs w:val="24"/>
          <w:bdr w:val="none" w:sz="0" w:space="0" w:color="auto" w:frame="1"/>
        </w:rPr>
        <w:t>стенды с логотипом Солнышко.</w:t>
      </w:r>
      <w:r w:rsidRPr="00B86E4F">
        <w:rPr>
          <w:rFonts w:ascii="Times New Roman" w:eastAsia="Times New Roman" w:hAnsi="Times New Roman" w:cs="Times New Roman"/>
          <w:i/>
          <w:iCs/>
          <w:sz w:val="24"/>
          <w:szCs w:val="24"/>
        </w:rPr>
        <w:t> </w:t>
      </w:r>
      <w:r w:rsidRPr="00B86E4F">
        <w:rPr>
          <w:rFonts w:ascii="Times New Roman" w:eastAsia="Times New Roman" w:hAnsi="Times New Roman" w:cs="Times New Roman"/>
          <w:sz w:val="24"/>
          <w:szCs w:val="24"/>
        </w:rPr>
        <w:t>В каждой группе внедряется и осуществляется своевременная замена информации в уголке, для закрепления знаний по татарскому языку для родителей наших воспитанников.</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u w:val="single"/>
          <w:bdr w:val="none" w:sz="0" w:space="0" w:color="auto" w:frame="1"/>
        </w:rPr>
        <w:t>В группе размещена памятка для родителей:</w:t>
      </w:r>
    </w:p>
    <w:p w:rsidR="00EC392A" w:rsidRDefault="00EC392A" w:rsidP="00AF62D8">
      <w:pPr>
        <w:pStyle w:val="a5"/>
        <w:numPr>
          <w:ilvl w:val="0"/>
          <w:numId w:val="1"/>
        </w:numPr>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обучение татарскому языку должно доставлять ребенку удовольствие;</w:t>
      </w:r>
    </w:p>
    <w:p w:rsidR="00EC392A" w:rsidRDefault="00EC392A" w:rsidP="00AF62D8">
      <w:pPr>
        <w:pStyle w:val="a5"/>
        <w:numPr>
          <w:ilvl w:val="0"/>
          <w:numId w:val="1"/>
        </w:numPr>
        <w:jc w:val="both"/>
        <w:rPr>
          <w:rFonts w:ascii="Times New Roman" w:eastAsia="Times New Roman" w:hAnsi="Times New Roman" w:cs="Times New Roman"/>
          <w:sz w:val="24"/>
          <w:szCs w:val="24"/>
        </w:rPr>
      </w:pPr>
      <w:r w:rsidRPr="00AF62D8">
        <w:rPr>
          <w:rFonts w:ascii="Times New Roman" w:eastAsia="Times New Roman" w:hAnsi="Times New Roman" w:cs="Times New Roman"/>
          <w:sz w:val="24"/>
          <w:szCs w:val="24"/>
        </w:rPr>
        <w:t>родители должны создавать мотив для речевого действия ребенка: он должен понимать, почему мама или папа говорят на другом языке и зачем ему самому нужно знать этот язык;</w:t>
      </w:r>
    </w:p>
    <w:p w:rsidR="00EC392A" w:rsidRDefault="00EC392A" w:rsidP="00AF62D8">
      <w:pPr>
        <w:pStyle w:val="a5"/>
        <w:numPr>
          <w:ilvl w:val="0"/>
          <w:numId w:val="1"/>
        </w:numPr>
        <w:jc w:val="both"/>
        <w:rPr>
          <w:rFonts w:ascii="Times New Roman" w:eastAsia="Times New Roman" w:hAnsi="Times New Roman" w:cs="Times New Roman"/>
          <w:sz w:val="24"/>
          <w:szCs w:val="24"/>
        </w:rPr>
      </w:pPr>
      <w:r w:rsidRPr="00AF62D8">
        <w:rPr>
          <w:rFonts w:ascii="Times New Roman" w:eastAsia="Times New Roman" w:hAnsi="Times New Roman" w:cs="Times New Roman"/>
          <w:sz w:val="24"/>
          <w:szCs w:val="24"/>
        </w:rPr>
        <w:t>приемы, которые используются для обучения детей татарскому языку, зависят от их возраста;</w:t>
      </w:r>
    </w:p>
    <w:p w:rsidR="00EC392A" w:rsidRPr="00AF62D8" w:rsidRDefault="00EC392A" w:rsidP="00AF62D8">
      <w:pPr>
        <w:pStyle w:val="a5"/>
        <w:numPr>
          <w:ilvl w:val="0"/>
          <w:numId w:val="1"/>
        </w:numPr>
        <w:jc w:val="both"/>
        <w:rPr>
          <w:rFonts w:ascii="Times New Roman" w:eastAsia="Times New Roman" w:hAnsi="Times New Roman" w:cs="Times New Roman"/>
          <w:sz w:val="24"/>
          <w:szCs w:val="24"/>
        </w:rPr>
      </w:pPr>
      <w:r w:rsidRPr="00AF62D8">
        <w:rPr>
          <w:rFonts w:ascii="Times New Roman" w:eastAsia="Times New Roman" w:hAnsi="Times New Roman" w:cs="Times New Roman"/>
          <w:sz w:val="24"/>
          <w:szCs w:val="24"/>
        </w:rPr>
        <w:t>желательно, чтобы картинки и игрушки, которые понадобятся для работы дома, предназначались исключительно для обучения: складывать их нужно, например, в “Чудесный сундучок” (коробочку) и доставать оттуда только на время занятий-игр. “Чудесный сундучок”, а также содержимое в сундучке, должно быть красочное, эстетичное, чтобы увлекало детей.</w:t>
      </w:r>
    </w:p>
    <w:p w:rsidR="00EC392A" w:rsidRPr="00B86E4F" w:rsidRDefault="00EC392A" w:rsidP="00AF62D8">
      <w:pPr>
        <w:pStyle w:val="a5"/>
        <w:jc w:val="both"/>
        <w:rPr>
          <w:rFonts w:ascii="Times New Roman" w:eastAsia="Times New Roman" w:hAnsi="Times New Roman" w:cs="Times New Roman"/>
          <w:sz w:val="24"/>
          <w:szCs w:val="24"/>
        </w:rPr>
      </w:pPr>
      <w:r w:rsidRPr="00B86E4F">
        <w:rPr>
          <w:rFonts w:ascii="Times New Roman" w:eastAsia="Times New Roman" w:hAnsi="Times New Roman" w:cs="Times New Roman"/>
          <w:sz w:val="24"/>
          <w:szCs w:val="24"/>
        </w:rPr>
        <w:t>Играя с ребёнком, родители должны быть дружелюбны и уважительны к нему. Поощрять его малейшие успехи и быть терпеливыми при неудачах.</w:t>
      </w:r>
    </w:p>
    <w:p w:rsidR="00EC392A" w:rsidRPr="00B86E4F" w:rsidRDefault="00EC392A" w:rsidP="00AF62D8">
      <w:pPr>
        <w:pStyle w:val="a5"/>
        <w:ind w:firstLine="708"/>
        <w:jc w:val="both"/>
        <w:rPr>
          <w:rFonts w:ascii="Times New Roman" w:eastAsia="Times New Roman" w:hAnsi="Times New Roman" w:cs="Times New Roman"/>
          <w:sz w:val="24"/>
          <w:szCs w:val="24"/>
        </w:rPr>
      </w:pPr>
      <w:bookmarkStart w:id="0" w:name="_GoBack"/>
      <w:bookmarkEnd w:id="0"/>
      <w:r w:rsidRPr="00B86E4F">
        <w:rPr>
          <w:rFonts w:ascii="Times New Roman" w:eastAsia="Times New Roman" w:hAnsi="Times New Roman" w:cs="Times New Roman"/>
          <w:sz w:val="24"/>
          <w:szCs w:val="24"/>
          <w:u w:val="single"/>
          <w:bdr w:val="none" w:sz="0" w:space="0" w:color="auto" w:frame="1"/>
        </w:rPr>
        <w:t>Первоначальной задачей</w:t>
      </w:r>
      <w:r w:rsidRPr="00B86E4F">
        <w:rPr>
          <w:rFonts w:ascii="Times New Roman" w:eastAsia="Times New Roman" w:hAnsi="Times New Roman" w:cs="Times New Roman"/>
          <w:sz w:val="24"/>
          <w:szCs w:val="24"/>
          <w:u w:val="single"/>
        </w:rPr>
        <w:t> </w:t>
      </w:r>
      <w:r w:rsidRPr="00B86E4F">
        <w:rPr>
          <w:rFonts w:ascii="Times New Roman" w:eastAsia="Times New Roman" w:hAnsi="Times New Roman" w:cs="Times New Roman"/>
          <w:sz w:val="24"/>
          <w:szCs w:val="24"/>
        </w:rPr>
        <w:t>работников дошкольных учреждений является: формирование у родителей, и других взрослых членов семей убеждения в огромной роли семьи в деле воспитания и обучения ребенка; убеждения, что только единство семейного и общественного воспитания приведет к должному эффекту. Педагог дошкольного учреждения должен выступать не только как воспитатель детей, но и как воспитатель родителей.</w:t>
      </w:r>
    </w:p>
    <w:p w:rsidR="009673E8" w:rsidRPr="00B86E4F" w:rsidRDefault="009673E8" w:rsidP="00AF62D8">
      <w:pPr>
        <w:pStyle w:val="a5"/>
        <w:jc w:val="both"/>
        <w:rPr>
          <w:rFonts w:ascii="Times New Roman" w:hAnsi="Times New Roman" w:cs="Times New Roman"/>
          <w:sz w:val="24"/>
          <w:szCs w:val="24"/>
        </w:rPr>
      </w:pPr>
    </w:p>
    <w:sectPr w:rsidR="009673E8" w:rsidRPr="00B86E4F" w:rsidSect="00AF62D8">
      <w:pgSz w:w="11906" w:h="16838"/>
      <w:pgMar w:top="993"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30371"/>
    <w:multiLevelType w:val="hybridMultilevel"/>
    <w:tmpl w:val="23D06F5E"/>
    <w:lvl w:ilvl="0" w:tplc="04440001">
      <w:numFmt w:val="bullet"/>
      <w:lvlText w:val=""/>
      <w:lvlJc w:val="left"/>
      <w:pPr>
        <w:ind w:left="720" w:hanging="360"/>
      </w:pPr>
      <w:rPr>
        <w:rFonts w:ascii="Symbol" w:eastAsia="Times New Roman" w:hAnsi="Symbol" w:cs="Times New Roman" w:hint="default"/>
      </w:rPr>
    </w:lvl>
    <w:lvl w:ilvl="1" w:tplc="04440003" w:tentative="1">
      <w:start w:val="1"/>
      <w:numFmt w:val="bullet"/>
      <w:lvlText w:val="o"/>
      <w:lvlJc w:val="left"/>
      <w:pPr>
        <w:ind w:left="1440" w:hanging="360"/>
      </w:pPr>
      <w:rPr>
        <w:rFonts w:ascii="Courier New" w:hAnsi="Courier New" w:cs="Courier New" w:hint="default"/>
      </w:rPr>
    </w:lvl>
    <w:lvl w:ilvl="2" w:tplc="04440005" w:tentative="1">
      <w:start w:val="1"/>
      <w:numFmt w:val="bullet"/>
      <w:lvlText w:val=""/>
      <w:lvlJc w:val="left"/>
      <w:pPr>
        <w:ind w:left="2160" w:hanging="360"/>
      </w:pPr>
      <w:rPr>
        <w:rFonts w:ascii="Wingdings" w:hAnsi="Wingdings" w:hint="default"/>
      </w:rPr>
    </w:lvl>
    <w:lvl w:ilvl="3" w:tplc="04440001" w:tentative="1">
      <w:start w:val="1"/>
      <w:numFmt w:val="bullet"/>
      <w:lvlText w:val=""/>
      <w:lvlJc w:val="left"/>
      <w:pPr>
        <w:ind w:left="2880" w:hanging="360"/>
      </w:pPr>
      <w:rPr>
        <w:rFonts w:ascii="Symbol" w:hAnsi="Symbol" w:hint="default"/>
      </w:rPr>
    </w:lvl>
    <w:lvl w:ilvl="4" w:tplc="04440003" w:tentative="1">
      <w:start w:val="1"/>
      <w:numFmt w:val="bullet"/>
      <w:lvlText w:val="o"/>
      <w:lvlJc w:val="left"/>
      <w:pPr>
        <w:ind w:left="3600" w:hanging="360"/>
      </w:pPr>
      <w:rPr>
        <w:rFonts w:ascii="Courier New" w:hAnsi="Courier New" w:cs="Courier New" w:hint="default"/>
      </w:rPr>
    </w:lvl>
    <w:lvl w:ilvl="5" w:tplc="04440005" w:tentative="1">
      <w:start w:val="1"/>
      <w:numFmt w:val="bullet"/>
      <w:lvlText w:val=""/>
      <w:lvlJc w:val="left"/>
      <w:pPr>
        <w:ind w:left="4320" w:hanging="360"/>
      </w:pPr>
      <w:rPr>
        <w:rFonts w:ascii="Wingdings" w:hAnsi="Wingdings" w:hint="default"/>
      </w:rPr>
    </w:lvl>
    <w:lvl w:ilvl="6" w:tplc="04440001" w:tentative="1">
      <w:start w:val="1"/>
      <w:numFmt w:val="bullet"/>
      <w:lvlText w:val=""/>
      <w:lvlJc w:val="left"/>
      <w:pPr>
        <w:ind w:left="5040" w:hanging="360"/>
      </w:pPr>
      <w:rPr>
        <w:rFonts w:ascii="Symbol" w:hAnsi="Symbol" w:hint="default"/>
      </w:rPr>
    </w:lvl>
    <w:lvl w:ilvl="7" w:tplc="04440003" w:tentative="1">
      <w:start w:val="1"/>
      <w:numFmt w:val="bullet"/>
      <w:lvlText w:val="o"/>
      <w:lvlJc w:val="left"/>
      <w:pPr>
        <w:ind w:left="5760" w:hanging="360"/>
      </w:pPr>
      <w:rPr>
        <w:rFonts w:ascii="Courier New" w:hAnsi="Courier New" w:cs="Courier New" w:hint="default"/>
      </w:rPr>
    </w:lvl>
    <w:lvl w:ilvl="8" w:tplc="04440005" w:tentative="1">
      <w:start w:val="1"/>
      <w:numFmt w:val="bullet"/>
      <w:lvlText w:val=""/>
      <w:lvlJc w:val="left"/>
      <w:pPr>
        <w:ind w:left="6480" w:hanging="360"/>
      </w:pPr>
      <w:rPr>
        <w:rFonts w:ascii="Wingdings" w:hAnsi="Wingdings" w:hint="default"/>
      </w:rPr>
    </w:lvl>
  </w:abstractNum>
  <w:abstractNum w:abstractNumId="1">
    <w:nsid w:val="76C76FFC"/>
    <w:multiLevelType w:val="hybridMultilevel"/>
    <w:tmpl w:val="80AA7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2A"/>
    <w:rsid w:val="00024DE0"/>
    <w:rsid w:val="000933AC"/>
    <w:rsid w:val="00144280"/>
    <w:rsid w:val="00381D14"/>
    <w:rsid w:val="0041079B"/>
    <w:rsid w:val="00486533"/>
    <w:rsid w:val="00636DE5"/>
    <w:rsid w:val="009163C4"/>
    <w:rsid w:val="009673E8"/>
    <w:rsid w:val="00A87F6B"/>
    <w:rsid w:val="00AB5058"/>
    <w:rsid w:val="00AF62D8"/>
    <w:rsid w:val="00B47C63"/>
    <w:rsid w:val="00B86E4F"/>
    <w:rsid w:val="00B917C9"/>
    <w:rsid w:val="00E26862"/>
    <w:rsid w:val="00EC39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t-RU" w:eastAsia="tt-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C3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392A"/>
    <w:rPr>
      <w:rFonts w:ascii="Times New Roman" w:eastAsia="Times New Roman" w:hAnsi="Times New Roman" w:cs="Times New Roman"/>
      <w:b/>
      <w:bCs/>
      <w:sz w:val="24"/>
      <w:szCs w:val="24"/>
    </w:rPr>
  </w:style>
  <w:style w:type="paragraph" w:customStyle="1" w:styleId="headline">
    <w:name w:val="headline"/>
    <w:basedOn w:val="a"/>
    <w:rsid w:val="00EC39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C39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392A"/>
    <w:rPr>
      <w:b/>
      <w:bCs/>
    </w:rPr>
  </w:style>
  <w:style w:type="character" w:customStyle="1" w:styleId="apple-converted-space">
    <w:name w:val="apple-converted-space"/>
    <w:basedOn w:val="a0"/>
    <w:rsid w:val="00EC392A"/>
  </w:style>
  <w:style w:type="paragraph" w:styleId="a5">
    <w:name w:val="No Spacing"/>
    <w:link w:val="a6"/>
    <w:qFormat/>
    <w:rsid w:val="00B86E4F"/>
    <w:pPr>
      <w:spacing w:after="0" w:line="240" w:lineRule="auto"/>
    </w:pPr>
  </w:style>
  <w:style w:type="character" w:customStyle="1" w:styleId="a6">
    <w:name w:val="Без интервала Знак"/>
    <w:basedOn w:val="a0"/>
    <w:link w:val="a5"/>
    <w:locked/>
    <w:rsid w:val="00B47C63"/>
  </w:style>
  <w:style w:type="paragraph" w:styleId="a7">
    <w:name w:val="Balloon Text"/>
    <w:basedOn w:val="a"/>
    <w:link w:val="a8"/>
    <w:uiPriority w:val="99"/>
    <w:semiHidden/>
    <w:unhideWhenUsed/>
    <w:rsid w:val="009163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6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t-RU" w:eastAsia="tt-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C39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392A"/>
    <w:rPr>
      <w:rFonts w:ascii="Times New Roman" w:eastAsia="Times New Roman" w:hAnsi="Times New Roman" w:cs="Times New Roman"/>
      <w:b/>
      <w:bCs/>
      <w:sz w:val="24"/>
      <w:szCs w:val="24"/>
    </w:rPr>
  </w:style>
  <w:style w:type="paragraph" w:customStyle="1" w:styleId="headline">
    <w:name w:val="headline"/>
    <w:basedOn w:val="a"/>
    <w:rsid w:val="00EC392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C39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392A"/>
    <w:rPr>
      <w:b/>
      <w:bCs/>
    </w:rPr>
  </w:style>
  <w:style w:type="character" w:customStyle="1" w:styleId="apple-converted-space">
    <w:name w:val="apple-converted-space"/>
    <w:basedOn w:val="a0"/>
    <w:rsid w:val="00EC392A"/>
  </w:style>
  <w:style w:type="paragraph" w:styleId="a5">
    <w:name w:val="No Spacing"/>
    <w:link w:val="a6"/>
    <w:qFormat/>
    <w:rsid w:val="00B86E4F"/>
    <w:pPr>
      <w:spacing w:after="0" w:line="240" w:lineRule="auto"/>
    </w:pPr>
  </w:style>
  <w:style w:type="character" w:customStyle="1" w:styleId="a6">
    <w:name w:val="Без интервала Знак"/>
    <w:basedOn w:val="a0"/>
    <w:link w:val="a5"/>
    <w:locked/>
    <w:rsid w:val="00B47C63"/>
  </w:style>
  <w:style w:type="paragraph" w:styleId="a7">
    <w:name w:val="Balloon Text"/>
    <w:basedOn w:val="a"/>
    <w:link w:val="a8"/>
    <w:uiPriority w:val="99"/>
    <w:semiHidden/>
    <w:unhideWhenUsed/>
    <w:rsid w:val="009163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6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1732</Words>
  <Characters>9876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Рамиля</cp:lastModifiedBy>
  <cp:revision>4</cp:revision>
  <cp:lastPrinted>2018-02-27T05:18:00Z</cp:lastPrinted>
  <dcterms:created xsi:type="dcterms:W3CDTF">2021-03-20T11:58:00Z</dcterms:created>
  <dcterms:modified xsi:type="dcterms:W3CDTF">2021-03-20T12:04:00Z</dcterms:modified>
</cp:coreProperties>
</file>