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A0" w:rsidRDefault="000334A0" w:rsidP="000334A0">
      <w:pPr>
        <w:rPr>
          <w:rFonts w:ascii="Times New Roman" w:hAnsi="Times New Roman" w:cs="Times New Roman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sz w:val="32"/>
          <w:szCs w:val="32"/>
          <w:shd w:val="clear" w:color="auto" w:fill="F6F6F6"/>
        </w:rPr>
        <w:t>Доклад на тему: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shd w:val="clear" w:color="auto" w:fill="F6F6F6"/>
        </w:rPr>
        <w:t xml:space="preserve"> «</w:t>
      </w:r>
      <w:r w:rsidRPr="000334A0">
        <w:rPr>
          <w:rFonts w:ascii="Times New Roman" w:hAnsi="Times New Roman" w:cs="Times New Roman"/>
          <w:sz w:val="32"/>
          <w:szCs w:val="32"/>
          <w:shd w:val="clear" w:color="auto" w:fill="F6F6F6"/>
        </w:rPr>
        <w:t>Использование ИКТ в условиях реализации ФГОС</w:t>
      </w:r>
      <w:r>
        <w:rPr>
          <w:rFonts w:ascii="Times New Roman" w:hAnsi="Times New Roman" w:cs="Times New Roman"/>
          <w:sz w:val="32"/>
          <w:szCs w:val="32"/>
          <w:shd w:val="clear" w:color="auto" w:fill="F6F6F6"/>
        </w:rPr>
        <w:t>»</w:t>
      </w:r>
    </w:p>
    <w:p w:rsidR="006A30E9" w:rsidRPr="000334A0" w:rsidRDefault="000334A0" w:rsidP="000334A0">
      <w:pPr>
        <w:rPr>
          <w:rFonts w:ascii="Times New Roman" w:hAnsi="Times New Roman" w:cs="Times New Roman"/>
          <w:sz w:val="32"/>
          <w:szCs w:val="32"/>
          <w:shd w:val="clear" w:color="auto" w:fill="F6F6F6"/>
        </w:rPr>
      </w:pPr>
      <w:r w:rsidRPr="000334A0">
        <w:rPr>
          <w:rFonts w:ascii="Times New Roman" w:hAnsi="Times New Roman" w:cs="Times New Roman"/>
          <w:sz w:val="32"/>
          <w:szCs w:val="32"/>
          <w:shd w:val="clear" w:color="auto" w:fill="F6F6F6"/>
        </w:rPr>
        <w:t>С</w:t>
      </w:r>
      <w:r w:rsidRPr="000334A0">
        <w:rPr>
          <w:rFonts w:ascii="Times New Roman" w:hAnsi="Times New Roman" w:cs="Times New Roman"/>
          <w:sz w:val="32"/>
          <w:szCs w:val="32"/>
          <w:shd w:val="clear" w:color="auto" w:fill="F6F6F6"/>
        </w:rPr>
        <w:t xml:space="preserve">овременные информационные технологии занимают особое место в учебном процессе. Увеличивается объем накопленной информации, расширяются сферы их применения. При этом ученики ежедневно пропускают через себя огромный поток информации, получаемый </w:t>
      </w:r>
      <w:proofErr w:type="gramStart"/>
      <w:r w:rsidRPr="000334A0">
        <w:rPr>
          <w:rFonts w:ascii="Times New Roman" w:hAnsi="Times New Roman" w:cs="Times New Roman"/>
          <w:sz w:val="32"/>
          <w:szCs w:val="32"/>
          <w:shd w:val="clear" w:color="auto" w:fill="F6F6F6"/>
        </w:rPr>
        <w:t>из интернет</w:t>
      </w:r>
      <w:proofErr w:type="gramEnd"/>
      <w:r w:rsidRPr="000334A0">
        <w:rPr>
          <w:rFonts w:ascii="Times New Roman" w:hAnsi="Times New Roman" w:cs="Times New Roman"/>
          <w:sz w:val="32"/>
          <w:szCs w:val="32"/>
          <w:shd w:val="clear" w:color="auto" w:fill="F6F6F6"/>
        </w:rPr>
        <w:t xml:space="preserve">–источников, СМИ, электронных игр, рекламы. Информационные технологии все глубже проникают в жизнь человека, а информационная компетентность, наряду с коммуникативной, все более определяет уровень его образованности. 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 </w:t>
      </w: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Я выявляю следующие преимущества использования ИКТ в дошкольном образовании: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</w:t>
      </w:r>
      <w:proofErr w:type="gramStart"/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их  исправления</w:t>
      </w:r>
      <w:proofErr w:type="gramEnd"/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4. Использование ИКТ значительно повысило культуру труда педагога; </w:t>
      </w:r>
      <w:proofErr w:type="gramStart"/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способствовало  изменению</w:t>
      </w:r>
      <w:proofErr w:type="gramEnd"/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имиджа как педагогов, так и ДОУ  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0334A0" w:rsidRPr="000334A0" w:rsidRDefault="000334A0" w:rsidP="000334A0">
      <w:pPr>
        <w:rPr>
          <w:color w:val="000000"/>
          <w:sz w:val="32"/>
          <w:szCs w:val="32"/>
        </w:rPr>
      </w:pPr>
      <w:r w:rsidRPr="000334A0">
        <w:rPr>
          <w:rStyle w:val="c1"/>
          <w:rFonts w:ascii="Times New Roman" w:hAnsi="Times New Roman" w:cs="Times New Roman"/>
          <w:color w:val="000000"/>
          <w:sz w:val="32"/>
          <w:szCs w:val="32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0334A0" w:rsidRPr="000334A0" w:rsidRDefault="000334A0" w:rsidP="000334A0">
      <w:pPr>
        <w:rPr>
          <w:sz w:val="32"/>
          <w:szCs w:val="32"/>
        </w:rPr>
      </w:pPr>
    </w:p>
    <w:sectPr w:rsidR="000334A0" w:rsidRPr="0003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0"/>
    <w:rsid w:val="000334A0"/>
    <w:rsid w:val="006A30E9"/>
    <w:rsid w:val="00B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AA8A-E74A-432D-828D-511D821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3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2021-03-22T09:52:00Z</dcterms:created>
  <dcterms:modified xsi:type="dcterms:W3CDTF">2021-03-22T09:55:00Z</dcterms:modified>
</cp:coreProperties>
</file>