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F4" w:rsidRDefault="00535F32" w:rsidP="00535F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b/>
          <w:sz w:val="28"/>
          <w:szCs w:val="28"/>
        </w:rPr>
        <w:t>Использование ИКТ на уроках математики</w:t>
      </w:r>
      <w:r w:rsidR="00452FF4">
        <w:rPr>
          <w:rFonts w:ascii="Times New Roman" w:hAnsi="Times New Roman"/>
          <w:b/>
          <w:sz w:val="28"/>
          <w:szCs w:val="28"/>
        </w:rPr>
        <w:t xml:space="preserve"> </w:t>
      </w:r>
    </w:p>
    <w:p w:rsidR="00535F32" w:rsidRPr="00535F32" w:rsidRDefault="00452FF4" w:rsidP="00535F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условиях реализации ФГОС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Информационные технологии могут использоваться: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1</w:t>
      </w:r>
      <w:r w:rsidRPr="00535F32">
        <w:rPr>
          <w:rFonts w:ascii="Times New Roman" w:hAnsi="Times New Roman"/>
          <w:i/>
          <w:sz w:val="28"/>
          <w:szCs w:val="28"/>
        </w:rPr>
        <w:t>.  Для обозначения темы урока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Тема урока представлена на слайдах, в которых кратко изложены ключевые моменты разбираемого вопроса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2.  </w:t>
      </w:r>
      <w:r w:rsidRPr="00535F32">
        <w:rPr>
          <w:rFonts w:ascii="Times New Roman" w:hAnsi="Times New Roman"/>
          <w:i/>
          <w:sz w:val="28"/>
          <w:szCs w:val="28"/>
        </w:rPr>
        <w:t>Как сопровождение объяснения учителя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В практике обучения  школьников можно использовать созданные специально для конкретных уроков </w:t>
      </w:r>
      <w:proofErr w:type="spellStart"/>
      <w:r w:rsidRPr="00535F3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конспекты-презентации, содержащие краткий текст, основные формулы, схемы, рисунки, демонстрацию последовательности действий для выполнения практической части работы.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3.  </w:t>
      </w:r>
      <w:r w:rsidRPr="00535F32">
        <w:rPr>
          <w:rFonts w:ascii="Times New Roman" w:hAnsi="Times New Roman"/>
          <w:i/>
          <w:sz w:val="28"/>
          <w:szCs w:val="28"/>
        </w:rPr>
        <w:t>Как информационно-обучающее пособие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В обучении особенный акцент ставиться на собственную деятельность ребенка по поиску, осознанию. Переработке новых знаний. Учитель выступает как организатор процесса учения, руководитель самостоятельной деятельности учащихся, оказывающий нужную помощь и поддержку.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4.  </w:t>
      </w:r>
      <w:r w:rsidRPr="00535F32">
        <w:rPr>
          <w:rFonts w:ascii="Times New Roman" w:hAnsi="Times New Roman"/>
          <w:i/>
          <w:sz w:val="28"/>
          <w:szCs w:val="28"/>
        </w:rPr>
        <w:t>Для контроля знаний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Использование компьютерного тестирования повышает эффективность учебного процесса, активизирует познавательную деятельность школьников.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В рамках традиционной организации урока учителю трудно выявить пробелы и недостатки в знаниях, объективно оценить полученные знания каждого из учеников. При использовании же компьютерного тестирования существенно уменьшается время на проверку и анализ выполненной работы, при этом повышается объективность оценивания учащихся за счет того, что результаты теста обрабатывается программой. И ученик, и учитель видят, на каком этапе возникло непонимание, и планируют дальнейшую деятельность по устранению ошибок. После выполнения заданий тестов автоматически выставляется отметка, которая заносится в электронный журнал, что позволяет предметнику существенно экономить время.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b/>
          <w:sz w:val="28"/>
          <w:szCs w:val="28"/>
        </w:rPr>
        <w:t>Информационные технологии целесообразно применять в следующих случаях: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диагностического тестирования качества усвоения учебного материала;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в тренировочном режиме для отработки элементарных умений и навыков после изучения темы;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в обучающем режиме;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при работе с отстающими учениками;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в режиме самообучения;</w:t>
      </w:r>
    </w:p>
    <w:p w:rsidR="00535F32" w:rsidRPr="00535F32" w:rsidRDefault="00535F32" w:rsidP="00535F3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в режиме графической иллюстрации изучаемого материала.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b/>
          <w:sz w:val="28"/>
          <w:szCs w:val="28"/>
        </w:rPr>
        <w:t>Организация уроков с компьютерной поддержкой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Для организации учебного процесса  с использованием </w:t>
      </w:r>
      <w:proofErr w:type="spellStart"/>
      <w:proofErr w:type="gramStart"/>
      <w:r w:rsidRPr="00535F32">
        <w:rPr>
          <w:rFonts w:ascii="Times New Roman" w:hAnsi="Times New Roman"/>
          <w:sz w:val="28"/>
          <w:szCs w:val="28"/>
        </w:rPr>
        <w:t>ИКТ-технологий</w:t>
      </w:r>
      <w:proofErr w:type="spellEnd"/>
      <w:proofErr w:type="gramEnd"/>
      <w:r w:rsidRPr="00535F32">
        <w:rPr>
          <w:rFonts w:ascii="Times New Roman" w:hAnsi="Times New Roman"/>
          <w:sz w:val="28"/>
          <w:szCs w:val="28"/>
        </w:rPr>
        <w:t xml:space="preserve"> следует учитывать следующие условия: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1.  Урок должен проводить учитель, владеющий компьютером.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2.  Компьютерные задания должны быть составлены в соответствии с содержанием учебного предмета и методикой его преподавания.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3.  Учащиеся должны уметь обращаться с компьютером на уровне, необходимом для выполнения компьютерных заданий.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4.  Учащиеся должны заниматься в специальном кабинете, оборудованном в соответствии с установленными гигиеническими нормами.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Для формирования и развития ключевых компетенций в контексте информационной культуры учителю математики  необходимо разработать последовательную, логически завершенную систему учебных заданий, выстроенную в соответствии с возрастанием полноты, </w:t>
      </w:r>
      <w:proofErr w:type="spellStart"/>
      <w:r w:rsidRPr="00535F32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535F32">
        <w:rPr>
          <w:rFonts w:ascii="Times New Roman" w:hAnsi="Times New Roman"/>
          <w:sz w:val="28"/>
          <w:szCs w:val="28"/>
        </w:rPr>
        <w:t>, новизны, жизненности, практичности, деятельность учащихся в выборе информации, её обработки, должна контролироваться учителем.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При разработке компьютерной поддержки необходимо определить: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1.  какие темы стоит «поддерживать» компьютерными заданиями и для </w:t>
      </w:r>
      <w:proofErr w:type="gramStart"/>
      <w:r w:rsidRPr="00535F32">
        <w:rPr>
          <w:rFonts w:ascii="Times New Roman" w:hAnsi="Times New Roman"/>
          <w:sz w:val="28"/>
          <w:szCs w:val="28"/>
        </w:rPr>
        <w:t>решения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 каких дидактических задач;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2.  какие программные средства целесообразно использовать для создания и выполнения компьютерных заданий;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3.  какие предварительные умения работы на компьютере должны быть сформированы у детей;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4.  какие уроки целесообразно делать компьютерными;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5.  как организовать компьютерные занятия.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b/>
          <w:sz w:val="28"/>
          <w:szCs w:val="28"/>
        </w:rPr>
        <w:t>Подходы к созданию электронных учебных материалов для учащихся: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1.  структура каждого тематического раздела должна быть характерна для урока по математике: объяснение нового материала, первоначальное закрепление и отработка навыков, контроль усвоения;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2.  объем учебного материала для тренировочных и контрольных заданий определяется с учетом санитарно-гигиенических норм работы ученика  за компьютером;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lastRenderedPageBreak/>
        <w:t>3.  отбор учебного материала проводится с учетом основных дидактических принципов;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4.  средства управления компьютерной обучающей системой по  предмету должны быть максимально простыми и не отвлекающими ученика от выполнения заданий.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 </w:t>
      </w:r>
      <w:r w:rsidRPr="00535F32">
        <w:rPr>
          <w:rFonts w:ascii="Times New Roman" w:hAnsi="Times New Roman"/>
          <w:sz w:val="28"/>
          <w:szCs w:val="28"/>
        </w:rPr>
        <w:tab/>
      </w:r>
      <w:r w:rsidRPr="00535F32">
        <w:rPr>
          <w:rFonts w:ascii="Times New Roman" w:hAnsi="Times New Roman"/>
          <w:b/>
          <w:sz w:val="28"/>
          <w:szCs w:val="28"/>
        </w:rPr>
        <w:t>Презентации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Cs/>
          <w:sz w:val="28"/>
          <w:szCs w:val="28"/>
        </w:rPr>
        <w:t xml:space="preserve"> Применение презентаций</w:t>
      </w:r>
      <w:r w:rsidRPr="00535F32">
        <w:rPr>
          <w:rFonts w:ascii="Times New Roman" w:hAnsi="Times New Roman"/>
          <w:sz w:val="28"/>
          <w:szCs w:val="28"/>
        </w:rPr>
        <w:t xml:space="preserve"> на уроке позволяет:</w:t>
      </w:r>
    </w:p>
    <w:p w:rsidR="00535F32" w:rsidRPr="00535F32" w:rsidRDefault="00535F32" w:rsidP="00535F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более качественно реализовать принципы наглядности и доступности при обучении,</w:t>
      </w:r>
    </w:p>
    <w:p w:rsidR="00535F32" w:rsidRPr="00535F32" w:rsidRDefault="00535F32" w:rsidP="00535F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эффективнее использовать время на уроке. </w:t>
      </w:r>
    </w:p>
    <w:p w:rsidR="00535F32" w:rsidRPr="00535F32" w:rsidRDefault="00535F32" w:rsidP="00535F3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создавать проблемные ситуации на уроке, что активизирует познавательную деятельность учащихся.</w:t>
      </w:r>
    </w:p>
    <w:p w:rsidR="00535F32" w:rsidRPr="00535F32" w:rsidRDefault="00535F32" w:rsidP="00535F32">
      <w:pPr>
        <w:pStyle w:val="a6"/>
        <w:spacing w:after="200"/>
        <w:ind w:left="0" w:firstLine="709"/>
        <w:rPr>
          <w:szCs w:val="28"/>
        </w:rPr>
      </w:pPr>
      <w:r w:rsidRPr="00535F32">
        <w:rPr>
          <w:szCs w:val="28"/>
        </w:rPr>
        <w:t xml:space="preserve">Оптимальный вариант презентаций– </w:t>
      </w:r>
      <w:proofErr w:type="gramStart"/>
      <w:r w:rsidRPr="00535F32">
        <w:rPr>
          <w:szCs w:val="28"/>
        </w:rPr>
        <w:t>ин</w:t>
      </w:r>
      <w:proofErr w:type="gramEnd"/>
      <w:r w:rsidRPr="00535F32">
        <w:rPr>
          <w:szCs w:val="28"/>
        </w:rPr>
        <w:t xml:space="preserve">терактивная доска. Но можно с успехом применять в классе, где установлен </w:t>
      </w:r>
      <w:proofErr w:type="spellStart"/>
      <w:r w:rsidRPr="00535F32">
        <w:rPr>
          <w:szCs w:val="28"/>
        </w:rPr>
        <w:t>мультимедийный</w:t>
      </w:r>
      <w:proofErr w:type="spellEnd"/>
      <w:r w:rsidRPr="00535F32">
        <w:rPr>
          <w:szCs w:val="28"/>
        </w:rPr>
        <w:t xml:space="preserve"> проектор. Причем работать можно в разных режимах, менять алгоритмы работы, разнообразность и </w:t>
      </w:r>
      <w:proofErr w:type="gramStart"/>
      <w:r w:rsidRPr="00535F32">
        <w:rPr>
          <w:szCs w:val="28"/>
        </w:rPr>
        <w:t>новизна</w:t>
      </w:r>
      <w:proofErr w:type="gramEnd"/>
      <w:r w:rsidRPr="00535F32">
        <w:rPr>
          <w:szCs w:val="28"/>
        </w:rPr>
        <w:t xml:space="preserve"> всегда привлекает внимание. </w:t>
      </w:r>
    </w:p>
    <w:p w:rsidR="00535F32" w:rsidRPr="00535F32" w:rsidRDefault="00535F32" w:rsidP="00535F32">
      <w:pPr>
        <w:pStyle w:val="a6"/>
        <w:spacing w:after="200"/>
        <w:ind w:left="0" w:firstLine="709"/>
        <w:rPr>
          <w:szCs w:val="28"/>
        </w:rPr>
      </w:pPr>
      <w:r w:rsidRPr="00535F32">
        <w:rPr>
          <w:szCs w:val="28"/>
        </w:rPr>
        <w:t xml:space="preserve">Работа с интерактивными слайдами поможет детям учиться общаться с компьютером. </w:t>
      </w:r>
    </w:p>
    <w:p w:rsidR="00535F32" w:rsidRPr="00535F32" w:rsidRDefault="00535F32" w:rsidP="00535F32">
      <w:pPr>
        <w:pStyle w:val="a6"/>
        <w:spacing w:after="200"/>
        <w:ind w:left="0" w:firstLine="709"/>
        <w:rPr>
          <w:szCs w:val="28"/>
        </w:rPr>
      </w:pPr>
      <w:r w:rsidRPr="00535F32">
        <w:rPr>
          <w:szCs w:val="28"/>
        </w:rPr>
        <w:t xml:space="preserve">Имея в своей педагогической копилке учебные тематические модули, учитель может моделировать урок, в зависимости от уровня подготовки класса, в зависимости от УМК по которому работает, от целей и задач, которые ставит на уроке. </w:t>
      </w:r>
    </w:p>
    <w:p w:rsidR="00535F32" w:rsidRPr="00535F32" w:rsidRDefault="00535F32" w:rsidP="00535F32">
      <w:pPr>
        <w:pStyle w:val="a6"/>
        <w:spacing w:after="200"/>
        <w:ind w:left="0" w:firstLine="709"/>
        <w:rPr>
          <w:szCs w:val="28"/>
        </w:rPr>
      </w:pPr>
      <w:r w:rsidRPr="00535F32">
        <w:rPr>
          <w:szCs w:val="28"/>
        </w:rPr>
        <w:t xml:space="preserve">Тематические коллекции не должны быть статической единицей нашей методической копилки. Ведь меняются классы, программы, появляются новые, занимательные задания. Такие модули могут пополняться новым содержанием, или в зависимости от целей урока, учитель может изменить анимации слайдов. Например, использовать при изучении нового материала, иллюстрирования вводимых новых понятий. Тогда необходимо исключить некоторые анимации, убрать лишние объекты на слайде. </w:t>
      </w:r>
    </w:p>
    <w:p w:rsidR="00535F32" w:rsidRPr="00535F32" w:rsidRDefault="00535F32" w:rsidP="00535F32">
      <w:pPr>
        <w:pStyle w:val="a6"/>
        <w:spacing w:after="200"/>
        <w:ind w:left="0" w:firstLine="709"/>
        <w:rPr>
          <w:szCs w:val="28"/>
        </w:rPr>
      </w:pPr>
      <w:r w:rsidRPr="00535F32">
        <w:rPr>
          <w:szCs w:val="28"/>
        </w:rPr>
        <w:t xml:space="preserve">Программу можно предложить </w:t>
      </w:r>
      <w:proofErr w:type="gramStart"/>
      <w:r w:rsidRPr="00535F32">
        <w:rPr>
          <w:szCs w:val="28"/>
        </w:rPr>
        <w:t>обучающимся</w:t>
      </w:r>
      <w:proofErr w:type="gramEnd"/>
      <w:r w:rsidRPr="00535F32">
        <w:rPr>
          <w:szCs w:val="28"/>
        </w:rPr>
        <w:t xml:space="preserve"> для работы дома. Например, детям, которые пропустили уроки по болезни или не усвоили изученную тему. Использование интерактивных обучающих презентаций для домашней самоподготовки – дополнительная мотивация к изучению математики. Программа будет работать уже как тренажер</w:t>
      </w:r>
      <w:proofErr w:type="gramStart"/>
      <w:r w:rsidRPr="00535F32">
        <w:rPr>
          <w:szCs w:val="28"/>
        </w:rPr>
        <w:t xml:space="preserve"> .</w:t>
      </w:r>
      <w:proofErr w:type="gramEnd"/>
      <w:r w:rsidRPr="00535F32">
        <w:rPr>
          <w:szCs w:val="28"/>
        </w:rPr>
        <w:t xml:space="preserve"> 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Предложенная система заданий направлена на закрепление умений и навыков и создает условия для выполнения учебных задач на более высоком уровне самостоятельности.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lastRenderedPageBreak/>
        <w:t xml:space="preserve">Широкий спектр наглядных </w:t>
      </w:r>
      <w:proofErr w:type="spellStart"/>
      <w:r w:rsidRPr="00535F3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объектов, на мой взгляд, особо интересен на уроках геометрии и стереометрии, позволяя представить пространственные фигуры в трехмерном измерении, рассмотреть их сечения и т.д. 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Данные уроки эффективны не только своей эстетической привлекательностью, но и способствуют активизации разных каналов восприятия учащихся, реализуя тем самым принципы доступности и наглядности (использование анимации, звукового сопровождения, видеосюжетов и гиперссылок).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5F32">
        <w:rPr>
          <w:rFonts w:ascii="Times New Roman" w:hAnsi="Times New Roman"/>
          <w:i/>
          <w:sz w:val="28"/>
          <w:szCs w:val="28"/>
        </w:rPr>
        <w:t>Обучающие тесты</w:t>
      </w:r>
      <w:r w:rsidRPr="00535F32">
        <w:rPr>
          <w:rFonts w:ascii="Times New Roman" w:hAnsi="Times New Roman"/>
          <w:sz w:val="28"/>
          <w:szCs w:val="28"/>
        </w:rPr>
        <w:t xml:space="preserve"> используются с целью тренировки и отработки знаний и умений учащихся по изучаемой теме. Данные тесты</w:t>
      </w:r>
      <w:r w:rsidRPr="00535F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5F32">
        <w:rPr>
          <w:rFonts w:ascii="Times New Roman" w:hAnsi="Times New Roman"/>
          <w:sz w:val="28"/>
          <w:szCs w:val="28"/>
        </w:rPr>
        <w:t xml:space="preserve">предназначены для выработки навыка применения полученных знаний при выполнении определенных заданий, ученик сразу видит свои ошибки и имеет возможность их исправить с другой попыткой. 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i/>
          <w:sz w:val="28"/>
          <w:szCs w:val="28"/>
        </w:rPr>
        <w:t>Контролирующие тесты</w:t>
      </w:r>
      <w:r w:rsidRPr="00535F32">
        <w:rPr>
          <w:rFonts w:ascii="Times New Roman" w:hAnsi="Times New Roman"/>
          <w:sz w:val="28"/>
          <w:szCs w:val="28"/>
        </w:rPr>
        <w:t xml:space="preserve"> предназначены для проверки знаний учащихся по теме. Тестирование позволяет организовать </w:t>
      </w:r>
      <w:proofErr w:type="spellStart"/>
      <w:r w:rsidRPr="00535F32">
        <w:rPr>
          <w:rFonts w:ascii="Times New Roman" w:hAnsi="Times New Roman"/>
          <w:sz w:val="28"/>
          <w:szCs w:val="28"/>
        </w:rPr>
        <w:t>самоаттестацию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учащихся (проверить свои знания без участия учителя.) Каждый ученик имеет полную и объективную информацию о ходе процесса усвоения знаний по теме.    Учащиеся знают шкалу оценок и ориентируются на неё. Такая форма работы позволяет  иметь оперативную информацию о контроле знаний учащихся, о состоянии процесса усвоения знаний каждым учеником по любой теме, видеть анализ работ учащихся с целью ликвидации пробелов знаний у учащихся. 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При применении ИКТ, для отработки навыков учащихся по теме и контроле, проведенном с помощью данной технологии качество знаний учащихся выше, чем при традиционных методах. Организованная на уроке и во внеурочное время работа с тестами (в электронном виде)  формирует у ребят основные «информационные» компетенции, а для многих именно они сегодня наиболее актуальны и будут необходимы ребятам в будущем.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>Проекты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Cs/>
          <w:sz w:val="28"/>
          <w:szCs w:val="28"/>
        </w:rPr>
        <w:t xml:space="preserve">На эту тему можно говорить </w:t>
      </w:r>
      <w:proofErr w:type="gramStart"/>
      <w:r w:rsidRPr="00535F32">
        <w:rPr>
          <w:rFonts w:ascii="Times New Roman" w:hAnsi="Times New Roman"/>
          <w:bCs/>
          <w:sz w:val="28"/>
          <w:szCs w:val="28"/>
        </w:rPr>
        <w:t>очень много</w:t>
      </w:r>
      <w:proofErr w:type="gramEnd"/>
      <w:r w:rsidRPr="00535F32">
        <w:rPr>
          <w:rFonts w:ascii="Times New Roman" w:hAnsi="Times New Roman"/>
          <w:bCs/>
          <w:sz w:val="28"/>
          <w:szCs w:val="28"/>
        </w:rPr>
        <w:t xml:space="preserve"> и, наверное,  она требует отдельного разговора. Отмечу лишь, что использование информационных технологий при проектной</w:t>
      </w:r>
      <w:r w:rsidRPr="00535F32">
        <w:rPr>
          <w:rFonts w:ascii="Times New Roman" w:hAnsi="Times New Roman"/>
          <w:sz w:val="28"/>
          <w:szCs w:val="28"/>
        </w:rPr>
        <w:t xml:space="preserve"> деятельности учащихся, позволяет увеличить скорость разработки проекта и качество его выполнения.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35F32">
        <w:rPr>
          <w:rFonts w:ascii="Times New Roman" w:hAnsi="Times New Roman"/>
          <w:b/>
          <w:bCs/>
          <w:sz w:val="28"/>
          <w:szCs w:val="28"/>
        </w:rPr>
        <w:t>Интерактивные</w:t>
      </w:r>
      <w:proofErr w:type="gramEnd"/>
      <w:r w:rsidRPr="00535F32">
        <w:rPr>
          <w:rFonts w:ascii="Times New Roman" w:hAnsi="Times New Roman"/>
          <w:b/>
          <w:bCs/>
          <w:sz w:val="28"/>
          <w:szCs w:val="28"/>
        </w:rPr>
        <w:t xml:space="preserve"> доска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В отличие от обычного </w:t>
      </w:r>
      <w:proofErr w:type="spellStart"/>
      <w:r w:rsidRPr="00535F32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проектора интерактивная доска позволяет не</w:t>
      </w: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lastRenderedPageBreak/>
        <w:t>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535F32">
        <w:rPr>
          <w:rFonts w:ascii="Times New Roman" w:hAnsi="Times New Roman"/>
          <w:sz w:val="28"/>
          <w:szCs w:val="28"/>
        </w:rPr>
        <w:br/>
        <w:t xml:space="preserve">             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тематические </w:t>
      </w:r>
      <w:proofErr w:type="spellStart"/>
      <w:r w:rsidRPr="00535F32">
        <w:rPr>
          <w:rFonts w:ascii="Times New Roman" w:hAnsi="Times New Roman"/>
          <w:sz w:val="28"/>
          <w:szCs w:val="28"/>
        </w:rPr>
        <w:t>CD-ROM</w:t>
      </w:r>
      <w:proofErr w:type="gramStart"/>
      <w:r w:rsidRPr="00535F32"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Pr="00535F32">
        <w:rPr>
          <w:rFonts w:ascii="Times New Roman" w:hAnsi="Times New Roman"/>
          <w:sz w:val="28"/>
          <w:szCs w:val="28"/>
        </w:rPr>
        <w:t xml:space="preserve">, а также добавление гиперссылок к </w:t>
      </w:r>
      <w:proofErr w:type="spellStart"/>
      <w:r w:rsidRPr="00535F32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При подготовке к обычному уроку, учитель математики часто сталкивается с проблемой построения геометрических фигур и различных функций, работой с координатной плоскостью на обычной доске. Здесь же эти вопросы легко можно решить с помощью встроенных шаблонов.</w:t>
      </w:r>
      <w:r w:rsidRPr="00535F32">
        <w:rPr>
          <w:rFonts w:ascii="Times New Roman" w:hAnsi="Times New Roman"/>
          <w:sz w:val="28"/>
          <w:szCs w:val="28"/>
        </w:rPr>
        <w:br/>
        <w:t xml:space="preserve">             Так, например, при изучении темы «Координатная плоскость» в 6 классе учащиеся с огромным удовольствием строят точки, получая различные занимательные картинки. Этот процесс становится не утомительным, а увлекательным.  Использование интерактивной доски позволяет на уроке рационально использовать время, нет необходимости постоянно вытирать доску и чертить необходимые фигуры.</w:t>
      </w:r>
    </w:p>
    <w:p w:rsidR="00535F32" w:rsidRDefault="00535F32" w:rsidP="00535F3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   В коллекции самой доски </w:t>
      </w:r>
      <w:proofErr w:type="gramStart"/>
      <w:r w:rsidRPr="00535F32">
        <w:rPr>
          <w:rFonts w:ascii="Times New Roman" w:hAnsi="Times New Roman"/>
          <w:sz w:val="28"/>
          <w:szCs w:val="28"/>
        </w:rPr>
        <w:t>более тысячи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многогранников можно использовать режим записи самого процесса последовательного построения, что позволяет сущест</w:t>
      </w:r>
      <w:r>
        <w:rPr>
          <w:rFonts w:ascii="Times New Roman" w:hAnsi="Times New Roman"/>
          <w:sz w:val="28"/>
          <w:szCs w:val="28"/>
        </w:rPr>
        <w:t>венно экономить время на уроке.</w:t>
      </w:r>
    </w:p>
    <w:p w:rsidR="00535F32" w:rsidRDefault="00535F32" w:rsidP="00535F3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 </w:t>
      </w:r>
      <w:r w:rsidRPr="00535F32">
        <w:rPr>
          <w:rFonts w:ascii="Times New Roman" w:hAnsi="Times New Roman"/>
          <w:b/>
          <w:bCs/>
          <w:sz w:val="28"/>
          <w:szCs w:val="28"/>
        </w:rPr>
        <w:t xml:space="preserve">Таким </w:t>
      </w:r>
      <w:proofErr w:type="gramStart"/>
      <w:r w:rsidRPr="00535F32">
        <w:rPr>
          <w:rFonts w:ascii="Times New Roman" w:hAnsi="Times New Roman"/>
          <w:b/>
          <w:bCs/>
          <w:sz w:val="28"/>
          <w:szCs w:val="28"/>
        </w:rPr>
        <w:t>образом</w:t>
      </w:r>
      <w:proofErr w:type="gramEnd"/>
      <w:r w:rsidRPr="00535F32">
        <w:rPr>
          <w:rFonts w:ascii="Times New Roman" w:hAnsi="Times New Roman"/>
          <w:b/>
          <w:bCs/>
          <w:sz w:val="28"/>
          <w:szCs w:val="28"/>
        </w:rPr>
        <w:t xml:space="preserve"> очевидны преимущества использования интерактивной доски на уроке: </w:t>
      </w:r>
    </w:p>
    <w:p w:rsidR="00535F32" w:rsidRDefault="00535F32" w:rsidP="00535F3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>1. Экономия времени</w:t>
      </w:r>
      <w:r w:rsidRPr="00535F32">
        <w:rPr>
          <w:rFonts w:ascii="Times New Roman" w:hAnsi="Times New Roman"/>
          <w:sz w:val="28"/>
          <w:szCs w:val="28"/>
        </w:rPr>
        <w:t xml:space="preserve">. Заранее подготовленные чертежи, схемы, текст позволяют экономить время урока, за счет чего повышается плотность урока. </w:t>
      </w:r>
    </w:p>
    <w:p w:rsidR="00535F32" w:rsidRDefault="00535F32" w:rsidP="00535F3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>2. Наглядность и интерактивность.</w:t>
      </w:r>
      <w:r w:rsidRPr="00535F32">
        <w:rPr>
          <w:rFonts w:ascii="Times New Roman" w:hAnsi="Times New Roman"/>
          <w:sz w:val="28"/>
          <w:szCs w:val="28"/>
        </w:rPr>
        <w:t xml:space="preserve"> Благодаря этому учащиеся активно работают на уроке. Повышается концентрация внимания, улучшается понимание и запоминание материала. </w:t>
      </w:r>
    </w:p>
    <w:p w:rsidR="00535F32" w:rsidRPr="00535F32" w:rsidRDefault="00535F32" w:rsidP="00535F3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b/>
          <w:bCs/>
          <w:sz w:val="28"/>
          <w:szCs w:val="28"/>
        </w:rPr>
        <w:t xml:space="preserve">3. Многократное использование. </w:t>
      </w:r>
      <w:r w:rsidRPr="00535F32">
        <w:rPr>
          <w:rFonts w:ascii="Times New Roman" w:hAnsi="Times New Roman"/>
          <w:sz w:val="28"/>
          <w:szCs w:val="28"/>
        </w:rPr>
        <w:t xml:space="preserve">Во-первых, </w:t>
      </w:r>
      <w:proofErr w:type="gramStart"/>
      <w:r w:rsidRPr="00535F32">
        <w:rPr>
          <w:rFonts w:ascii="Times New Roman" w:hAnsi="Times New Roman"/>
          <w:sz w:val="28"/>
          <w:szCs w:val="28"/>
        </w:rPr>
        <w:t>вся информация, появляющаяся на доске не стирается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, а сохраняется. Для решения новой задачи используется «чистый лист» и в случае возникновения вопросов можно быстро вернуться к ранее решенным задачам, следовательно, нет необходимости восстанавливать условие или решение. Это наиболее существенно, так как задания и решения могут быть восстановлены не только на уроке, но и после него </w:t>
      </w:r>
      <w:r w:rsidRPr="00535F32">
        <w:rPr>
          <w:rFonts w:ascii="Times New Roman" w:hAnsi="Times New Roman"/>
          <w:sz w:val="28"/>
          <w:szCs w:val="28"/>
        </w:rPr>
        <w:lastRenderedPageBreak/>
        <w:t xml:space="preserve">для тех учеников, которые пропустили урок или не вполне хорошо освоили тему. Во-вторых, наглядные материалы и обучающие ресурсы можно хранить в электронном виде и в дальнейшем многократно использовать их. Накапливается электронный банк данных для каждого учителя. </w:t>
      </w:r>
      <w:r w:rsidRPr="00535F32">
        <w:rPr>
          <w:rFonts w:ascii="Times New Roman" w:hAnsi="Times New Roman"/>
          <w:sz w:val="28"/>
          <w:szCs w:val="28"/>
        </w:rPr>
        <w:br/>
      </w:r>
      <w:r w:rsidRPr="00535F32">
        <w:rPr>
          <w:rFonts w:ascii="Times New Roman" w:hAnsi="Times New Roman"/>
          <w:b/>
          <w:bCs/>
          <w:sz w:val="28"/>
          <w:szCs w:val="28"/>
        </w:rPr>
        <w:t xml:space="preserve">4. Повышается уровень компьютерной компетенции учителя. </w:t>
      </w:r>
      <w:r w:rsidRPr="00535F32">
        <w:rPr>
          <w:rFonts w:ascii="Times New Roman" w:hAnsi="Times New Roman"/>
          <w:sz w:val="28"/>
          <w:szCs w:val="28"/>
        </w:rPr>
        <w:br/>
        <w:t xml:space="preserve">          Конечно же, использование только интерактивной доски не решит всех учебных проблем. И учителя совсем не обязаны работать с ней постоянно, на каждом уроке. </w:t>
      </w:r>
    </w:p>
    <w:p w:rsidR="00535F32" w:rsidRPr="00535F32" w:rsidRDefault="00535F32" w:rsidP="00535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Необходимо помнить о том, что длительность применения средств ТСО в учебном процессе регламентируется </w:t>
      </w:r>
      <w:proofErr w:type="spellStart"/>
      <w:r w:rsidRPr="00535F32">
        <w:rPr>
          <w:rFonts w:ascii="Times New Roman" w:hAnsi="Times New Roman"/>
          <w:sz w:val="28"/>
          <w:szCs w:val="28"/>
        </w:rPr>
        <w:t>СанПин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и определяется возрастом учащихся, характером учебного предмета и необходимостью использования в познавательной деятельности. </w:t>
      </w:r>
      <w:r w:rsidRPr="00535F32">
        <w:rPr>
          <w:rFonts w:ascii="Times New Roman" w:hAnsi="Times New Roman"/>
          <w:sz w:val="28"/>
          <w:szCs w:val="28"/>
        </w:rPr>
        <w:br/>
        <w:t>При монотонном использовании одного средства обучения уже к 30-й минуте возникает торможение восприятия материала. Использование компьютера добавляет ещё и электромагнитное излучение. Поэтому на уроке стараюсь чередовать напряженный умственный труд и эмоциональную разрядку, разнообразные приемы и методы, использую упражнения для снятия напряжения и утомления при работе с компьютером и для улучшения мозгового кровообращения.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color w:val="000000"/>
          <w:sz w:val="28"/>
          <w:szCs w:val="28"/>
        </w:rPr>
        <w:t> </w:t>
      </w:r>
      <w:r w:rsidRPr="00535F32">
        <w:rPr>
          <w:rStyle w:val="a5"/>
          <w:color w:val="000000"/>
          <w:sz w:val="28"/>
          <w:szCs w:val="28"/>
        </w:rPr>
        <w:t>Электронные средства обучения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rStyle w:val="a5"/>
          <w:color w:val="000000"/>
          <w:sz w:val="28"/>
          <w:szCs w:val="28"/>
        </w:rPr>
        <w:t>Преимущества: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color w:val="000000"/>
          <w:sz w:val="28"/>
          <w:szCs w:val="28"/>
        </w:rPr>
        <w:t>1. Возможность неоднократно повторять, останавливать, что позволяет учителю акцентировать внимание учеников;</w:t>
      </w:r>
      <w:r w:rsidRPr="00535F32">
        <w:rPr>
          <w:color w:val="000000"/>
          <w:sz w:val="28"/>
          <w:szCs w:val="28"/>
        </w:rPr>
        <w:br/>
        <w:t>2. Обращаться к теоретическому материалу, делать исторические ссылки, работать с определениями и законами;</w:t>
      </w:r>
      <w:r w:rsidRPr="00535F32">
        <w:rPr>
          <w:color w:val="000000"/>
          <w:sz w:val="28"/>
          <w:szCs w:val="28"/>
        </w:rPr>
        <w:br/>
        <w:t xml:space="preserve">3. Наглядность процессов, четкие изображения установок и моделей, не </w:t>
      </w:r>
      <w:proofErr w:type="spellStart"/>
      <w:r w:rsidRPr="00535F32">
        <w:rPr>
          <w:color w:val="000000"/>
          <w:sz w:val="28"/>
          <w:szCs w:val="28"/>
        </w:rPr>
        <w:t>загромажденность</w:t>
      </w:r>
      <w:proofErr w:type="spellEnd"/>
      <w:r w:rsidRPr="00535F32">
        <w:rPr>
          <w:color w:val="000000"/>
          <w:sz w:val="28"/>
          <w:szCs w:val="28"/>
        </w:rPr>
        <w:t>;</w:t>
      </w:r>
      <w:r w:rsidRPr="00535F32">
        <w:rPr>
          <w:color w:val="000000"/>
          <w:sz w:val="28"/>
          <w:szCs w:val="28"/>
        </w:rPr>
        <w:br/>
        <w:t>4. Моделирование процессов и явлений;</w:t>
      </w:r>
      <w:r w:rsidRPr="00535F32">
        <w:rPr>
          <w:color w:val="000000"/>
          <w:sz w:val="28"/>
          <w:szCs w:val="28"/>
        </w:rPr>
        <w:br/>
        <w:t>5. Получение и анализ графической зависимости.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rStyle w:val="a5"/>
          <w:color w:val="000000"/>
          <w:sz w:val="28"/>
          <w:szCs w:val="28"/>
        </w:rPr>
        <w:t>Недостатки: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color w:val="000000"/>
          <w:sz w:val="28"/>
          <w:szCs w:val="28"/>
        </w:rPr>
        <w:t>1. Материал готовый, может быть устаревший;</w:t>
      </w:r>
      <w:r w:rsidRPr="00535F32">
        <w:rPr>
          <w:color w:val="000000"/>
          <w:sz w:val="28"/>
          <w:szCs w:val="28"/>
        </w:rPr>
        <w:br/>
        <w:t>2. Плотный поток информации, закодированный в различных формах, который учащиеся не всегда успевают обрабатывать, усваивать, запоминать.</w:t>
      </w:r>
      <w:r w:rsidRPr="00535F32">
        <w:rPr>
          <w:color w:val="000000"/>
          <w:sz w:val="28"/>
          <w:szCs w:val="28"/>
        </w:rPr>
        <w:br/>
        <w:t>3. «Привыкание» к такому или иному продукту, теряется острота интереса, дети скучают по реальному эксперименту;</w:t>
      </w:r>
      <w:r w:rsidRPr="00535F32">
        <w:rPr>
          <w:color w:val="000000"/>
          <w:sz w:val="28"/>
          <w:szCs w:val="28"/>
        </w:rPr>
        <w:br/>
        <w:t>4. Вытесняется живое общение с учителем;</w:t>
      </w:r>
      <w:r w:rsidRPr="00535F32">
        <w:rPr>
          <w:color w:val="000000"/>
          <w:sz w:val="28"/>
          <w:szCs w:val="28"/>
        </w:rPr>
        <w:br/>
        <w:t xml:space="preserve">5. Ученики </w:t>
      </w:r>
      <w:proofErr w:type="gramStart"/>
      <w:r w:rsidRPr="00535F32">
        <w:rPr>
          <w:color w:val="000000"/>
          <w:sz w:val="28"/>
          <w:szCs w:val="28"/>
        </w:rPr>
        <w:t>выполняют роль</w:t>
      </w:r>
      <w:proofErr w:type="gramEnd"/>
      <w:r w:rsidRPr="00535F32">
        <w:rPr>
          <w:color w:val="000000"/>
          <w:sz w:val="28"/>
          <w:szCs w:val="28"/>
        </w:rPr>
        <w:t xml:space="preserve"> сторонних наблюдателей.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rStyle w:val="a4"/>
          <w:b/>
          <w:bCs/>
          <w:color w:val="000000"/>
          <w:sz w:val="28"/>
          <w:szCs w:val="28"/>
        </w:rPr>
        <w:t>Компьютерные тренажеры: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  <w:r w:rsidRPr="00535F32">
        <w:rPr>
          <w:color w:val="000000"/>
          <w:sz w:val="28"/>
          <w:szCs w:val="28"/>
        </w:rPr>
        <w:t xml:space="preserve">Сейчас </w:t>
      </w:r>
      <w:proofErr w:type="gramStart"/>
      <w:r w:rsidRPr="00535F32">
        <w:rPr>
          <w:color w:val="000000"/>
          <w:sz w:val="28"/>
          <w:szCs w:val="28"/>
        </w:rPr>
        <w:t>очень много</w:t>
      </w:r>
      <w:proofErr w:type="gramEnd"/>
      <w:r w:rsidRPr="00535F32">
        <w:rPr>
          <w:color w:val="000000"/>
          <w:sz w:val="28"/>
          <w:szCs w:val="28"/>
        </w:rPr>
        <w:t xml:space="preserve"> различных тренажеров, которые можно установить на компьютер и с их помощью проводить и отработку навыков, и контроль.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35F32">
        <w:rPr>
          <w:rStyle w:val="a5"/>
          <w:color w:val="000000"/>
          <w:sz w:val="28"/>
          <w:szCs w:val="28"/>
        </w:rPr>
        <w:t>Особенности и недостатки тренажёров: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lastRenderedPageBreak/>
        <w:t> Программы, снабженные справочными материалами и большим количеством задач, упражнений, вопросов;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Моделирование реальных процессов, лабораторных опытов;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Освобождение учителя от рутинной работы;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Обратная связь, обнаружение ошибок, подсказки, примеры решения задач;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Ученики имеют возможность работать дома.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Ученики чувствуют себя менее сковано и благодаря этому «пробуют себя»;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Возможность объективно оценивать успехи ученика;</w:t>
      </w:r>
    </w:p>
    <w:p w:rsidR="00535F32" w:rsidRPr="00535F32" w:rsidRDefault="00535F32" w:rsidP="00535F32">
      <w:pPr>
        <w:numPr>
          <w:ilvl w:val="0"/>
          <w:numId w:val="1"/>
        </w:numPr>
        <w:shd w:val="clear" w:color="auto" w:fill="FFFFFF"/>
        <w:spacing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 Возможность фиксировать и анализировать ответы ученика и группы учащихся, но</w:t>
      </w:r>
      <w:r w:rsidRPr="00535F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35F32">
        <w:rPr>
          <w:rStyle w:val="a4"/>
          <w:rFonts w:ascii="Times New Roman" w:hAnsi="Times New Roman"/>
          <w:color w:val="000000"/>
          <w:sz w:val="28"/>
          <w:szCs w:val="28"/>
        </w:rPr>
        <w:t>не формируются навыки устной и письменной речи.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Подводя итог, хочется отметить, что </w:t>
      </w:r>
      <w:r w:rsidRPr="00535F32">
        <w:rPr>
          <w:rFonts w:ascii="Times New Roman" w:hAnsi="Times New Roman"/>
          <w:b/>
          <w:i/>
          <w:sz w:val="28"/>
          <w:szCs w:val="28"/>
        </w:rPr>
        <w:t>применяя информационные технологии, удается:</w:t>
      </w:r>
    </w:p>
    <w:p w:rsidR="00535F32" w:rsidRPr="00535F32" w:rsidRDefault="00535F32" w:rsidP="00535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 Индивидуализировать учебный процесс, за счет предоставления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возможности учащимся как углубленно изучать предмет, так и отрабатывать элементарные навыки и умения. В </w:t>
      </w:r>
      <w:proofErr w:type="gramStart"/>
      <w:r w:rsidRPr="00535F32">
        <w:rPr>
          <w:rFonts w:ascii="Times New Roman" w:hAnsi="Times New Roman"/>
          <w:sz w:val="28"/>
          <w:szCs w:val="28"/>
        </w:rPr>
        <w:t>классах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 как правило 15-25 учащихся, обладающих неодинаковым развитием, знаниями и умениями, темпом познания и другими индивидуальными качествами. </w:t>
      </w:r>
    </w:p>
    <w:p w:rsidR="00535F32" w:rsidRPr="00535F32" w:rsidRDefault="00535F32" w:rsidP="00535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Создать условия для развития самостоятельности учащихся. Ученик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решает те или иные задачи самостоятельно (не копируя решения с доски или у товарища), при этом повышается его интерес к предмету, уверенность в том, что он может усвоить предмет.</w:t>
      </w:r>
    </w:p>
    <w:p w:rsidR="00535F32" w:rsidRPr="00535F32" w:rsidRDefault="00535F32" w:rsidP="00535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F32">
        <w:rPr>
          <w:rFonts w:ascii="Times New Roman" w:hAnsi="Times New Roman"/>
          <w:sz w:val="28"/>
          <w:szCs w:val="28"/>
        </w:rPr>
        <w:t xml:space="preserve">Повысить качество наглядности в учебном процессе (презентации, </w:t>
      </w:r>
      <w:proofErr w:type="gramEnd"/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построение сечений многогранников, построение сложных графиков т.д.)</w:t>
      </w:r>
    </w:p>
    <w:p w:rsidR="00535F32" w:rsidRPr="00535F32" w:rsidRDefault="00535F32" w:rsidP="00535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Использовать компьютер для освобождения учащихся </w:t>
      </w:r>
      <w:proofErr w:type="gramStart"/>
      <w:r w:rsidRPr="00535F32">
        <w:rPr>
          <w:rFonts w:ascii="Times New Roman" w:hAnsi="Times New Roman"/>
          <w:sz w:val="28"/>
          <w:szCs w:val="28"/>
        </w:rPr>
        <w:t>от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 рутинных 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вычислений. </w:t>
      </w:r>
    </w:p>
    <w:p w:rsidR="00535F32" w:rsidRPr="00535F32" w:rsidRDefault="00535F32" w:rsidP="00535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Снизить трудоемкость процесса контроля и консультирования.</w:t>
      </w:r>
    </w:p>
    <w:p w:rsidR="00535F32" w:rsidRPr="00535F32" w:rsidRDefault="00535F32" w:rsidP="00535F32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i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При этом существуют и</w:t>
      </w:r>
      <w:r w:rsidRPr="00535F32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535F32">
        <w:rPr>
          <w:rFonts w:ascii="Times New Roman" w:hAnsi="Times New Roman"/>
          <w:b/>
          <w:bCs/>
          <w:i/>
          <w:color w:val="333333"/>
          <w:sz w:val="28"/>
          <w:szCs w:val="28"/>
        </w:rPr>
        <w:t xml:space="preserve">проблемы информатизации образования: 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опасность подавления межличностного общения, так как общение с компьютером понижает количество и качество личных контактов;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усиление социального неравенства, так как приобретение дорогостоящей техники доступно не всем;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опасность снижения роли устной и письменной речи, так как в новых технологиях во многом преобладает звук и изображение;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lastRenderedPageBreak/>
        <w:t xml:space="preserve">ослабление способностей к самостоятельному творческому мышлению, так как для компьютерных обучающих программ </w:t>
      </w:r>
      <w:proofErr w:type="gramStart"/>
      <w:r w:rsidRPr="00535F32">
        <w:rPr>
          <w:rFonts w:ascii="Times New Roman" w:hAnsi="Times New Roman"/>
          <w:bCs/>
          <w:color w:val="333333"/>
          <w:sz w:val="28"/>
          <w:szCs w:val="28"/>
        </w:rPr>
        <w:t>свойственна</w:t>
      </w:r>
      <w:proofErr w:type="gramEnd"/>
      <w:r w:rsidRPr="00535F32">
        <w:rPr>
          <w:rFonts w:ascii="Times New Roman" w:hAnsi="Times New Roman"/>
          <w:bCs/>
          <w:color w:val="333333"/>
          <w:sz w:val="28"/>
          <w:szCs w:val="28"/>
        </w:rPr>
        <w:t xml:space="preserve"> так называемая "</w:t>
      </w:r>
      <w:proofErr w:type="spellStart"/>
      <w:r w:rsidRPr="00535F32">
        <w:rPr>
          <w:rFonts w:ascii="Times New Roman" w:hAnsi="Times New Roman"/>
          <w:bCs/>
          <w:color w:val="333333"/>
          <w:sz w:val="28"/>
          <w:szCs w:val="28"/>
        </w:rPr>
        <w:t>дигитализация</w:t>
      </w:r>
      <w:proofErr w:type="spellEnd"/>
      <w:r w:rsidRPr="00535F32">
        <w:rPr>
          <w:rFonts w:ascii="Times New Roman" w:hAnsi="Times New Roman"/>
          <w:bCs/>
          <w:color w:val="333333"/>
          <w:sz w:val="28"/>
          <w:szCs w:val="28"/>
        </w:rPr>
        <w:t>" — приспособление мышления человека к определенным правилам и моделям;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отсутствие прямого исследования действительности, так как ученик получает знания, опосредованные сознанием разработчиков программ;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пассивность усвоения информации, так как у создателей программ есть стремление сделать свой материал простым и нетрудоемким;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333333"/>
          <w:sz w:val="28"/>
          <w:szCs w:val="28"/>
        </w:rPr>
        <w:t>опасность снижения социализации человека, т.е</w:t>
      </w:r>
      <w:proofErr w:type="gramStart"/>
      <w:r w:rsidRPr="00535F32">
        <w:rPr>
          <w:rFonts w:ascii="Times New Roman" w:hAnsi="Times New Roman"/>
          <w:bCs/>
          <w:color w:val="333333"/>
          <w:sz w:val="28"/>
          <w:szCs w:val="28"/>
        </w:rPr>
        <w:t>.р</w:t>
      </w:r>
      <w:proofErr w:type="gramEnd"/>
      <w:r w:rsidRPr="00535F32">
        <w:rPr>
          <w:rFonts w:ascii="Times New Roman" w:hAnsi="Times New Roman"/>
          <w:bCs/>
          <w:color w:val="333333"/>
          <w:sz w:val="28"/>
          <w:szCs w:val="28"/>
        </w:rPr>
        <w:t>езкое уменьшение времени пребывания среди других людей и общения с ними, посещения общественных и культурных мероприятий, музеев, театров.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000000"/>
          <w:sz w:val="28"/>
          <w:szCs w:val="28"/>
        </w:rPr>
        <w:t>У учителей недостаточно времени для подготовки к уроку, на котором используются компьютеры.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000000"/>
          <w:sz w:val="28"/>
          <w:szCs w:val="28"/>
        </w:rPr>
        <w:t>Сложно интегрировать компьютер в поурочную структуру занятий.</w:t>
      </w:r>
    </w:p>
    <w:p w:rsidR="00535F32" w:rsidRPr="00535F32" w:rsidRDefault="00535F32" w:rsidP="00535F3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535F32">
        <w:rPr>
          <w:rFonts w:ascii="Times New Roman" w:hAnsi="Times New Roman"/>
          <w:bCs/>
          <w:color w:val="000000"/>
          <w:sz w:val="28"/>
          <w:szCs w:val="28"/>
        </w:rPr>
        <w:t>Существует вероятность, что, увлекшись применением ИКТ на уроках, учитель перейдет от развивающего обучения к наглядно-иллюстративным методам.</w:t>
      </w:r>
    </w:p>
    <w:p w:rsidR="00535F32" w:rsidRPr="00535F32" w:rsidRDefault="00535F32" w:rsidP="00535F32">
      <w:pPr>
        <w:pStyle w:val="a3"/>
        <w:shd w:val="clear" w:color="auto" w:fill="FFFFFF"/>
        <w:spacing w:before="0" w:beforeAutospacing="0" w:after="20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535F32">
        <w:rPr>
          <w:color w:val="000000"/>
          <w:sz w:val="28"/>
          <w:szCs w:val="28"/>
        </w:rPr>
        <w:t xml:space="preserve">Исходя из вышеуказанного, можно сказать, что </w:t>
      </w:r>
      <w:r w:rsidRPr="00535F32">
        <w:rPr>
          <w:sz w:val="28"/>
          <w:szCs w:val="28"/>
        </w:rPr>
        <w:t xml:space="preserve">грамотное использование возможностей современных </w:t>
      </w:r>
      <w:r w:rsidRPr="00535F32">
        <w:rPr>
          <w:color w:val="000000"/>
          <w:sz w:val="28"/>
          <w:szCs w:val="28"/>
        </w:rPr>
        <w:t>информационно – коммуникационные технологий – одно из лучших средств, которое помогает человеку качественно приобретать знания и их использовать.</w:t>
      </w:r>
      <w:proofErr w:type="gramEnd"/>
      <w:r w:rsidRPr="00535F32">
        <w:rPr>
          <w:color w:val="000000"/>
          <w:sz w:val="28"/>
          <w:szCs w:val="28"/>
        </w:rPr>
        <w:t xml:space="preserve"> А так же позволяет создавать условия для повышения процесса обучения. А если учащийся сам участвовал в процессе создания презентации, проектов, то это только удваивает эффект приобретения новых знаний. Поэтому необходимо более масштабное внедрение информационных технологий в образовательный процесс как средство повышения качества образования.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5F3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F32" w:rsidRPr="00535F32" w:rsidRDefault="00535F32" w:rsidP="00535F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F32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>1. Беспалько В.П. Образование и обучение с участием компьютеров (педагогика третьего тысячелетия). -  М.: МПСИ, 2008.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5F32">
        <w:rPr>
          <w:rFonts w:ascii="Times New Roman" w:hAnsi="Times New Roman"/>
          <w:sz w:val="28"/>
          <w:szCs w:val="28"/>
        </w:rPr>
        <w:t xml:space="preserve">2.Виштынецкий Е.И., Кривошеев А.О. Вопросы информационных технологий в </w:t>
      </w:r>
      <w:proofErr w:type="spellStart"/>
      <w:proofErr w:type="gramStart"/>
      <w:r w:rsidRPr="00535F32">
        <w:rPr>
          <w:rFonts w:ascii="Times New Roman" w:hAnsi="Times New Roman"/>
          <w:sz w:val="28"/>
          <w:szCs w:val="28"/>
        </w:rPr>
        <w:t>сфе</w:t>
      </w:r>
      <w:proofErr w:type="spellEnd"/>
      <w:r w:rsidRPr="00535F32">
        <w:rPr>
          <w:rFonts w:ascii="Times New Roman" w:hAnsi="Times New Roman"/>
          <w:sz w:val="28"/>
          <w:szCs w:val="28"/>
        </w:rPr>
        <w:t xml:space="preserve"> ре</w:t>
      </w:r>
      <w:proofErr w:type="gramEnd"/>
      <w:r w:rsidRPr="00535F32">
        <w:rPr>
          <w:rFonts w:ascii="Times New Roman" w:hAnsi="Times New Roman"/>
          <w:sz w:val="28"/>
          <w:szCs w:val="28"/>
        </w:rPr>
        <w:t xml:space="preserve"> образования и обучения/ Е.И. </w:t>
      </w:r>
      <w:proofErr w:type="spellStart"/>
      <w:r w:rsidRPr="00535F32">
        <w:rPr>
          <w:rFonts w:ascii="Times New Roman" w:hAnsi="Times New Roman"/>
          <w:sz w:val="28"/>
          <w:szCs w:val="28"/>
        </w:rPr>
        <w:t>Выштынецкий</w:t>
      </w:r>
      <w:proofErr w:type="spellEnd"/>
      <w:r w:rsidRPr="00535F32">
        <w:rPr>
          <w:rFonts w:ascii="Times New Roman" w:hAnsi="Times New Roman"/>
          <w:sz w:val="28"/>
          <w:szCs w:val="28"/>
        </w:rPr>
        <w:t>, А.О. Кривошеев// Информационные технологии. - 1998. - № 2. – (с. 32-37)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Захарова И.Г. Информационные технологии в образовании: [Учеб</w:t>
      </w:r>
      <w:proofErr w:type="gramStart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заведений] – М.: </w:t>
      </w:r>
      <w:proofErr w:type="spellStart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Акадамия</w:t>
      </w:r>
      <w:proofErr w:type="spellEnd"/>
      <w:r w:rsidRPr="0053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2007.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 xml:space="preserve">4. М. И. </w:t>
      </w:r>
      <w:proofErr w:type="spellStart"/>
      <w:r w:rsidRPr="00535F32">
        <w:rPr>
          <w:rFonts w:ascii="Times New Roman" w:hAnsi="Times New Roman"/>
          <w:color w:val="000000"/>
          <w:sz w:val="28"/>
          <w:szCs w:val="28"/>
        </w:rPr>
        <w:t>Желдаков</w:t>
      </w:r>
      <w:proofErr w:type="spellEnd"/>
      <w:r w:rsidRPr="00535F32">
        <w:rPr>
          <w:rFonts w:ascii="Times New Roman" w:hAnsi="Times New Roman"/>
          <w:color w:val="000000"/>
          <w:sz w:val="28"/>
          <w:szCs w:val="28"/>
        </w:rPr>
        <w:t xml:space="preserve"> – Внедрения информационных технологий в учебный процесс.  – Мн. Новое знание, 2003. -  152 </w:t>
      </w:r>
      <w:proofErr w:type="gramStart"/>
      <w:r w:rsidRPr="00535F3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35F32">
        <w:rPr>
          <w:rFonts w:ascii="Times New Roman" w:hAnsi="Times New Roman"/>
          <w:color w:val="000000"/>
          <w:sz w:val="28"/>
          <w:szCs w:val="28"/>
        </w:rPr>
        <w:t>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 xml:space="preserve">5. Новые педагогические и информационные технологии в системе образования. // Под ред. Е.С. </w:t>
      </w:r>
      <w:proofErr w:type="spellStart"/>
      <w:r w:rsidRPr="00535F32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35F32">
        <w:rPr>
          <w:rFonts w:ascii="Times New Roman" w:hAnsi="Times New Roman"/>
          <w:color w:val="000000"/>
          <w:sz w:val="28"/>
          <w:szCs w:val="28"/>
        </w:rPr>
        <w:t xml:space="preserve">. / М.: "Академия", - 2009. —176 </w:t>
      </w:r>
      <w:proofErr w:type="gramStart"/>
      <w:r w:rsidRPr="00535F3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35F32">
        <w:rPr>
          <w:rFonts w:ascii="Times New Roman" w:hAnsi="Times New Roman"/>
          <w:color w:val="000000"/>
          <w:sz w:val="28"/>
          <w:szCs w:val="28"/>
        </w:rPr>
        <w:t>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 xml:space="preserve">6.Панюкова С.В. Информационные и коммуникационные технологии в личностно ориентированном обучении. // М.: ИОСО РАО - 2008, 225 </w:t>
      </w:r>
      <w:proofErr w:type="gramStart"/>
      <w:r w:rsidRPr="00535F3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35F32">
        <w:rPr>
          <w:rFonts w:ascii="Times New Roman" w:hAnsi="Times New Roman"/>
          <w:color w:val="000000"/>
          <w:sz w:val="28"/>
          <w:szCs w:val="28"/>
        </w:rPr>
        <w:t>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F32">
        <w:rPr>
          <w:rFonts w:ascii="Times New Roman" w:hAnsi="Times New Roman"/>
          <w:color w:val="000000"/>
          <w:sz w:val="28"/>
          <w:szCs w:val="28"/>
        </w:rPr>
        <w:t>7. Сергеева Т.К. Новые информационные технологии и содержание обучения. // Информатика и образование. М., - 2008. №1. С. 3-10.</w:t>
      </w:r>
    </w:p>
    <w:p w:rsidR="00535F32" w:rsidRPr="00535F32" w:rsidRDefault="00535F32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08A7" w:rsidRPr="00535F32" w:rsidRDefault="00ED08A7" w:rsidP="00535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08A7" w:rsidRPr="00535F32" w:rsidSect="00535F3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EE5"/>
    <w:multiLevelType w:val="multilevel"/>
    <w:tmpl w:val="486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A3406"/>
    <w:multiLevelType w:val="multilevel"/>
    <w:tmpl w:val="03C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4310AB"/>
    <w:multiLevelType w:val="hybridMultilevel"/>
    <w:tmpl w:val="3132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A0614"/>
    <w:multiLevelType w:val="hybridMultilevel"/>
    <w:tmpl w:val="ACDCFF0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35F32"/>
    <w:rsid w:val="000018F9"/>
    <w:rsid w:val="00064D5C"/>
    <w:rsid w:val="00066561"/>
    <w:rsid w:val="00083920"/>
    <w:rsid w:val="000862D5"/>
    <w:rsid w:val="00095399"/>
    <w:rsid w:val="000B325F"/>
    <w:rsid w:val="000B7598"/>
    <w:rsid w:val="000E42AF"/>
    <w:rsid w:val="000F4AEE"/>
    <w:rsid w:val="001327A4"/>
    <w:rsid w:val="00133DC0"/>
    <w:rsid w:val="001655EF"/>
    <w:rsid w:val="00177CC7"/>
    <w:rsid w:val="00182DE6"/>
    <w:rsid w:val="001B68FC"/>
    <w:rsid w:val="001B7CEB"/>
    <w:rsid w:val="00220ADE"/>
    <w:rsid w:val="00243988"/>
    <w:rsid w:val="00260D88"/>
    <w:rsid w:val="00261276"/>
    <w:rsid w:val="00291627"/>
    <w:rsid w:val="00292A95"/>
    <w:rsid w:val="002A7321"/>
    <w:rsid w:val="002B3B3D"/>
    <w:rsid w:val="002D5B14"/>
    <w:rsid w:val="002E64F4"/>
    <w:rsid w:val="00301DED"/>
    <w:rsid w:val="003068E4"/>
    <w:rsid w:val="00312660"/>
    <w:rsid w:val="003206EC"/>
    <w:rsid w:val="00323BC5"/>
    <w:rsid w:val="00330A50"/>
    <w:rsid w:val="00334A50"/>
    <w:rsid w:val="00357C9F"/>
    <w:rsid w:val="0039789A"/>
    <w:rsid w:val="003E1692"/>
    <w:rsid w:val="00417732"/>
    <w:rsid w:val="00452FF4"/>
    <w:rsid w:val="00481CFB"/>
    <w:rsid w:val="00492E81"/>
    <w:rsid w:val="004A6683"/>
    <w:rsid w:val="004B2E92"/>
    <w:rsid w:val="004C1240"/>
    <w:rsid w:val="004D7EBA"/>
    <w:rsid w:val="004F1B92"/>
    <w:rsid w:val="00515BA4"/>
    <w:rsid w:val="0052165D"/>
    <w:rsid w:val="005243B3"/>
    <w:rsid w:val="00532462"/>
    <w:rsid w:val="00533ED7"/>
    <w:rsid w:val="00535F32"/>
    <w:rsid w:val="00540CEB"/>
    <w:rsid w:val="005446F3"/>
    <w:rsid w:val="0054606F"/>
    <w:rsid w:val="00564B14"/>
    <w:rsid w:val="00596DBB"/>
    <w:rsid w:val="005A72AE"/>
    <w:rsid w:val="005B1FED"/>
    <w:rsid w:val="005B47EC"/>
    <w:rsid w:val="005B6FF7"/>
    <w:rsid w:val="005C0965"/>
    <w:rsid w:val="005C6983"/>
    <w:rsid w:val="005D1983"/>
    <w:rsid w:val="005D208E"/>
    <w:rsid w:val="005E36FA"/>
    <w:rsid w:val="006218A7"/>
    <w:rsid w:val="00627EEF"/>
    <w:rsid w:val="006727ED"/>
    <w:rsid w:val="00675260"/>
    <w:rsid w:val="006A0399"/>
    <w:rsid w:val="006B5253"/>
    <w:rsid w:val="006C0AC0"/>
    <w:rsid w:val="006C619D"/>
    <w:rsid w:val="00705136"/>
    <w:rsid w:val="00715029"/>
    <w:rsid w:val="00724294"/>
    <w:rsid w:val="007B44B7"/>
    <w:rsid w:val="007E43B9"/>
    <w:rsid w:val="007E455A"/>
    <w:rsid w:val="007E7D5F"/>
    <w:rsid w:val="00807CCE"/>
    <w:rsid w:val="00811EAF"/>
    <w:rsid w:val="00820081"/>
    <w:rsid w:val="008252FB"/>
    <w:rsid w:val="00857F9C"/>
    <w:rsid w:val="00865F15"/>
    <w:rsid w:val="00867EBE"/>
    <w:rsid w:val="008706C7"/>
    <w:rsid w:val="0088593D"/>
    <w:rsid w:val="008976A3"/>
    <w:rsid w:val="008B0CDF"/>
    <w:rsid w:val="008C3C8F"/>
    <w:rsid w:val="008D6268"/>
    <w:rsid w:val="008E0DB8"/>
    <w:rsid w:val="00935EFE"/>
    <w:rsid w:val="00945F8A"/>
    <w:rsid w:val="00945FDB"/>
    <w:rsid w:val="0097206C"/>
    <w:rsid w:val="00977B7C"/>
    <w:rsid w:val="0098642A"/>
    <w:rsid w:val="00997D8E"/>
    <w:rsid w:val="009A45F2"/>
    <w:rsid w:val="009C4621"/>
    <w:rsid w:val="009D6E96"/>
    <w:rsid w:val="00A0002A"/>
    <w:rsid w:val="00A10700"/>
    <w:rsid w:val="00A6754A"/>
    <w:rsid w:val="00A90F54"/>
    <w:rsid w:val="00AA69A9"/>
    <w:rsid w:val="00AC08C8"/>
    <w:rsid w:val="00AC5E0F"/>
    <w:rsid w:val="00AC6CD5"/>
    <w:rsid w:val="00AC7532"/>
    <w:rsid w:val="00AD6DC9"/>
    <w:rsid w:val="00AE3EE1"/>
    <w:rsid w:val="00B2348A"/>
    <w:rsid w:val="00B41428"/>
    <w:rsid w:val="00B57C70"/>
    <w:rsid w:val="00B85A52"/>
    <w:rsid w:val="00B975B3"/>
    <w:rsid w:val="00BA43E3"/>
    <w:rsid w:val="00BC0911"/>
    <w:rsid w:val="00BC5E38"/>
    <w:rsid w:val="00BD06A5"/>
    <w:rsid w:val="00BF4BA4"/>
    <w:rsid w:val="00C107AE"/>
    <w:rsid w:val="00C14590"/>
    <w:rsid w:val="00C17A05"/>
    <w:rsid w:val="00C30EB5"/>
    <w:rsid w:val="00C46005"/>
    <w:rsid w:val="00C50D73"/>
    <w:rsid w:val="00C714C7"/>
    <w:rsid w:val="00C94F39"/>
    <w:rsid w:val="00CA0B55"/>
    <w:rsid w:val="00CA0FA7"/>
    <w:rsid w:val="00CA37ED"/>
    <w:rsid w:val="00CB3F63"/>
    <w:rsid w:val="00CB54D1"/>
    <w:rsid w:val="00CC2F95"/>
    <w:rsid w:val="00CE1C6C"/>
    <w:rsid w:val="00CF5204"/>
    <w:rsid w:val="00D317B7"/>
    <w:rsid w:val="00D825D8"/>
    <w:rsid w:val="00DA04FA"/>
    <w:rsid w:val="00DC7196"/>
    <w:rsid w:val="00DE056F"/>
    <w:rsid w:val="00DE6AAD"/>
    <w:rsid w:val="00E1394E"/>
    <w:rsid w:val="00E26B74"/>
    <w:rsid w:val="00E3043F"/>
    <w:rsid w:val="00E40E35"/>
    <w:rsid w:val="00E53454"/>
    <w:rsid w:val="00E55E73"/>
    <w:rsid w:val="00E56E2D"/>
    <w:rsid w:val="00E67204"/>
    <w:rsid w:val="00E92CFA"/>
    <w:rsid w:val="00E95971"/>
    <w:rsid w:val="00EA3F71"/>
    <w:rsid w:val="00EC4B69"/>
    <w:rsid w:val="00ED06DA"/>
    <w:rsid w:val="00ED08A7"/>
    <w:rsid w:val="00ED0B62"/>
    <w:rsid w:val="00ED6AE3"/>
    <w:rsid w:val="00EE7722"/>
    <w:rsid w:val="00F00C50"/>
    <w:rsid w:val="00F0740E"/>
    <w:rsid w:val="00F63C9E"/>
    <w:rsid w:val="00F724BD"/>
    <w:rsid w:val="00F84A77"/>
    <w:rsid w:val="00F908F1"/>
    <w:rsid w:val="00FA2DBB"/>
    <w:rsid w:val="00FD68DA"/>
    <w:rsid w:val="00FD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F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5F32"/>
  </w:style>
  <w:style w:type="character" w:styleId="a4">
    <w:name w:val="Emphasis"/>
    <w:basedOn w:val="a0"/>
    <w:uiPriority w:val="20"/>
    <w:qFormat/>
    <w:rsid w:val="00535F32"/>
    <w:rPr>
      <w:i/>
      <w:iCs/>
    </w:rPr>
  </w:style>
  <w:style w:type="character" w:styleId="a5">
    <w:name w:val="Strong"/>
    <w:basedOn w:val="a0"/>
    <w:uiPriority w:val="22"/>
    <w:qFormat/>
    <w:rsid w:val="00535F32"/>
    <w:rPr>
      <w:b/>
      <w:bCs/>
    </w:rPr>
  </w:style>
  <w:style w:type="paragraph" w:styleId="a6">
    <w:name w:val="Body Text Indent"/>
    <w:basedOn w:val="a"/>
    <w:link w:val="a7"/>
    <w:rsid w:val="00535F32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35F32"/>
    <w:rPr>
      <w:sz w:val="28"/>
      <w:szCs w:val="24"/>
    </w:rPr>
  </w:style>
  <w:style w:type="paragraph" w:styleId="a8">
    <w:name w:val="List Paragraph"/>
    <w:basedOn w:val="a"/>
    <w:uiPriority w:val="34"/>
    <w:qFormat/>
    <w:rsid w:val="0053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2595</Words>
  <Characters>14798</Characters>
  <Application>Microsoft Office Word</Application>
  <DocSecurity>0</DocSecurity>
  <Lines>123</Lines>
  <Paragraphs>34</Paragraphs>
  <ScaleCrop>false</ScaleCrop>
  <Company>Grizli777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2016-12-29T11:40:00Z</dcterms:created>
  <dcterms:modified xsi:type="dcterms:W3CDTF">2016-12-29T11:43:00Z</dcterms:modified>
</cp:coreProperties>
</file>