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040" w:rsidRDefault="00D33040" w:rsidP="00D3304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Доклад: «Преподавание языков: цели, технологии, результаты»</w:t>
      </w:r>
    </w:p>
    <w:p w:rsidR="00D33040" w:rsidRPr="00D33040" w:rsidRDefault="00D33040" w:rsidP="00D33040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30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Автор: </w:t>
      </w:r>
      <w:proofErr w:type="spellStart"/>
      <w:r w:rsidRPr="00D330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Трокина</w:t>
      </w:r>
      <w:proofErr w:type="spellEnd"/>
      <w:r w:rsidRPr="00D330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Е. В.</w:t>
      </w:r>
    </w:p>
    <w:p w:rsidR="00D33040" w:rsidRPr="00D33040" w:rsidRDefault="00D33040" w:rsidP="00D33040">
      <w:pPr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330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Учитель английского языка МБОУ СОШ №3 им. </w:t>
      </w:r>
      <w:proofErr w:type="spellStart"/>
      <w:r w:rsidRPr="00D330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Тази</w:t>
      </w:r>
      <w:proofErr w:type="spellEnd"/>
      <w:r w:rsidRPr="00D330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Pr="00D330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Гиззата</w:t>
      </w:r>
      <w:proofErr w:type="spellEnd"/>
      <w:r w:rsidRPr="00D3304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г. Агрыз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Преподавание языков — одна из ключевых областей педагогики, которая постоянно развивается под влиянием социальных запросов, научных исследований и технологических инноваций. Сегодня обучение языкам выходит за рамки заучивания грамматики и лексики: акцент смещается на формирование способности к реальному общению, межкультурному взаимодействию и гибкому использованию языка в разных жизненных контекстах. В докладе рассмотрены основные цели преподавания языков, современные образовательные технологии и ожидаемые результаты обучения.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преподавания языков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современной методике преподавания языков цели принято рассматривать комплексно, выделяя несколько взаимосвязанных аспектов:</w:t>
      </w:r>
    </w:p>
    <w:p w:rsidR="00D33040" w:rsidRPr="00D33040" w:rsidRDefault="00D33040" w:rsidP="00D3304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Практический аспект.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Главная цель — сформировать у обучающихся коммуникативную компетенцию, то есть способность использовать язык для решения реальных задач: понимать речь на слух, читать тексты, вести диалог, писать сообщения. На практике это означает достижение определённого уровня владения языком (например, по шкале CEFR — от A1 до C2).</w:t>
      </w:r>
    </w:p>
    <w:p w:rsidR="00D33040" w:rsidRPr="00D33040" w:rsidRDefault="00D33040" w:rsidP="00D3304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Образовательный аспект.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Изучение языка расширяет кругозор: учащиеся знакомятся с культурой, историей, традициями стран изучаемого языка, учатся сравнивать и анализировать языковые и культурные явления, видят сходства и различия между родной и чужой культурой.</w:t>
      </w:r>
    </w:p>
    <w:p w:rsidR="00D33040" w:rsidRPr="00D33040" w:rsidRDefault="00D33040" w:rsidP="00D3304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Воспитательный аспект.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 становится инструментом формирования толерантности, уважения к многообразию культур, развития </w:t>
      </w:r>
      <w:proofErr w:type="spellStart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эмпатии</w:t>
      </w:r>
      <w:proofErr w:type="spellEnd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этических ориентиров. В процессе изучения языка воспитывается готовность к диалогу и сотрудничеству с представителями других культур.</w:t>
      </w:r>
    </w:p>
    <w:p w:rsidR="00D33040" w:rsidRPr="00D33040" w:rsidRDefault="00D33040" w:rsidP="00D3304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Развивающий аспект.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Языковое обучение активно развивает когнитивные способности: память, внимание, логическое и креативное мышление, языковую интуицию, способность к анализу и синтезу информации.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российских образовательных стандартах (ФГОС) эти цели реализуются через формирование универсальных учебных действий и предметных 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компетенций, а также через интеграцию воспитательных задач в учебный процесс.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 преподавания языков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Современные технологии преподавания языков опираются на коммуникативный, </w:t>
      </w:r>
      <w:proofErr w:type="spellStart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деятельностный</w:t>
      </w:r>
      <w:proofErr w:type="spellEnd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личностно ориентированный подходы. Среди наиболее востребованных технологий можно выделить:</w:t>
      </w:r>
    </w:p>
    <w:p w:rsidR="00D33040" w:rsidRPr="00D33040" w:rsidRDefault="00D33040" w:rsidP="00D3304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Коммуникативные технологии.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Обучение строится вокруг реальных ситуаций общения: ролевые игры, дискуссии, проектная работа, интервью, дебаты. Главная задача — создать условия, в которых язык используется как средство достижения цели, а не как самоцель.</w:t>
      </w:r>
    </w:p>
    <w:p w:rsidR="00D33040" w:rsidRPr="00D33040" w:rsidRDefault="00D33040" w:rsidP="00D3304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Игровые технологии.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Игры мотивируют учащихся, снижают тревожность при использовании языка, способствуют естественному повторению и закреплению материала. Это могут быть языковые игры на лексику и грамматику, настольные игры, </w:t>
      </w:r>
      <w:proofErr w:type="spellStart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квесты</w:t>
      </w:r>
      <w:proofErr w:type="spellEnd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викторины. Учитывая ваш опыт разработки </w:t>
      </w:r>
      <w:proofErr w:type="spellStart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квест</w:t>
      </w:r>
      <w:proofErr w:type="spellEnd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-игр для младших школьников, можно отметить, что игровые форматы особенно эффективны для формирования базовых языковых навыков и поддержания интереса к предмету.</w:t>
      </w:r>
    </w:p>
    <w:p w:rsidR="00D33040" w:rsidRPr="00D33040" w:rsidRDefault="00D33040" w:rsidP="00D3304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Проектные технологии.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Учащиеся работают над долгосрочными проектами (например, создание мультимедийной презентации, подкаста, мини-фильма, блога), что позволяет интегрировать все виды речевой деятельности и развивать самостоятельность, исследовательские и ИКТ-навыки.</w:t>
      </w:r>
    </w:p>
    <w:p w:rsidR="00D33040" w:rsidRPr="00D33040" w:rsidRDefault="00D33040" w:rsidP="00D3304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 дифференцированного и индивидуализированного обучения.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Учитываются индивидуальные особенности учащихся: уровень подготовки, темп усвоения, интересы, стиль обучения. Это реализуется через </w:t>
      </w:r>
      <w:proofErr w:type="spellStart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разноуровневые</w:t>
      </w:r>
      <w:proofErr w:type="spellEnd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задания, индивидуальные образовательные маршруты, выбор тем и форм работы.</w:t>
      </w:r>
    </w:p>
    <w:p w:rsidR="00D33040" w:rsidRPr="00D33040" w:rsidRDefault="00D33040" w:rsidP="00D3304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Цифровые и информационно-коммуникационные технологии (ИКТ).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Использование онлайн-платформ, мобильных приложений, видео, подкастов, интерактивных упражнений и виртуальных симуляций позволяет сделать обучение более гибким, наглядным и интерактивным. Например, цифровые истории (</w:t>
      </w:r>
      <w:proofErr w:type="spellStart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digital</w:t>
      </w:r>
      <w:proofErr w:type="spellEnd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storytelling</w:t>
      </w:r>
      <w:proofErr w:type="spellEnd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помогают развивать навыки устной и письменной речи, а также </w:t>
      </w:r>
      <w:proofErr w:type="spellStart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медиаграмотность</w:t>
      </w:r>
      <w:proofErr w:type="spellEnd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33040" w:rsidRPr="00D33040" w:rsidRDefault="00D33040" w:rsidP="00D33040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Технологии формирующего оценивания.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Регулярная обратная связь, самооценка и </w:t>
      </w:r>
      <w:proofErr w:type="spellStart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взаимооценка</w:t>
      </w:r>
      <w:proofErr w:type="spellEnd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помогают учащимся осознавать свой прогресс, ставить цели и корректировать учебную деятельность.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Важную роль играет интеграция традиционных и инновационных методов: классические приёмы работы с текстом и грамматикой дополняются 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современными интерактивными и цифровыми инструментами, что повышает эффективность обучения.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Результаты преподавания языков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Результаты обучения языкам можно рассматривать на нескольких уровнях:</w:t>
      </w:r>
    </w:p>
    <w:p w:rsidR="00D33040" w:rsidRPr="00D33040" w:rsidRDefault="00D33040" w:rsidP="00D3304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Предметные результаты.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конкретные языковые навыки и умения: владение лексикой и грамматикой, способность понимать и создавать устные и письменные тексты, использовать язык в разных сферах общения. Результаты измеряются с помощью тестов, контрольных работ, экзаменов (в том числе международных — например, </w:t>
      </w:r>
      <w:proofErr w:type="spellStart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Cambridge</w:t>
      </w:r>
      <w:proofErr w:type="spellEnd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English</w:t>
      </w:r>
      <w:proofErr w:type="spellEnd"/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, IELTS, TOEFL), а также через наблюдение и анализ речевой практики.</w:t>
      </w:r>
    </w:p>
    <w:p w:rsidR="00D33040" w:rsidRPr="00D33040" w:rsidRDefault="00D33040" w:rsidP="00D3304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Метапредметные</w:t>
      </w:r>
      <w:proofErr w:type="spellEnd"/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результаты.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ним относятся универсальные учебные действия: умение работать с информацией, планировать свою деятельность, сотрудничать с другими, критически мыслить, решать проблемы. Эти навыки формируются в процессе выполнения проектов, групповой работы, исследовательских заданий.</w:t>
      </w:r>
    </w:p>
    <w:p w:rsidR="00D33040" w:rsidRPr="00D33040" w:rsidRDefault="00D33040" w:rsidP="00D3304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Личностные результаты.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развитие мотивации к изучению языков, формирование позитивного отношения к межкультурному общению, осознание ценности языкового разнообразия, готовность к самообразованию и саморазвитию.</w:t>
      </w:r>
    </w:p>
    <w:p w:rsidR="00D33040" w:rsidRPr="00D33040" w:rsidRDefault="00D33040" w:rsidP="00D33040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Социальные результаты.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Владение языком расширяет возможности для образования, карьеры, путешествий, участия в международных проектах и волонтёрских программах. На уровне общества языковое образование способствует укреплению межкультурного диалога и взаимопонимания.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оценки результатов используются разнообразные инструменты: диагностические и итоговые тесты, портфолио работ учащихся, видеозаписи выступлений, рефлексивные дневники, анкеты и опросы. Особое значение имеет формирующее оценивание: регулярные мини-проверки, обратная связь от учителя и сверстников, самооценка помогают своевременно корректировать обучение и поддерживать мотивацию.</w:t>
      </w:r>
      <w:bookmarkStart w:id="0" w:name="_GoBack"/>
      <w:bookmarkEnd w:id="0"/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Заключение</w:t>
      </w:r>
    </w:p>
    <w:p w:rsidR="00D33040" w:rsidRPr="00D33040" w:rsidRDefault="00D33040" w:rsidP="00D33040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Преподавание языков сегодня — это сложный, многогранный процесс, в котором цели, технологии и результаты тесно взаимосвязаны. Главная цель — не просто передать знания, а сформировать у учащихся способность свободно и уверенно использовать язык в реальной жизни, быть открытыми к другим культурам и готовыми к непрерывному саморазвитию. Современные образовательные технологии позволяют сделать обучение более </w:t>
      </w:r>
      <w:r w:rsidRPr="00D330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эффективным, интересным и персонализированным, а разнообразные формы оценивания помогают объективно отслеживать прогресс и своевременно поддерживать каждого ученика. Именно такой комплексный подход обеспечивает устойчивые и значимые результаты в освоении языков.</w:t>
      </w:r>
    </w:p>
    <w:p w:rsidR="004F7533" w:rsidRPr="00D33040" w:rsidRDefault="00D33040" w:rsidP="00D3304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4F7533" w:rsidRPr="00D33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F3469"/>
    <w:multiLevelType w:val="multilevel"/>
    <w:tmpl w:val="B372C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40241E2"/>
    <w:multiLevelType w:val="multilevel"/>
    <w:tmpl w:val="8AAA3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BD25F0F"/>
    <w:multiLevelType w:val="multilevel"/>
    <w:tmpl w:val="23421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E48"/>
    <w:rsid w:val="003A4215"/>
    <w:rsid w:val="00A11E48"/>
    <w:rsid w:val="00A225B6"/>
    <w:rsid w:val="00D33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BA681"/>
  <w15:chartTrackingRefBased/>
  <w15:docId w15:val="{712D7281-E485-4D38-860C-EEFCAC596B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3304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330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304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330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D330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330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99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999</Words>
  <Characters>5699</Characters>
  <Application>Microsoft Office Word</Application>
  <DocSecurity>0</DocSecurity>
  <Lines>47</Lines>
  <Paragraphs>13</Paragraphs>
  <ScaleCrop>false</ScaleCrop>
  <Company/>
  <LinksUpToDate>false</LinksUpToDate>
  <CharactersWithSpaces>6685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22.27</dc:creator>
  <cp:keywords/>
  <dc:description/>
  <cp:lastModifiedBy>22.27</cp:lastModifiedBy>
  <cp:revision>2</cp:revision>
  <dcterms:created xsi:type="dcterms:W3CDTF">2026-08-26T08:35:00Z</dcterms:created>
  <dcterms:modified xsi:type="dcterms:W3CDTF">2026-08-26T08:39:00Z</dcterms:modified>
</cp:coreProperties>
</file>