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34" w:rsidRPr="0057171A" w:rsidRDefault="002B4734" w:rsidP="002B47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71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2B4734" w:rsidRDefault="002B4734" w:rsidP="002B4734">
      <w:pPr>
        <w:rPr>
          <w:sz w:val="28"/>
          <w:szCs w:val="28"/>
        </w:rPr>
      </w:pPr>
    </w:p>
    <w:p w:rsidR="002B4734" w:rsidRDefault="002B4734" w:rsidP="002B4734">
      <w:pPr>
        <w:rPr>
          <w:sz w:val="28"/>
          <w:szCs w:val="28"/>
        </w:rPr>
      </w:pPr>
    </w:p>
    <w:p w:rsidR="002B4734" w:rsidRDefault="002B4734" w:rsidP="002B4734">
      <w:pPr>
        <w:rPr>
          <w:sz w:val="28"/>
          <w:szCs w:val="28"/>
        </w:rPr>
      </w:pPr>
    </w:p>
    <w:p w:rsidR="002B4734" w:rsidRDefault="002B4734" w:rsidP="002B4734">
      <w:pPr>
        <w:rPr>
          <w:sz w:val="28"/>
          <w:szCs w:val="28"/>
        </w:rPr>
      </w:pPr>
    </w:p>
    <w:p w:rsidR="002B4734" w:rsidRPr="00D178B5" w:rsidRDefault="002B4734" w:rsidP="002B47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8B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"</w:t>
      </w:r>
      <w:r w:rsidRPr="00D178B5">
        <w:rPr>
          <w:rFonts w:ascii="Times New Roman" w:hAnsi="Times New Roman" w:cs="Times New Roman"/>
          <w:b/>
          <w:sz w:val="36"/>
          <w:szCs w:val="36"/>
        </w:rPr>
        <w:t>Развитие кругозора младших школьников с ОВЗ</w:t>
      </w:r>
    </w:p>
    <w:p w:rsidR="002B4734" w:rsidRPr="00D178B5" w:rsidRDefault="002B4734" w:rsidP="002B47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8B5">
        <w:rPr>
          <w:rFonts w:ascii="Times New Roman" w:hAnsi="Times New Roman" w:cs="Times New Roman"/>
          <w:b/>
          <w:sz w:val="36"/>
          <w:szCs w:val="36"/>
        </w:rPr>
        <w:t>в условиях школы – интерната"</w:t>
      </w:r>
    </w:p>
    <w:p w:rsidR="002B4734" w:rsidRPr="00554094" w:rsidRDefault="002B4734" w:rsidP="002B4734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734" w:rsidRDefault="002B4734" w:rsidP="002B473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734" w:rsidRDefault="002B4734" w:rsidP="002B473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734" w:rsidRPr="00554094" w:rsidRDefault="002B4734" w:rsidP="002B473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2B4734" w:rsidRPr="00554094" w:rsidRDefault="002B4734" w:rsidP="002B473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Истомина Г.М</w:t>
      </w:r>
      <w:r w:rsidRPr="005540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righ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jc w:val="center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</w:p>
    <w:p w:rsidR="002B4734" w:rsidRDefault="002B4734" w:rsidP="002B473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4734" w:rsidRPr="00554094" w:rsidRDefault="002B4734" w:rsidP="002B473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Горки</w:t>
      </w:r>
    </w:p>
    <w:p w:rsidR="002B4734" w:rsidRPr="00554094" w:rsidRDefault="002B4734" w:rsidP="002B473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094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</w:p>
    <w:p w:rsidR="002B4734" w:rsidRPr="002B4734" w:rsidRDefault="002B4734" w:rsidP="002B473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47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"</w:t>
      </w:r>
      <w:r w:rsidRPr="002B4734">
        <w:rPr>
          <w:rFonts w:ascii="Times New Roman" w:hAnsi="Times New Roman" w:cs="Times New Roman"/>
          <w:b/>
          <w:i/>
          <w:sz w:val="28"/>
          <w:szCs w:val="28"/>
        </w:rPr>
        <w:t>Оказание детям  постоянной</w:t>
      </w:r>
    </w:p>
    <w:p w:rsidR="002125DB" w:rsidRDefault="002B4734" w:rsidP="002B473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4734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необходимой</w:t>
      </w:r>
      <w:r w:rsidR="002125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B4734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педагогической поддержки, помощи, </w:t>
      </w:r>
    </w:p>
    <w:p w:rsidR="002125DB" w:rsidRDefault="002B4734" w:rsidP="002B473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4734">
        <w:rPr>
          <w:rFonts w:ascii="Times New Roman" w:hAnsi="Times New Roman" w:cs="Times New Roman"/>
          <w:b/>
          <w:i/>
          <w:sz w:val="28"/>
          <w:szCs w:val="28"/>
        </w:rPr>
        <w:t xml:space="preserve">делает их успешными, </w:t>
      </w:r>
      <w:r w:rsidR="002125DB">
        <w:rPr>
          <w:rFonts w:ascii="Times New Roman" w:hAnsi="Times New Roman" w:cs="Times New Roman"/>
          <w:b/>
          <w:i/>
          <w:sz w:val="28"/>
          <w:szCs w:val="28"/>
        </w:rPr>
        <w:t>победными,</w:t>
      </w:r>
    </w:p>
    <w:p w:rsidR="00A921E2" w:rsidRDefault="002B4734" w:rsidP="002B473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4734">
        <w:rPr>
          <w:rFonts w:ascii="Times New Roman" w:hAnsi="Times New Roman" w:cs="Times New Roman"/>
          <w:b/>
          <w:i/>
          <w:sz w:val="28"/>
          <w:szCs w:val="28"/>
        </w:rPr>
        <w:t>как в учении, так и в жизненном становлении, развитии"</w:t>
      </w:r>
      <w:r w:rsidRPr="002B47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Pr="002B4734">
        <w:rPr>
          <w:rFonts w:ascii="Times New Roman" w:hAnsi="Times New Roman" w:cs="Times New Roman"/>
          <w:b/>
          <w:i/>
          <w:sz w:val="28"/>
          <w:szCs w:val="28"/>
        </w:rPr>
        <w:t>В.Ф.Шаталов</w:t>
      </w:r>
    </w:p>
    <w:p w:rsidR="002B4734" w:rsidRDefault="002B4734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5DB" w:rsidRDefault="002125DB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5DB" w:rsidRDefault="002125DB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5DB" w:rsidRPr="00860CDB" w:rsidRDefault="00605B9E" w:rsidP="00212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125DB" w:rsidRPr="00860CDB">
        <w:rPr>
          <w:rFonts w:ascii="Times New Roman" w:hAnsi="Times New Roman" w:cs="Times New Roman"/>
          <w:sz w:val="28"/>
          <w:szCs w:val="28"/>
          <w:lang w:eastAsia="ru-RU"/>
        </w:rPr>
        <w:t>На сегодня общество предъявляет высокий уровень требований к выпускнику с ОВЗ детского дома, школы – интерната, что в первую очередь связано с «рыночными отношениями». В этой связи работа системы служб школы – интерната должна быть направлена на создание условий воспитанникам, обеспечивающих наибольшую их социализацию.</w:t>
      </w:r>
    </w:p>
    <w:p w:rsidR="002125DB" w:rsidRPr="00860CDB" w:rsidRDefault="002125DB" w:rsidP="00212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 </w:t>
      </w:r>
    </w:p>
    <w:p w:rsidR="002125DB" w:rsidRPr="00860CDB" w:rsidRDefault="00605B9E" w:rsidP="00212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125DB" w:rsidRPr="00860CDB"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Адаптация детей младшего школьного возраста подразумевает не только приспособление, но и создание условий для последующего развития. Тогда получается, что адаптировать ребёнка – это приспособить его к развитию, позволяющие в нужной степени соответствовать требованиям и нормам в современном социуме. 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– это дети, сост</w:t>
      </w:r>
      <w:r w:rsidR="002B4734">
        <w:rPr>
          <w:rFonts w:ascii="Times New Roman" w:hAnsi="Times New Roman" w:cs="Times New Roman"/>
          <w:sz w:val="28"/>
          <w:szCs w:val="28"/>
          <w:lang w:eastAsia="ru-RU"/>
        </w:rPr>
        <w:t xml:space="preserve">ояние здоровья которых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препятствует</w:t>
      </w:r>
      <w:r w:rsidR="002B4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освоению образовательных программ общего образования вне специальных условий обучения и воспитания.</w:t>
      </w:r>
      <w:r w:rsidR="002B4734">
        <w:rPr>
          <w:rFonts w:ascii="Times New Roman" w:hAnsi="Times New Roman" w:cs="Times New Roman"/>
          <w:sz w:val="28"/>
          <w:szCs w:val="28"/>
          <w:lang w:eastAsia="ru-RU"/>
        </w:rPr>
        <w:t xml:space="preserve"> К ним относятся дети,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имеющие временные или постоянные отклонения в физическом и психическом развитии</w:t>
      </w:r>
      <w:r w:rsidR="002B47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и нуждающиеся в создании специальных условий обучения и воспитания, т.е. дети с особыми образовательными потребностями.</w:t>
      </w:r>
    </w:p>
    <w:p w:rsid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В данную категорию входят дети с различными нарушениями развития:</w:t>
      </w:r>
    </w:p>
    <w:p w:rsidR="002B4734" w:rsidRDefault="002B4734" w:rsidP="002B47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слуха и речи; </w:t>
      </w:r>
    </w:p>
    <w:p w:rsidR="002B4734" w:rsidRDefault="002B4734" w:rsidP="002B47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с нарушениями опорно – двигательного аппарата; </w:t>
      </w:r>
    </w:p>
    <w:p w:rsidR="002B4734" w:rsidRDefault="002B4734" w:rsidP="002B47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с задержкой психического развития; </w:t>
      </w:r>
    </w:p>
    <w:p w:rsidR="002B4734" w:rsidRDefault="002B4734" w:rsidP="002B47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с умственной отсталостью, </w:t>
      </w:r>
    </w:p>
    <w:p w:rsidR="002B4734" w:rsidRDefault="002B4734" w:rsidP="002B47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>с выраженными расстройствам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 эмоционально – волевой сферы.</w:t>
      </w:r>
    </w:p>
    <w:p w:rsidR="002B4734" w:rsidRPr="002B4734" w:rsidRDefault="00605B9E" w:rsidP="002B4734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Многолетний опыт работы в специальной коррекционной школе 8 вида подтверждает, что деятельность учащихся младшего школьного возраста в значительной степени зависит от окружающей ситуации. Они часто бывают импульсивными, слабо регулируют свое поведение, Мотивы,  побуждающие  учеников младших классов к выполнению той или иной деятельности – учебной, игровой, трудовой часто оказываются слабо выраженными и кратковременными. Дети быстро теряют интерес и переключаются на что – ни будь другое, чаще всего на доступную и интересную тему. При выполнении простой однообразной деятельности у умственно отсталых учащихся наблюдается быстрая истощаемос</w:t>
      </w:r>
      <w:r w:rsidR="002125DB">
        <w:rPr>
          <w:rFonts w:ascii="Times New Roman" w:hAnsi="Times New Roman" w:cs="Times New Roman"/>
          <w:sz w:val="28"/>
          <w:szCs w:val="28"/>
          <w:lang w:eastAsia="ru-RU"/>
        </w:rPr>
        <w:t xml:space="preserve">ть побуждений, так называемое </w:t>
      </w:r>
      <w:r w:rsidR="002125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психическое насыщение». Слабость мотивов деятельности и их неустойчивость – одно из типичных проявлений незрелости мотивационной сферы учащихся коррекционной школы 8 вида. 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Основная задача школы – интерната состоит в том, чтобы сформировать личность, гармонически сочетающую  в себе, духовное богатство, моральную чистоту, физическое совершенство.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принципом организации коррекционно -  педагогической работы в школе – интернате  является принцип комплексного воздействия.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Рассматривая организацию пом</w:t>
      </w:r>
      <w:r w:rsidR="00860CDB">
        <w:rPr>
          <w:rFonts w:ascii="Times New Roman" w:hAnsi="Times New Roman" w:cs="Times New Roman"/>
          <w:sz w:val="28"/>
          <w:szCs w:val="28"/>
          <w:lang w:eastAsia="ru-RU"/>
        </w:rPr>
        <w:t>ощи детям с проблемами развития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, следует отметить, что ее реализация требует взаимодействия различных специалистов: педагогов, психологов, медиков.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Для многих наших воспитанников первичная социализация начинается в условиях интерната. Именно в интернате закладываются многие важные качества, необходимые для последующей самостоятельной  жизни.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В нашей школе – интернате развитие социальных навыков детей с интеллектуальной недостаточностью решается путем определенного построения учебно – воспитательного процесса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Воспитать – значит научить жить  в гармонии  с окружающим миром, с радостью воспринимать его, беречь и творить красоту. Научить взаимопониманию и общению между взрослыми и сверстниками. Поэтому роль педагога очень велика.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</w:rPr>
        <w:t>Воспитательная работа в моем  классе осуществляется по рабочей программе, которая была разработана мной на основе «Рабочей программы воспитателя 1-4 классы» автор – составитель Е .М .Матвеева. - Волгоград: Учитель, 2014. Программа адаптирована для детей с особыми потребностями, с уч</w:t>
      </w:r>
      <w:r w:rsidR="00860CDB">
        <w:rPr>
          <w:rFonts w:ascii="Times New Roman" w:hAnsi="Times New Roman" w:cs="Times New Roman"/>
          <w:sz w:val="28"/>
          <w:szCs w:val="28"/>
        </w:rPr>
        <w:t>етом уровня воспитанности детей</w:t>
      </w:r>
      <w:r w:rsidR="002B4734" w:rsidRPr="002B4734">
        <w:rPr>
          <w:rFonts w:ascii="Times New Roman" w:hAnsi="Times New Roman" w:cs="Times New Roman"/>
          <w:sz w:val="28"/>
          <w:szCs w:val="28"/>
        </w:rPr>
        <w:t>. Содержание воспитательной работы включает несколько направлений, позволяющих конкретизировать работу по учебному,  нравственн</w:t>
      </w:r>
      <w:r w:rsidR="00860CDB">
        <w:rPr>
          <w:rFonts w:ascii="Times New Roman" w:hAnsi="Times New Roman" w:cs="Times New Roman"/>
          <w:sz w:val="28"/>
          <w:szCs w:val="28"/>
        </w:rPr>
        <w:t>ому,   трудовому, эстетическому</w:t>
      </w:r>
      <w:r w:rsidR="002B4734" w:rsidRPr="002B4734">
        <w:rPr>
          <w:rFonts w:ascii="Times New Roman" w:hAnsi="Times New Roman" w:cs="Times New Roman"/>
          <w:sz w:val="28"/>
          <w:szCs w:val="28"/>
        </w:rPr>
        <w:t>,  здоровье – сберегающему, направлению.  Каждое направление реализуется через различные виды деятельности.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734" w:rsidRPr="00860CDB">
        <w:rPr>
          <w:rFonts w:ascii="Times New Roman" w:hAnsi="Times New Roman" w:cs="Times New Roman"/>
          <w:sz w:val="28"/>
          <w:szCs w:val="28"/>
        </w:rPr>
        <w:t>Цель программы</w:t>
      </w:r>
      <w:r w:rsidR="002B4734" w:rsidRPr="002B4734">
        <w:rPr>
          <w:rFonts w:ascii="Times New Roman" w:hAnsi="Times New Roman" w:cs="Times New Roman"/>
          <w:sz w:val="28"/>
          <w:szCs w:val="28"/>
        </w:rPr>
        <w:t xml:space="preserve"> </w:t>
      </w:r>
      <w:r w:rsidR="00860CDB">
        <w:rPr>
          <w:rFonts w:ascii="Times New Roman" w:hAnsi="Times New Roman" w:cs="Times New Roman"/>
          <w:sz w:val="28"/>
          <w:szCs w:val="28"/>
        </w:rPr>
        <w:t xml:space="preserve"> </w:t>
      </w:r>
      <w:r w:rsidR="002B4734" w:rsidRPr="002B4734">
        <w:rPr>
          <w:rFonts w:ascii="Times New Roman" w:hAnsi="Times New Roman" w:cs="Times New Roman"/>
          <w:sz w:val="28"/>
          <w:szCs w:val="28"/>
        </w:rPr>
        <w:t xml:space="preserve">– помочь детям в доступной для их возраста  форме понять и осознать  нравственные, эстетические, духовные ценности, привить положительное отношение  к окружающей действительности. Сформировать  ответственное  отношение к своему здоровью, зарядить воспитанников жизненным оптимизмом. </w:t>
      </w:r>
    </w:p>
    <w:p w:rsidR="002B4734" w:rsidRPr="002B000B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734" w:rsidRPr="002B000B">
        <w:rPr>
          <w:rFonts w:ascii="Times New Roman" w:hAnsi="Times New Roman" w:cs="Times New Roman"/>
          <w:sz w:val="28"/>
          <w:szCs w:val="28"/>
        </w:rPr>
        <w:t>Для успешного выполнения программы я опирала</w:t>
      </w:r>
      <w:r w:rsidR="002B000B">
        <w:rPr>
          <w:rFonts w:ascii="Times New Roman" w:hAnsi="Times New Roman" w:cs="Times New Roman"/>
          <w:sz w:val="28"/>
          <w:szCs w:val="28"/>
        </w:rPr>
        <w:t>сь на такие основные приоритеты:</w:t>
      </w:r>
    </w:p>
    <w:p w:rsidR="002B4734" w:rsidRPr="002B000B" w:rsidRDefault="002B000B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4734" w:rsidRPr="002B000B">
        <w:rPr>
          <w:rFonts w:ascii="Times New Roman" w:hAnsi="Times New Roman" w:cs="Times New Roman"/>
          <w:sz w:val="28"/>
          <w:szCs w:val="28"/>
        </w:rPr>
        <w:t xml:space="preserve">Предметно профессиональная адаптация,  направленная </w:t>
      </w:r>
      <w:r>
        <w:rPr>
          <w:rFonts w:ascii="Times New Roman" w:hAnsi="Times New Roman" w:cs="Times New Roman"/>
          <w:sz w:val="28"/>
          <w:szCs w:val="28"/>
        </w:rPr>
        <w:t>на овладение трудовыми навыками;</w:t>
      </w:r>
    </w:p>
    <w:p w:rsidR="002B4734" w:rsidRPr="002B000B" w:rsidRDefault="002B000B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734" w:rsidRPr="002B000B">
        <w:rPr>
          <w:rFonts w:ascii="Times New Roman" w:hAnsi="Times New Roman" w:cs="Times New Roman"/>
          <w:sz w:val="28"/>
          <w:szCs w:val="28"/>
        </w:rPr>
        <w:t xml:space="preserve">Социально -  психологическая,  которая </w:t>
      </w:r>
      <w:r>
        <w:rPr>
          <w:rFonts w:ascii="Times New Roman" w:hAnsi="Times New Roman" w:cs="Times New Roman"/>
          <w:sz w:val="28"/>
          <w:szCs w:val="28"/>
        </w:rPr>
        <w:t>включает межличностные отношения;</w:t>
      </w:r>
    </w:p>
    <w:p w:rsidR="002B4734" w:rsidRPr="002B000B" w:rsidRDefault="002B000B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4734" w:rsidRPr="002B000B">
        <w:rPr>
          <w:rFonts w:ascii="Times New Roman" w:hAnsi="Times New Roman" w:cs="Times New Roman"/>
          <w:sz w:val="28"/>
          <w:szCs w:val="28"/>
        </w:rPr>
        <w:t>Повышение резервов здоровья, умственно</w:t>
      </w:r>
      <w:r>
        <w:rPr>
          <w:rFonts w:ascii="Times New Roman" w:hAnsi="Times New Roman" w:cs="Times New Roman"/>
          <w:sz w:val="28"/>
          <w:szCs w:val="28"/>
        </w:rPr>
        <w:t>й и физической трудоспособности;</w:t>
      </w:r>
    </w:p>
    <w:p w:rsidR="002B4734" w:rsidRPr="002B000B" w:rsidRDefault="002B000B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4734" w:rsidRPr="002B000B">
        <w:rPr>
          <w:rFonts w:ascii="Times New Roman" w:hAnsi="Times New Roman" w:cs="Times New Roman"/>
          <w:sz w:val="28"/>
          <w:szCs w:val="28"/>
        </w:rPr>
        <w:t>Практическая подготовка учащихся на основе формирован</w:t>
      </w:r>
      <w:r>
        <w:rPr>
          <w:rFonts w:ascii="Times New Roman" w:hAnsi="Times New Roman" w:cs="Times New Roman"/>
          <w:sz w:val="28"/>
          <w:szCs w:val="28"/>
        </w:rPr>
        <w:t>ия социально – значимых навыков;</w:t>
      </w:r>
    </w:p>
    <w:p w:rsidR="002B4734" w:rsidRPr="002B4734" w:rsidRDefault="002B000B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B4734" w:rsidRPr="002B000B">
        <w:rPr>
          <w:rFonts w:ascii="Times New Roman" w:hAnsi="Times New Roman" w:cs="Times New Roman"/>
          <w:sz w:val="28"/>
          <w:szCs w:val="28"/>
        </w:rPr>
        <w:t>Формирование адекватной самооценки и осознания реальных перспектив самостоятельной жизни.</w:t>
      </w:r>
    </w:p>
    <w:p w:rsidR="002B4734" w:rsidRPr="002B000B" w:rsidRDefault="00605B9E" w:rsidP="002B0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00B" w:rsidRPr="00605B9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B4734" w:rsidRPr="002B000B">
        <w:rPr>
          <w:rFonts w:ascii="Times New Roman" w:hAnsi="Times New Roman" w:cs="Times New Roman"/>
          <w:sz w:val="28"/>
          <w:szCs w:val="28"/>
        </w:rPr>
        <w:t xml:space="preserve"> Формирование гармонично развивающейся личности младшего школьника  с ОВЗ , социализация детей и интеграция их в общество.</w:t>
      </w:r>
    </w:p>
    <w:p w:rsidR="002B4734" w:rsidRPr="00605B9E" w:rsidRDefault="00605B9E" w:rsidP="002B00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00B" w:rsidRPr="00605B9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B4734" w:rsidRPr="002B000B" w:rsidRDefault="002B4734" w:rsidP="002B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>Обогащать  личность  ребенка с ОВЗ знаниями об окружающем и социальном мире.</w:t>
      </w:r>
    </w:p>
    <w:p w:rsidR="002B4734" w:rsidRPr="002B000B" w:rsidRDefault="002B4734" w:rsidP="002B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>Воспитывать толерантное отношение  к  людям других национальностей, друг другу.</w:t>
      </w:r>
    </w:p>
    <w:p w:rsidR="002B4734" w:rsidRPr="002B000B" w:rsidRDefault="002B4734" w:rsidP="002B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>Формировать  навыки  культурного поведения и навыки  этикета.</w:t>
      </w:r>
    </w:p>
    <w:p w:rsidR="002B4734" w:rsidRPr="002B000B" w:rsidRDefault="002B4734" w:rsidP="002B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 xml:space="preserve">Воспитывать  эстетический вкус,  развивать  творческие </w:t>
      </w:r>
    </w:p>
    <w:p w:rsidR="002B4734" w:rsidRPr="002B000B" w:rsidRDefault="002B000B" w:rsidP="002B0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734" w:rsidRPr="002B000B">
        <w:rPr>
          <w:rFonts w:ascii="Times New Roman" w:hAnsi="Times New Roman" w:cs="Times New Roman"/>
          <w:sz w:val="28"/>
          <w:szCs w:val="28"/>
        </w:rPr>
        <w:t>способности детей  через конкретные дела.</w:t>
      </w:r>
    </w:p>
    <w:p w:rsidR="002B4734" w:rsidRPr="002B000B" w:rsidRDefault="002B4734" w:rsidP="002B00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>Способствовать  формированию  ценностного отношения  к природе, как общему дому человечества.</w:t>
      </w:r>
    </w:p>
    <w:p w:rsidR="002B4734" w:rsidRPr="002B000B" w:rsidRDefault="002B4734" w:rsidP="002B00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00B">
        <w:rPr>
          <w:rFonts w:ascii="Times New Roman" w:hAnsi="Times New Roman" w:cs="Times New Roman"/>
          <w:sz w:val="28"/>
          <w:szCs w:val="28"/>
        </w:rPr>
        <w:t>Приобщать к истории и культуре отечества, знакомить с обычаями и традициями наших предков , изучать историю  родного края.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78624C">
        <w:rPr>
          <w:rFonts w:ascii="Times New Roman" w:hAnsi="Times New Roman" w:cs="Times New Roman"/>
          <w:sz w:val="28"/>
          <w:szCs w:val="28"/>
          <w:lang w:eastAsia="ru-RU"/>
        </w:rPr>
        <w:t>Учебно – познавательная деятельность умственно отсталых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приводят к недоразвитию личности и деятельности, которые особенно усугубляются под влиянием негативной социальной ситуации. В условиях же положительного отношения к ребенку, коррекционно-развивающего обучения в специальной школе появляются позитивные тенденции к компенсации дефекта.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</w:rPr>
        <w:t>Основной частью учебно – воспитательного процесса детей с комплексными нарушениями является трудовое обучение. Его важной задачей является формирование у учащихся  практических умений и навыков, необходимых в трудовой деятельности, а также обогащение их новыми знаниями, закрепление и углубление знаний, полученных в процессе других видов учебно – воспитательной работы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Сюжетно - ролевая игра, предметная, драматизация  выступает как деятельность, в которой происходит ориентация ребенка в самых общих, в самых основных с</w:t>
      </w:r>
      <w:r w:rsidR="002B000B">
        <w:rPr>
          <w:rFonts w:ascii="Times New Roman" w:hAnsi="Times New Roman" w:cs="Times New Roman"/>
          <w:sz w:val="28"/>
          <w:szCs w:val="28"/>
          <w:lang w:eastAsia="ru-RU"/>
        </w:rPr>
        <w:t>ферах человеческой деятельности.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Подчеркивая особую роль и коррекционное значение игры О.П. Гаврилушкина  отмечает, что в ней содержатся все необходимые условия для развития личности и эмоциональной сферы детей с нарушением интеллекта. Игра помогает преодолевать даже достаточно устойчивые аффективные барьеры, служит источником доброжелательного отношения к взрослыми сверстникам, способствует обогащению эмоционального опыта детей, развитию их высших чувств. Являясь ведущим видом деятельности  младших школьников,</w:t>
      </w:r>
      <w:r w:rsidR="002B000B">
        <w:rPr>
          <w:rFonts w:ascii="Times New Roman" w:hAnsi="Times New Roman" w:cs="Times New Roman"/>
          <w:sz w:val="28"/>
          <w:szCs w:val="28"/>
          <w:lang w:eastAsia="ru-RU"/>
        </w:rPr>
        <w:t xml:space="preserve"> игра по мнению Л.С. Выготского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, не умирает и на более поздних этапах онтогенеза, находит внутреннее продолжение в учебе, труде, и других видах деятельности. Проникая во все отношения человека, она оказывает влияние, на его взаимодействие с окружающей действительностью.</w:t>
      </w:r>
    </w:p>
    <w:p w:rsidR="002B4734" w:rsidRPr="002B4734" w:rsidRDefault="002B4734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00B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учению у учащихся с умственной отсталостью, требует,  прежде всего, знания педагогом индивидуальных  особенностей каждой категории аномальных детей, а также учета формирования мотивационной сферы личности. </w:t>
      </w:r>
    </w:p>
    <w:p w:rsidR="002B000B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</w:rPr>
        <w:t>Для успешного укрепления мотивации учебной деятельности младших</w:t>
      </w:r>
      <w:r w:rsidR="002B000B">
        <w:rPr>
          <w:rFonts w:ascii="Times New Roman" w:hAnsi="Times New Roman" w:cs="Times New Roman"/>
          <w:sz w:val="28"/>
          <w:szCs w:val="28"/>
        </w:rPr>
        <w:t xml:space="preserve"> школьников  с ОВЗ  на занятиях</w:t>
      </w:r>
      <w:r w:rsidR="002B4734" w:rsidRPr="002B4734">
        <w:rPr>
          <w:rFonts w:ascii="Times New Roman" w:hAnsi="Times New Roman" w:cs="Times New Roman"/>
          <w:sz w:val="28"/>
          <w:szCs w:val="28"/>
        </w:rPr>
        <w:t>, при подготовке домашних заданий я    создаю  благоприятные условия, положительный фон, которые стимулируют ребенка к положительному обучению. Используя разнообразные методы и приемы, игровые моменты, игровые ситуации, ориентация на предметное поощрение, стимулирующая оценка  расширяет сферу м</w:t>
      </w:r>
      <w:r w:rsidR="002B000B">
        <w:rPr>
          <w:rFonts w:ascii="Times New Roman" w:hAnsi="Times New Roman" w:cs="Times New Roman"/>
          <w:sz w:val="28"/>
          <w:szCs w:val="28"/>
        </w:rPr>
        <w:t>отивации к учебной деятельности</w:t>
      </w:r>
      <w:r w:rsidR="002B4734" w:rsidRPr="002B4734">
        <w:rPr>
          <w:rFonts w:ascii="Times New Roman" w:hAnsi="Times New Roman" w:cs="Times New Roman"/>
          <w:sz w:val="28"/>
          <w:szCs w:val="28"/>
        </w:rPr>
        <w:t xml:space="preserve">, способствует выработке умственно положительного отношения к обучению в целом. </w:t>
      </w:r>
    </w:p>
    <w:p w:rsidR="002309F3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00B">
        <w:rPr>
          <w:rFonts w:ascii="Times New Roman" w:hAnsi="Times New Roman" w:cs="Times New Roman"/>
          <w:sz w:val="28"/>
          <w:szCs w:val="28"/>
        </w:rPr>
        <w:t xml:space="preserve">В нашей школе проводятся традиционные предметные недели: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неделя  психологии, правовая неделя,   трудового  обучения,  недели русского языка  и чтения,  биологии и географии,  математики , которые также способствуют социализации воспитанников.  Дети принимают в таких мероприятиях активное участие. Решают кроссворды, вик</w:t>
      </w:r>
      <w:r w:rsidR="002309F3">
        <w:rPr>
          <w:rFonts w:ascii="Times New Roman" w:hAnsi="Times New Roman" w:cs="Times New Roman"/>
          <w:sz w:val="28"/>
          <w:szCs w:val="28"/>
          <w:lang w:eastAsia="ru-RU"/>
        </w:rPr>
        <w:t xml:space="preserve">торины, участвуют в музыкальных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паузах.     </w:t>
      </w:r>
    </w:p>
    <w:p w:rsidR="002B4734" w:rsidRDefault="00605B9E" w:rsidP="00230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309F3">
        <w:rPr>
          <w:rFonts w:ascii="Times New Roman" w:hAnsi="Times New Roman" w:cs="Times New Roman"/>
          <w:sz w:val="28"/>
          <w:szCs w:val="28"/>
          <w:lang w:eastAsia="ru-RU"/>
        </w:rPr>
        <w:t>Выходу  в  «большой  социум» способствуют  экскурсии:  экскурсии  в музей средней школы,  в поселковую  библиотеку,  на природу.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734" w:rsidRPr="002309F3">
        <w:rPr>
          <w:rFonts w:ascii="Times New Roman" w:hAnsi="Times New Roman" w:cs="Times New Roman"/>
          <w:sz w:val="28"/>
          <w:szCs w:val="28"/>
          <w:lang w:eastAsia="ru-RU"/>
        </w:rPr>
        <w:t>Такие мероприятия способствуют развитию памяти</w:t>
      </w:r>
      <w:r w:rsidR="002309F3" w:rsidRPr="002309F3">
        <w:rPr>
          <w:rFonts w:ascii="Times New Roman" w:hAnsi="Times New Roman" w:cs="Times New Roman"/>
          <w:sz w:val="28"/>
          <w:szCs w:val="28"/>
          <w:lang w:eastAsia="ru-RU"/>
        </w:rPr>
        <w:t xml:space="preserve">,  мышления, обогащению речи, у детей расширяется кругозор. </w:t>
      </w:r>
      <w:r w:rsidR="002309F3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стают </w:t>
      </w:r>
      <w:r w:rsidR="002B4734" w:rsidRPr="002309F3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="002309F3">
        <w:rPr>
          <w:rFonts w:ascii="Times New Roman" w:hAnsi="Times New Roman" w:cs="Times New Roman"/>
          <w:sz w:val="28"/>
          <w:szCs w:val="28"/>
          <w:lang w:eastAsia="ru-RU"/>
        </w:rPr>
        <w:t xml:space="preserve">лее  открыты,  доброжелательны, </w:t>
      </w:r>
      <w:r w:rsidR="002B4734" w:rsidRPr="002309F3">
        <w:rPr>
          <w:rFonts w:ascii="Times New Roman" w:hAnsi="Times New Roman" w:cs="Times New Roman"/>
          <w:sz w:val="28"/>
          <w:szCs w:val="28"/>
          <w:lang w:eastAsia="ru-RU"/>
        </w:rPr>
        <w:t>оказывают  взаимопомощь, налаживаются  контакты  между детьми  и взрослыми</w:t>
      </w:r>
      <w:r w:rsidR="002309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09F3">
        <w:rPr>
          <w:rFonts w:ascii="Times New Roman" w:hAnsi="Times New Roman" w:cs="Times New Roman"/>
          <w:sz w:val="28"/>
          <w:szCs w:val="28"/>
          <w:lang w:eastAsia="ru-RU"/>
        </w:rPr>
        <w:t xml:space="preserve">В нравственном воспитании с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целью формирования теоретической основы и практических навыков социального поведения, необходимых для эффективного решения задачи социальной адаптации  учащихся с выраженными и  интеллектуальными нарушениями с младшего возраста формирую правила общения и поведения в конкретной жизненной ситуации.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Каждый ученик должен  знать и осоз</w:t>
      </w:r>
      <w:r w:rsidR="0078624C">
        <w:rPr>
          <w:rFonts w:ascii="Times New Roman" w:hAnsi="Times New Roman" w:cs="Times New Roman"/>
          <w:sz w:val="28"/>
          <w:szCs w:val="28"/>
          <w:lang w:eastAsia="ru-RU"/>
        </w:rPr>
        <w:t xml:space="preserve">навать  свои  ролевые позиции: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ученик – учитель, старший – младший, родитель – ребенок, девочка – мальчик. И соответственно им  строить свое поведение, используя необходимые в конкретной ситуации  этикетные формулы. Изучение правил общения  и поведения имеет практическую направленность и приоритет отдается игровым  и практическим методам и приемам. Детей учу культуре речи, (громко – спокойно, выразительно, использованию мимики, жестов)</w:t>
      </w:r>
      <w:r w:rsidR="00C4352D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ечевым этикетным  формам</w:t>
      </w:r>
      <w:r w:rsidR="00C435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приветствия дома, в школе, на улице при встрече знакомых, в общественных местах, формулам прощания, просьбам, благодарности, извинения, поздравление, пожелание, знакомство, представление. Формирую  правила поведения дома, в школе, в столовой, в гостях, на улице, на экскурсии, в транспорте, в доме культуре, в музее, библиотеке,  в магазине, больнице, парикмахерской. Большое внимание уделяю ро</w:t>
      </w:r>
      <w:r w:rsidR="00353C72">
        <w:rPr>
          <w:rFonts w:ascii="Times New Roman" w:hAnsi="Times New Roman" w:cs="Times New Roman"/>
          <w:sz w:val="28"/>
          <w:szCs w:val="28"/>
          <w:lang w:eastAsia="ru-RU"/>
        </w:rPr>
        <w:t>левой позиции мальчик – девочка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3C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Особенности мужског</w:t>
      </w:r>
      <w:r w:rsidR="009533E3">
        <w:rPr>
          <w:rFonts w:ascii="Times New Roman" w:hAnsi="Times New Roman" w:cs="Times New Roman"/>
          <w:sz w:val="28"/>
          <w:szCs w:val="28"/>
          <w:lang w:eastAsia="ru-RU"/>
        </w:rPr>
        <w:t>о и женского стиля   поведения.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Выдержка, спокойствие, сила, вежливость как признаки мужского достоинства. Нежность, изящество, мягкость как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характерные особенности женского стиля поведения. Ролевым позициям знакомый – незнакомый. Меры предосторожности пр</w:t>
      </w:r>
      <w:r w:rsidR="009533E3">
        <w:rPr>
          <w:rFonts w:ascii="Times New Roman" w:hAnsi="Times New Roman" w:cs="Times New Roman"/>
          <w:sz w:val="28"/>
          <w:szCs w:val="28"/>
          <w:lang w:eastAsia="ru-RU"/>
        </w:rPr>
        <w:t xml:space="preserve">и общении с незнакомыми людьми.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Ролевые позиции старший - младший. Уважительное отношение, забота, взаимопомощь. Формир</w:t>
      </w:r>
      <w:r w:rsidR="009533E3">
        <w:rPr>
          <w:rFonts w:ascii="Times New Roman" w:hAnsi="Times New Roman" w:cs="Times New Roman"/>
          <w:sz w:val="28"/>
          <w:szCs w:val="28"/>
          <w:lang w:eastAsia="ru-RU"/>
        </w:rPr>
        <w:t xml:space="preserve">ую  элементы семейного этикета Роль человека в семье  - мать,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отец, бабушка, дедушка, дети. Взаимоотношения</w:t>
      </w:r>
      <w:r w:rsidR="009533E3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родителей. Послушание,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помощь, обязанности со стороны детей. Забота членов семьи друг о друге.</w:t>
      </w:r>
    </w:p>
    <w:p w:rsidR="00174171" w:rsidRDefault="00605B9E" w:rsidP="00975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9533E3">
        <w:rPr>
          <w:rFonts w:ascii="Times New Roman" w:hAnsi="Times New Roman" w:cs="Times New Roman"/>
          <w:sz w:val="28"/>
          <w:szCs w:val="28"/>
          <w:lang w:eastAsia="ru-RU"/>
        </w:rPr>
        <w:t>Учу особенностям поведения в конфликтной ситуации, способы разрешения. Компромисс как наиболее рациональный способ разрешения конфликтных ситуаций. Взаимная уступчивость, уважение, такт, деликатность, доброта, сострадание все эти качества необходимые для продуктивного взаимодействия между людьми в семье, в кругу друзей и в дальнейшем в трудовом коллективе.</w:t>
      </w:r>
      <w:r w:rsidR="009533E3" w:rsidRPr="00953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48B1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Успешному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развитию  социально  трудовых   навыков   у воспитанников    способствуют  практические  занятия по самообслуживанию.  </w:t>
      </w:r>
    </w:p>
    <w:p w:rsidR="00E848B1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У  детей формируются бытовые  трудовые  умения: умения  в  области  организации  питания, ухода за телом, жилищем,  одеждой, обувью,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комнатными  растениями  и т.д,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формируются  экономико-бытовые навыки, умение планировать бюджет семьи, ориентироваться в услугах  различных предприятий  и  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учреждений; формируются  навыки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культурного  поведения,  умения  общаться  с окружающими. 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Усвоенные детьми организационные умения и навыки впоследствии закрепляются, как полезные привычки и облегчают переход к самостоятельной работе. На воспитательских занятиях по труду дети работают с картоном, пластилином, природным материалом, вышивают, вяжут, занимаются ап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ликацией.  Выполняют различные поделки,  учатся логически мыслить, отвечать на поставленные вопросы, тем самым развивается речь, мышление, память каждого ученика. Чтобы учащимся было легче работать на занятиях  я использую образцы готовых изделий, выполненные в технологической последовательности. Во внеурочное время все воспитанники моего класса посещают кружки различного направления. Со своими поделками  дети участвуют в различных конкурсах. Получают грамоты и дипломы.</w:t>
      </w:r>
      <w:r w:rsidR="00353C72"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отметить Вову Романова,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Дениса Лангортова, Олега Еприна.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Здесь важно  не  то,  что ребенок  знает,  а то,  что  он  умеет  делать своими руками. </w:t>
      </w:r>
    </w:p>
    <w:p w:rsidR="00353C72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В эстетическом воспитании, в своей работе ставлю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ку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>льтуру</w:t>
      </w:r>
      <w:r w:rsidR="00353C72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общества, поскольку с ее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происходит в основном передача духовного опыта человечества, способствующая становлен</w:t>
      </w:r>
      <w:r w:rsidR="00353C72">
        <w:rPr>
          <w:rFonts w:ascii="Times New Roman" w:hAnsi="Times New Roman" w:cs="Times New Roman"/>
          <w:sz w:val="28"/>
          <w:szCs w:val="28"/>
          <w:lang w:eastAsia="ru-RU"/>
        </w:rPr>
        <w:t>ию связей между поколениями. Она  в силу своей природы  способна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 помочь ребенку построить целостную картину мира, научиться принимать решения в широком спектре жизненных ситуаций, преодолевать негативные э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моциональные переживания. </w:t>
      </w:r>
    </w:p>
    <w:p w:rsidR="001B1EA0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>Решаю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воспитательные задачи: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художественное творчество, способност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>и,  эстетический вкус, расширяю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48B1">
        <w:rPr>
          <w:rFonts w:ascii="Times New Roman" w:hAnsi="Times New Roman" w:cs="Times New Roman"/>
          <w:sz w:val="28"/>
          <w:szCs w:val="28"/>
          <w:lang w:eastAsia="ru-RU"/>
        </w:rPr>
        <w:t xml:space="preserve"> кругозор, побуждаю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творческую  ак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 xml:space="preserve">тивность. </w:t>
      </w:r>
    </w:p>
    <w:p w:rsidR="00106DE7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1EA0">
        <w:rPr>
          <w:rFonts w:ascii="Times New Roman" w:hAnsi="Times New Roman" w:cs="Times New Roman"/>
          <w:sz w:val="28"/>
          <w:szCs w:val="28"/>
          <w:lang w:eastAsia="ru-RU"/>
        </w:rPr>
        <w:t>Решаю к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>оррекционные  задачи:</w:t>
      </w:r>
      <w:r w:rsidR="005D2A2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мышление, умение срав</w:t>
      </w:r>
      <w:r w:rsidR="005D2A2B">
        <w:rPr>
          <w:rFonts w:ascii="Times New Roman" w:hAnsi="Times New Roman" w:cs="Times New Roman"/>
          <w:sz w:val="28"/>
          <w:szCs w:val="28"/>
          <w:lang w:eastAsia="ru-RU"/>
        </w:rPr>
        <w:t>нивать, анализировать, развиваю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речь</w:t>
      </w:r>
      <w:r w:rsidR="005D2A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память, ориентировку в пространстве, сноровку.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</w:t>
      </w:r>
      <w:r w:rsidR="002B4734" w:rsidRPr="00106DE7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="002B4734" w:rsidRPr="002B4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я побуждаю у детей  интерес к окружающему миру, создаю условия для стимулирования осознанного обучения, развития творческого потенциала в современных условиях.   Мои воспитанники с желанием   занимаются пением, танцами, драматизациями сказок, сценок, а также посещают различные кружки по эстетическому воспитанию.</w:t>
      </w:r>
    </w:p>
    <w:p w:rsidR="00397C51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Самыми  яркими,  самыми  запоминающимися стали   коллективно творческие  дела. 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Самые  любимые  из  них - это  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>"День учителя", "Праздник осени", "День матери", "День Ямала", "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День рождения</w:t>
      </w:r>
      <w:r w:rsidR="00106DE7">
        <w:rPr>
          <w:rFonts w:ascii="Times New Roman" w:hAnsi="Times New Roman" w:cs="Times New Roman"/>
          <w:sz w:val="28"/>
          <w:szCs w:val="28"/>
          <w:lang w:eastAsia="ru-RU"/>
        </w:rPr>
        <w:t>" и др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B4734" w:rsidRPr="002B4734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 моего класса активные участники разных школьных   мероприятий. Общешкольные мероприятия это праздник, событие впечатляющее и волнующее. Они ждут праздника, с большим желанием готовятся к нему. Учат стихи, песни, оформляют зал. Общешкольные мероприятия в нашей школе всегда проходят на высшем уровне. Организованность, дисциплина, соблюдение единых требований для всех участников праздника. Некоторые ребята как, например Романов Вова,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Лангортов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Денис, </w:t>
      </w:r>
      <w:r w:rsidR="00397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C51">
        <w:rPr>
          <w:rFonts w:ascii="Times New Roman" w:hAnsi="Times New Roman" w:cs="Times New Roman"/>
          <w:sz w:val="28"/>
          <w:szCs w:val="28"/>
          <w:lang w:eastAsia="ru-RU"/>
        </w:rPr>
        <w:t>Кондыгин</w:t>
      </w:r>
      <w:proofErr w:type="spellEnd"/>
      <w:r w:rsidR="00397C51">
        <w:rPr>
          <w:rFonts w:ascii="Times New Roman" w:hAnsi="Times New Roman" w:cs="Times New Roman"/>
          <w:sz w:val="28"/>
          <w:szCs w:val="28"/>
          <w:lang w:eastAsia="ru-RU"/>
        </w:rPr>
        <w:t xml:space="preserve"> Эдик  активно помогают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вести  ведущим праздники - это большая честь для наших детей. На школьных мероприятиях дети с ОВЗ  приобретают социальные знания, умения, навыки. Итогом деятельности наших детей является участие их в различных конкурсах,  награждение грамотами и дипломами.</w:t>
      </w:r>
    </w:p>
    <w:p w:rsidR="00397C51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условием реализации предусмотренной технологией педагогической работы с детьми ОВЗ является формирование в школе – интернате здоровьесберегающего пространства. </w:t>
      </w:r>
    </w:p>
    <w:p w:rsidR="00D46083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формами работы  по </w:t>
      </w:r>
      <w:r w:rsidR="00397C51" w:rsidRPr="002B4734">
        <w:rPr>
          <w:rFonts w:ascii="Times New Roman" w:hAnsi="Times New Roman" w:cs="Times New Roman"/>
          <w:sz w:val="28"/>
          <w:szCs w:val="28"/>
          <w:lang w:eastAsia="ru-RU"/>
        </w:rPr>
        <w:t>здоровь</w:t>
      </w:r>
      <w:r w:rsidR="00397C51">
        <w:rPr>
          <w:rFonts w:ascii="Times New Roman" w:hAnsi="Times New Roman" w:cs="Times New Roman"/>
          <w:sz w:val="28"/>
          <w:szCs w:val="28"/>
          <w:lang w:eastAsia="ru-RU"/>
        </w:rPr>
        <w:t>есбережению</w:t>
      </w:r>
      <w:r w:rsidR="00D46083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 беседы, 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занятия, досуги, режимные моменты, спортивные соревнования, праздники, прогулки и экскурсии в поселок и  на природу.  Ежедневно провожу прогулки на свежем воздухе .С ребятами играем в  хороводные,  подвижные,  спортивные,  соревновательные  игры.  В зимнее время ходим  на лыжах,  во время прогулок катаемся с горки  на санках и снегокатах.  Вечером перед сном  провожу закаливание водой во  время  выполнения санитарно – гигиенических процедур. Перед едой обращаю внимание на качественное мытье рук, чистке полости рта.  Режимные моменты использую для формирования и закрепления у детей санитарно – гигиенических навыков, опыта закаливания, привычки к деятельности, способствующих здоровому образу жизни. </w:t>
      </w:r>
    </w:p>
    <w:p w:rsidR="00D46083" w:rsidRDefault="00605B9E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608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школы - интерната также имеют возможность общаться с представителями различных организаций и учреждений, входящих в большой социум. Частыми гостями в школе бывают ветераны труда, </w:t>
      </w:r>
      <w:r w:rsidR="00D4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труженики тыла, ветераны педагогического труда, сотрудники ДПС, сотрудники МЧС лесного хозяйства, представители ПДН.</w:t>
      </w:r>
    </w:p>
    <w:p w:rsidR="00975742" w:rsidRDefault="00605B9E" w:rsidP="0097574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5742">
        <w:rPr>
          <w:rFonts w:ascii="Times New Roman" w:hAnsi="Times New Roman" w:cs="Times New Roman"/>
          <w:sz w:val="28"/>
          <w:szCs w:val="28"/>
        </w:rPr>
        <w:t xml:space="preserve">Для наших воспитанников очень важен выход за пределы школы - интерната, поэтому мы поддерживаем </w:t>
      </w:r>
      <w:r w:rsidR="009F44DA">
        <w:rPr>
          <w:rFonts w:ascii="Times New Roman" w:hAnsi="Times New Roman" w:cs="Times New Roman"/>
          <w:sz w:val="28"/>
          <w:szCs w:val="28"/>
        </w:rPr>
        <w:t>тесную связь с соседней  общеобразовательной школой</w:t>
      </w:r>
      <w:r w:rsidR="00975742">
        <w:rPr>
          <w:rFonts w:ascii="Times New Roman" w:hAnsi="Times New Roman" w:cs="Times New Roman"/>
          <w:sz w:val="28"/>
          <w:szCs w:val="28"/>
        </w:rPr>
        <w:t>.</w:t>
      </w:r>
      <w:r w:rsidR="00975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4DA">
        <w:rPr>
          <w:rFonts w:ascii="Times New Roman" w:hAnsi="Times New Roman" w:cs="Times New Roman"/>
          <w:sz w:val="28"/>
          <w:szCs w:val="28"/>
        </w:rPr>
        <w:t>Проводятся</w:t>
      </w:r>
      <w:r w:rsidR="00975742" w:rsidRPr="009533E3">
        <w:rPr>
          <w:rFonts w:ascii="Times New Roman" w:hAnsi="Times New Roman" w:cs="Times New Roman"/>
          <w:sz w:val="28"/>
          <w:szCs w:val="28"/>
        </w:rPr>
        <w:t>   спортивные  мероприятия. Каждый</w:t>
      </w:r>
      <w:r w:rsidR="009F44DA">
        <w:rPr>
          <w:rFonts w:ascii="Times New Roman" w:hAnsi="Times New Roman" w:cs="Times New Roman"/>
          <w:sz w:val="28"/>
          <w:szCs w:val="28"/>
        </w:rPr>
        <w:t xml:space="preserve"> год учащиеся  участвуют в районном педагогическом фестивале, </w:t>
      </w:r>
      <w:r w:rsidR="00975742" w:rsidRPr="009533E3">
        <w:rPr>
          <w:rFonts w:ascii="Times New Roman" w:hAnsi="Times New Roman" w:cs="Times New Roman"/>
          <w:sz w:val="28"/>
          <w:szCs w:val="28"/>
        </w:rPr>
        <w:t>смотре художественной самодеятельности</w:t>
      </w:r>
      <w:r w:rsidR="009F44DA">
        <w:rPr>
          <w:rFonts w:ascii="Times New Roman" w:hAnsi="Times New Roman" w:cs="Times New Roman"/>
          <w:sz w:val="28"/>
          <w:szCs w:val="28"/>
        </w:rPr>
        <w:t xml:space="preserve">, </w:t>
      </w:r>
      <w:r w:rsidR="00975742">
        <w:rPr>
          <w:rFonts w:ascii="Times New Roman" w:hAnsi="Times New Roman" w:cs="Times New Roman"/>
          <w:sz w:val="28"/>
          <w:szCs w:val="28"/>
        </w:rPr>
        <w:t>выступают с концертными номерами в С.Д.К, принимают активное участие в выставках прикладного искусства.</w:t>
      </w:r>
    </w:p>
    <w:p w:rsidR="00975742" w:rsidRDefault="00605B9E" w:rsidP="00975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5742" w:rsidRPr="00174171">
        <w:rPr>
          <w:rFonts w:ascii="Times New Roman" w:hAnsi="Times New Roman" w:cs="Times New Roman"/>
          <w:sz w:val="28"/>
          <w:szCs w:val="28"/>
        </w:rPr>
        <w:t xml:space="preserve">Все это способствует </w:t>
      </w:r>
      <w:r w:rsidR="00975742">
        <w:rPr>
          <w:rFonts w:ascii="Times New Roman" w:hAnsi="Times New Roman" w:cs="Times New Roman"/>
          <w:sz w:val="28"/>
          <w:szCs w:val="28"/>
        </w:rPr>
        <w:t>развитию коммуникативных навыков детей, позволяет расширить кругозор и круг общения воспитанников, развивается любознательность, формируется мировоззрение об окружающем мире,</w:t>
      </w:r>
      <w:r w:rsidR="00657E15">
        <w:rPr>
          <w:rFonts w:ascii="Times New Roman" w:hAnsi="Times New Roman" w:cs="Times New Roman"/>
          <w:sz w:val="28"/>
          <w:szCs w:val="28"/>
        </w:rPr>
        <w:t xml:space="preserve"> патриотические и нравственные качества,</w:t>
      </w:r>
      <w:r w:rsidR="00975742">
        <w:rPr>
          <w:rFonts w:ascii="Times New Roman" w:hAnsi="Times New Roman" w:cs="Times New Roman"/>
          <w:sz w:val="28"/>
          <w:szCs w:val="28"/>
        </w:rPr>
        <w:t xml:space="preserve"> </w:t>
      </w:r>
      <w:r w:rsidR="00657E15">
        <w:rPr>
          <w:rFonts w:ascii="Times New Roman" w:hAnsi="Times New Roman" w:cs="Times New Roman"/>
          <w:sz w:val="28"/>
          <w:szCs w:val="28"/>
        </w:rPr>
        <w:t xml:space="preserve"> и </w:t>
      </w:r>
      <w:r w:rsidR="00975742">
        <w:rPr>
          <w:rFonts w:ascii="Times New Roman" w:hAnsi="Times New Roman" w:cs="Times New Roman"/>
          <w:sz w:val="28"/>
          <w:szCs w:val="28"/>
        </w:rPr>
        <w:t xml:space="preserve"> в будущем способность за</w:t>
      </w:r>
      <w:r w:rsidR="00657E15">
        <w:rPr>
          <w:rFonts w:ascii="Times New Roman" w:hAnsi="Times New Roman" w:cs="Times New Roman"/>
          <w:sz w:val="28"/>
          <w:szCs w:val="28"/>
        </w:rPr>
        <w:t>н</w:t>
      </w:r>
      <w:r w:rsidR="009F44DA">
        <w:rPr>
          <w:rFonts w:ascii="Times New Roman" w:hAnsi="Times New Roman" w:cs="Times New Roman"/>
          <w:sz w:val="28"/>
          <w:szCs w:val="28"/>
        </w:rPr>
        <w:t>ять достойное место в обществе.</w:t>
      </w:r>
    </w:p>
    <w:p w:rsidR="00975742" w:rsidRDefault="00975742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734" w:rsidRPr="002B4734" w:rsidRDefault="002B4734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1A1BEC" w:rsidRDefault="001A1BEC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Л.С. Психология и учение о локализации психических функций.  </w:t>
      </w:r>
    </w:p>
    <w:p w:rsidR="002B4734" w:rsidRPr="002B4734" w:rsidRDefault="001A1BEC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. Собрание сочинений 6 т. М : Педагогика, 1982 – т.1</w:t>
      </w:r>
    </w:p>
    <w:p w:rsidR="002B4734" w:rsidRPr="002B4734" w:rsidRDefault="001A1BEC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Глозман </w:t>
      </w:r>
      <w:r w:rsidRPr="002B4734">
        <w:rPr>
          <w:rFonts w:ascii="Times New Roman" w:hAnsi="Times New Roman" w:cs="Times New Roman"/>
          <w:sz w:val="28"/>
          <w:szCs w:val="28"/>
          <w:lang w:eastAsia="ru-RU"/>
        </w:rPr>
        <w:t>Ж.М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Игровые методы коррекции трудностей обучения в школе.– М; ТЦ. Сфера, 2006.</w:t>
      </w:r>
    </w:p>
    <w:p w:rsidR="002B4734" w:rsidRPr="002B4734" w:rsidRDefault="001A1BEC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Вайзман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Н.П. Психомоторика умственно  отсталых детей. М; Аграф, 1997.</w:t>
      </w:r>
    </w:p>
    <w:p w:rsidR="002B4734" w:rsidRPr="002B4734" w:rsidRDefault="00DD4E1B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Корр</w:t>
      </w:r>
      <w:r w:rsidR="001A1B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кционная  педагогика 6 (36), 2009</w:t>
      </w:r>
      <w:r w:rsidR="001A1BE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B4734" w:rsidRPr="002B4734" w:rsidRDefault="00DD4E1B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A1B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Новикова. И.М. Формирование элементарных представлений о здоровом образе жизни с задержкой психического развития: канд.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пед.наук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. И.М. Новикова. – Москва 2007</w:t>
      </w:r>
      <w:r w:rsidR="001A1BE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B4734" w:rsidRPr="002B4734" w:rsidRDefault="00DD4E1B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proofErr w:type="spellStart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>Чернобровкина</w:t>
      </w:r>
      <w:proofErr w:type="spellEnd"/>
      <w:r w:rsidR="002B4734" w:rsidRPr="002B4734">
        <w:rPr>
          <w:rFonts w:ascii="Times New Roman" w:hAnsi="Times New Roman" w:cs="Times New Roman"/>
          <w:sz w:val="28"/>
          <w:szCs w:val="28"/>
          <w:lang w:eastAsia="ru-RU"/>
        </w:rPr>
        <w:t xml:space="preserve"> Е.Д. Педагогам и воспитателям о детях с отклонениями в развитии. Методическое пособие. М. ИКП РАО, 1994</w:t>
      </w:r>
    </w:p>
    <w:p w:rsidR="002B4734" w:rsidRPr="002B4734" w:rsidRDefault="002B4734" w:rsidP="002B4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734">
        <w:rPr>
          <w:rFonts w:ascii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2B4734" w:rsidRPr="002B4734" w:rsidRDefault="002B4734" w:rsidP="002B47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B4734" w:rsidRPr="002B4734" w:rsidSect="003B5CA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C0A"/>
    <w:multiLevelType w:val="hybridMultilevel"/>
    <w:tmpl w:val="F52652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C93BA1"/>
    <w:multiLevelType w:val="hybridMultilevel"/>
    <w:tmpl w:val="41BAD2E0"/>
    <w:lvl w:ilvl="0" w:tplc="8FECF12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24905B8"/>
    <w:multiLevelType w:val="hybridMultilevel"/>
    <w:tmpl w:val="644E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07451"/>
    <w:multiLevelType w:val="hybridMultilevel"/>
    <w:tmpl w:val="9D28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4734"/>
    <w:rsid w:val="00106DE7"/>
    <w:rsid w:val="00174171"/>
    <w:rsid w:val="001A1BEC"/>
    <w:rsid w:val="001B1EA0"/>
    <w:rsid w:val="002125DB"/>
    <w:rsid w:val="002309F3"/>
    <w:rsid w:val="002B000B"/>
    <w:rsid w:val="002B4734"/>
    <w:rsid w:val="00353C72"/>
    <w:rsid w:val="00397C51"/>
    <w:rsid w:val="003B5CA8"/>
    <w:rsid w:val="0059251F"/>
    <w:rsid w:val="005D2A2B"/>
    <w:rsid w:val="00605B9E"/>
    <w:rsid w:val="00657E15"/>
    <w:rsid w:val="0078624C"/>
    <w:rsid w:val="00860CDB"/>
    <w:rsid w:val="008C78C9"/>
    <w:rsid w:val="009533E3"/>
    <w:rsid w:val="00975742"/>
    <w:rsid w:val="009F44DA"/>
    <w:rsid w:val="00A921E2"/>
    <w:rsid w:val="00C4352D"/>
    <w:rsid w:val="00D46083"/>
    <w:rsid w:val="00DD4E1B"/>
    <w:rsid w:val="00E848B1"/>
    <w:rsid w:val="00F10CCF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4734"/>
  </w:style>
  <w:style w:type="paragraph" w:styleId="a4">
    <w:name w:val="List Paragraph"/>
    <w:basedOn w:val="a"/>
    <w:uiPriority w:val="34"/>
    <w:qFormat/>
    <w:rsid w:val="002B47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2017-01-23T14:34:00Z</dcterms:created>
  <dcterms:modified xsi:type="dcterms:W3CDTF">2017-01-24T16:34:00Z</dcterms:modified>
</cp:coreProperties>
</file>