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01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A1">
        <w:rPr>
          <w:rFonts w:ascii="Times New Roman" w:hAnsi="Times New Roman" w:cs="Times New Roman"/>
          <w:sz w:val="28"/>
          <w:szCs w:val="28"/>
        </w:rPr>
        <w:t>УДК</w:t>
      </w: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A1">
        <w:rPr>
          <w:rFonts w:ascii="Times New Roman" w:hAnsi="Times New Roman" w:cs="Times New Roman"/>
          <w:b/>
          <w:sz w:val="28"/>
          <w:szCs w:val="28"/>
        </w:rPr>
        <w:t>Потапенко В.Л., Бурнинова Л.А.</w:t>
      </w:r>
      <w:r w:rsidRPr="00194DA1">
        <w:rPr>
          <w:rFonts w:ascii="Times New Roman" w:hAnsi="Times New Roman" w:cs="Times New Roman"/>
          <w:sz w:val="28"/>
          <w:szCs w:val="28"/>
        </w:rPr>
        <w:t>, филиал Владивостокского государственного университета экономика и сервиса в г. Уссурийске, г. Уссурийск</w:t>
      </w: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A1">
        <w:rPr>
          <w:rFonts w:ascii="Times New Roman" w:hAnsi="Times New Roman" w:cs="Times New Roman"/>
          <w:b/>
          <w:sz w:val="28"/>
          <w:szCs w:val="28"/>
        </w:rPr>
        <w:t>СОЧЕТАНИЕ ОЧНОЙ И ДИСТАНЦИОННОЙ ФОРМ ОБУЧЕНИЯ: МЕТОДЫ И ПРИЕМЫ, ПЕРСПЕКТИВЫ И РЕСУРСЫ</w:t>
      </w: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20D" w:rsidRPr="00194DA1" w:rsidRDefault="008C620D" w:rsidP="00194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DA1">
        <w:rPr>
          <w:rFonts w:ascii="Times New Roman" w:hAnsi="Times New Roman" w:cs="Times New Roman"/>
          <w:sz w:val="28"/>
          <w:szCs w:val="28"/>
        </w:rPr>
        <w:t>В статье приведен анализ существующих</w:t>
      </w: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20D" w:rsidRPr="00194DA1" w:rsidRDefault="008C620D" w:rsidP="0019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DA1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</w:p>
    <w:p w:rsidR="00194DA1" w:rsidRPr="00194DA1" w:rsidRDefault="00194DA1" w:rsidP="0019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DA1" w:rsidRPr="00194DA1" w:rsidRDefault="00194DA1" w:rsidP="0019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4D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Potapenko V.L., Burninova L.A, </w:t>
      </w:r>
    </w:p>
    <w:p w:rsidR="00194DA1" w:rsidRDefault="00194DA1" w:rsidP="00194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4DA1" w:rsidRDefault="00194DA1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66972">
        <w:rPr>
          <w:rFonts w:ascii="Times New Roman" w:hAnsi="Times New Roman" w:cs="Times New Roman"/>
          <w:sz w:val="28"/>
          <w:szCs w:val="28"/>
        </w:rPr>
        <w:t xml:space="preserve">-19 </w:t>
      </w:r>
      <w:r w:rsidR="00966972">
        <w:rPr>
          <w:rFonts w:ascii="Times New Roman" w:hAnsi="Times New Roman" w:cs="Times New Roman"/>
          <w:sz w:val="28"/>
          <w:szCs w:val="28"/>
        </w:rPr>
        <w:t xml:space="preserve">система всего образовательного процесса претерпела значительные изменения, потому как произошел вынужденный массовый переход образовательных учреждений на дистанционную форму. Все учебные заведения в короткий период </w:t>
      </w:r>
      <w:r w:rsidR="00966972" w:rsidRPr="00966972">
        <w:rPr>
          <w:rFonts w:ascii="Times New Roman" w:hAnsi="Times New Roman" w:cs="Times New Roman"/>
          <w:sz w:val="28"/>
          <w:szCs w:val="28"/>
        </w:rPr>
        <w:t>перешли к повсеместному, а главное, реальному применению дистанционных образовательных технологий.</w:t>
      </w:r>
      <w:r w:rsidR="00D602E8">
        <w:rPr>
          <w:rFonts w:ascii="Times New Roman" w:hAnsi="Times New Roman" w:cs="Times New Roman"/>
          <w:sz w:val="28"/>
          <w:szCs w:val="28"/>
        </w:rPr>
        <w:t xml:space="preserve"> Педагогический состав учебных заведений среднего профессионального образования </w:t>
      </w:r>
      <w:r w:rsidR="00D602E8" w:rsidRPr="00D602E8">
        <w:rPr>
          <w:rFonts w:ascii="Times New Roman" w:hAnsi="Times New Roman" w:cs="Times New Roman"/>
          <w:sz w:val="28"/>
          <w:szCs w:val="28"/>
        </w:rPr>
        <w:t>освоил и адаптировал существующие сервисы, предоставляемые техническими разработчиками дистанционных образовательных технологий, и наполнил их новым образовательным контентом.</w:t>
      </w:r>
      <w:r w:rsidR="00D602E8">
        <w:rPr>
          <w:rFonts w:ascii="Times New Roman" w:hAnsi="Times New Roman" w:cs="Times New Roman"/>
          <w:sz w:val="28"/>
          <w:szCs w:val="28"/>
        </w:rPr>
        <w:t xml:space="preserve"> </w:t>
      </w:r>
      <w:r w:rsidR="00454894">
        <w:rPr>
          <w:rFonts w:ascii="Times New Roman" w:hAnsi="Times New Roman" w:cs="Times New Roman"/>
          <w:sz w:val="28"/>
          <w:szCs w:val="28"/>
        </w:rPr>
        <w:t>Целью данной статьи является возможность определить результаты</w:t>
      </w:r>
      <w:r w:rsidR="00326121">
        <w:rPr>
          <w:rFonts w:ascii="Times New Roman" w:hAnsi="Times New Roman" w:cs="Times New Roman"/>
          <w:sz w:val="28"/>
          <w:szCs w:val="28"/>
        </w:rPr>
        <w:t xml:space="preserve"> и обобщить опыт онлайн-преподавания, а также ответить на некоторые вопросы: откажутся ли учебные заведения от онлайн-формата в постковидное время? </w:t>
      </w:r>
      <w:r w:rsidR="00326121" w:rsidRPr="00326121">
        <w:rPr>
          <w:rFonts w:ascii="Times New Roman" w:hAnsi="Times New Roman" w:cs="Times New Roman"/>
          <w:sz w:val="28"/>
          <w:szCs w:val="28"/>
        </w:rPr>
        <w:t>Какие формы работы можно перенести в онлайн, а какие все же предпочтительнее выполнять в аудитории?</w:t>
      </w:r>
    </w:p>
    <w:p w:rsidR="00326121" w:rsidRDefault="00326121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sz w:val="28"/>
          <w:szCs w:val="28"/>
        </w:rPr>
        <w:t>Эффективной организации удаленного очного обучения способствует правильное понимание существующих дистанционных образовательных сервисов и возможностей. Зачастую «электронное обучение» и «дистанционные образовательные технологии» воспринимаются как синонимы и взаимозаменяемые категории. Однако, согласно статье 16 Федерального Закона,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6121">
        <w:rPr>
          <w:rFonts w:ascii="Times New Roman" w:hAnsi="Times New Roman" w:cs="Times New Roman"/>
          <w:sz w:val="28"/>
          <w:szCs w:val="28"/>
        </w:rP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информационно-коммуникационных сетей при </w:t>
      </w:r>
      <w:r w:rsidRPr="00326121">
        <w:rPr>
          <w:rFonts w:ascii="Times New Roman" w:hAnsi="Times New Roman" w:cs="Times New Roman"/>
          <w:sz w:val="28"/>
          <w:szCs w:val="28"/>
        </w:rPr>
        <w:lastRenderedPageBreak/>
        <w:t>опосредованном взаимодействии обучающихся и педагогических работников» [1].</w:t>
      </w:r>
    </w:p>
    <w:p w:rsidR="00326121" w:rsidRDefault="00326121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sz w:val="28"/>
          <w:szCs w:val="28"/>
        </w:rPr>
        <w:t>Процесс онлайн-обучения в наши дни, безусловно, строится, в первую очередь, на традиционной методике дистанционного обучения, но и дополняется новыми технологическими возможностями, которые и позволяют расширить цели обучения. Представляется, что и в постковидном мире определенные составные части новой фазы дистанционного обучения станут прочным компонентом методики обучения всех учебных дисциплин, ибо являются весьма эффективными (гибкость обучения, возможность саморазвития), экономичными (снижение затрат на обучение) и общедоступными (наличие домашних компьютеров и Интернета) компонентами данного процесса. Необходимо, однако, определить эффективное и рациональное сочетание данных форм обучения, которые бы дополняли друг друга и максимально соответствовали достижению поставленных целей.</w:t>
      </w:r>
    </w:p>
    <w:p w:rsidR="00326121" w:rsidRPr="00467582" w:rsidRDefault="00467582" w:rsidP="00467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82">
        <w:rPr>
          <w:rFonts w:ascii="Times New Roman" w:hAnsi="Times New Roman" w:cs="Times New Roman"/>
          <w:sz w:val="28"/>
          <w:szCs w:val="28"/>
        </w:rPr>
        <w:t xml:space="preserve">Применение смешанного обучения с использованием дистанционных технологий, многофункциональных сервисов онлайн общения, таких как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67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</w:rPr>
        <w:t>, Zoom</w:t>
      </w:r>
      <w:r w:rsidRPr="00467582">
        <w:rPr>
          <w:rFonts w:ascii="Times New Roman" w:hAnsi="Times New Roman" w:cs="Times New Roman"/>
          <w:sz w:val="28"/>
          <w:szCs w:val="28"/>
        </w:rPr>
        <w:t xml:space="preserve"> (платформы, объединяющие в рабочем пространстве чат, встречи, заметки и вложения), электронного обучения с использованием Moodle, социальных сетей и мессенджеров, предоставило возможность полностью воссоздать коммуникативную среду </w:t>
      </w:r>
      <w:r>
        <w:rPr>
          <w:rFonts w:ascii="Times New Roman" w:hAnsi="Times New Roman" w:cs="Times New Roman"/>
          <w:sz w:val="28"/>
          <w:szCs w:val="28"/>
        </w:rPr>
        <w:t>на занятиях во время обучения в филиале ВГУЭС в г. Уссурийске.</w:t>
      </w:r>
    </w:p>
    <w:p w:rsidR="00326121" w:rsidRDefault="00615550" w:rsidP="00D64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MOODLE </w:t>
      </w:r>
      <w:r w:rsidR="00467582" w:rsidRPr="00467582">
        <w:rPr>
          <w:rFonts w:ascii="Times New Roman" w:hAnsi="Times New Roman" w:cs="Times New Roman"/>
          <w:sz w:val="28"/>
          <w:szCs w:val="28"/>
        </w:rPr>
        <w:t xml:space="preserve">– это система управления обучением. Используя Moodle, преподаватель может создавать курсы, наполняя их содержимым в виде текстов, вспомогательных файлов, презентаций, опросников и т.п. Данная система позволяет преподавателю выставлять оценки и давать комментарии. </w:t>
      </w:r>
      <w:r w:rsidR="00D64C37">
        <w:rPr>
          <w:rFonts w:ascii="Times New Roman" w:hAnsi="Times New Roman" w:cs="Times New Roman"/>
          <w:sz w:val="28"/>
          <w:szCs w:val="28"/>
        </w:rPr>
        <w:t xml:space="preserve">Преподаватель может самостоятельно </w:t>
      </w:r>
      <w:r w:rsidR="00D64C37" w:rsidRPr="00D64C37">
        <w:rPr>
          <w:rFonts w:ascii="Times New Roman" w:hAnsi="Times New Roman" w:cs="Times New Roman"/>
          <w:sz w:val="28"/>
          <w:szCs w:val="28"/>
        </w:rPr>
        <w:t>определить, подг</w:t>
      </w:r>
      <w:r w:rsidR="00D64C37">
        <w:rPr>
          <w:rFonts w:ascii="Times New Roman" w:hAnsi="Times New Roman" w:cs="Times New Roman"/>
          <w:sz w:val="28"/>
          <w:szCs w:val="28"/>
        </w:rPr>
        <w:t xml:space="preserve">отовить и загрузить необходимое </w:t>
      </w:r>
      <w:r w:rsidR="00D64C37" w:rsidRPr="00D64C37">
        <w:rPr>
          <w:rFonts w:ascii="Times New Roman" w:hAnsi="Times New Roman" w:cs="Times New Roman"/>
          <w:sz w:val="28"/>
          <w:szCs w:val="28"/>
        </w:rPr>
        <w:t xml:space="preserve">количество упражнений в разнообразной форме, </w:t>
      </w:r>
      <w:r w:rsidR="00D64C37">
        <w:rPr>
          <w:rFonts w:ascii="Times New Roman" w:hAnsi="Times New Roman" w:cs="Times New Roman"/>
          <w:sz w:val="28"/>
          <w:szCs w:val="28"/>
        </w:rPr>
        <w:t>с помощью которых можно проработать те знания и умения, которые указаны в рабочих программах</w:t>
      </w:r>
      <w:r w:rsidR="00D64C37" w:rsidRPr="00D64C37">
        <w:rPr>
          <w:rFonts w:ascii="Times New Roman" w:hAnsi="Times New Roman" w:cs="Times New Roman"/>
          <w:sz w:val="28"/>
          <w:szCs w:val="28"/>
        </w:rPr>
        <w:t>.</w:t>
      </w:r>
      <w:r w:rsidR="00D64C37">
        <w:rPr>
          <w:rFonts w:ascii="Times New Roman" w:hAnsi="Times New Roman" w:cs="Times New Roman"/>
          <w:sz w:val="28"/>
          <w:szCs w:val="28"/>
        </w:rPr>
        <w:t xml:space="preserve"> Однако, основным недостатком работы в данной системе, мы считаем проблему идентификации личности обучаемого при выполнении контрольных заданий, тестирования. </w:t>
      </w:r>
    </w:p>
    <w:p w:rsidR="0072712C" w:rsidRDefault="00D64C37" w:rsidP="00D64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37">
        <w:rPr>
          <w:rFonts w:ascii="Times New Roman" w:hAnsi="Times New Roman" w:cs="Times New Roman"/>
          <w:sz w:val="28"/>
          <w:szCs w:val="28"/>
        </w:rPr>
        <w:t xml:space="preserve">Поэтому мы считаем целесообразным выполнение домашних заданий в письменной форме от руки, с дальнейшим фотографированием выполненной работы и прикреплением фотографий выполненных упражнений в соответствующем разделе задания на электронной платформе Moodle для проверки преподавателем. В цифровую эпоху все находят, хранят и обмениваются информацией в цифровом формате, но клавиатура не обеспечивает тактильной обратной связи с мозгом. Анализ паттернов мозговых волн детей и молодежи, в процессе написания текста от руки показал, что контакт карандаша или ручки и бумаги – ключ к созданию нейросхемы в комплексе рука-мозг. Письмо от руки влияет на состояние не менее десяти разных функций: от обработки мышечной информации (теменные отделы коры </w:t>
      </w:r>
      <w:r w:rsidRPr="00D64C37">
        <w:rPr>
          <w:rFonts w:ascii="Times New Roman" w:hAnsi="Times New Roman" w:cs="Times New Roman"/>
          <w:sz w:val="28"/>
          <w:szCs w:val="28"/>
        </w:rPr>
        <w:lastRenderedPageBreak/>
        <w:t>мозга) – до механизмов, обеспечивающих произвольную регуляцию и контроль (лобные отделы). При помощи функциональной магниторезонансной томографии ученые наглядно доказали, что в процессе письма от руки синхронизируются участки мозга в теменной и центральной доле головного мозга, которые отвечают за рабочую память, пространственные функции, способность к переключению [</w:t>
      </w:r>
      <w:r w:rsidR="0072712C">
        <w:rPr>
          <w:rFonts w:ascii="Times New Roman" w:hAnsi="Times New Roman" w:cs="Times New Roman"/>
          <w:sz w:val="28"/>
          <w:szCs w:val="28"/>
        </w:rPr>
        <w:t>2</w:t>
      </w:r>
      <w:r w:rsidRPr="00D64C3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64C37" w:rsidRDefault="00D64C37" w:rsidP="00D64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37">
        <w:rPr>
          <w:rFonts w:ascii="Times New Roman" w:hAnsi="Times New Roman" w:cs="Times New Roman"/>
          <w:sz w:val="28"/>
          <w:szCs w:val="28"/>
        </w:rPr>
        <w:t>Судя по собранным нейробиологам данным, такая активность важна для запоминания и кодирования новой информации и поэтому идеально подходит для процесса обучения. Помимо выполнения подготовительных упражнений, мы считаем целесообразным выполнение и размещение в Moodle нетривиальных проблемных заданий, не имеющих коротких однозначных ответов и требующих от студентов проявления своих индивидуальных способностей. Такие упражнения, как</w:t>
      </w:r>
      <w:r w:rsidR="0072712C">
        <w:rPr>
          <w:rFonts w:ascii="Times New Roman" w:hAnsi="Times New Roman" w:cs="Times New Roman"/>
          <w:sz w:val="28"/>
          <w:szCs w:val="28"/>
        </w:rPr>
        <w:t xml:space="preserve"> расчет задач по формулам, решение кейсовых заданий</w:t>
      </w:r>
      <w:r w:rsidRPr="00D64C37">
        <w:rPr>
          <w:rFonts w:ascii="Times New Roman" w:hAnsi="Times New Roman" w:cs="Times New Roman"/>
          <w:sz w:val="28"/>
          <w:szCs w:val="28"/>
        </w:rPr>
        <w:t xml:space="preserve">, выполненные от руки, способствуют решению проблемы идентификации личности обучаемого и развитию их творческих способностей. </w:t>
      </w:r>
    </w:p>
    <w:p w:rsidR="00326121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F4191A">
        <w:rPr>
          <w:rFonts w:ascii="Times New Roman" w:hAnsi="Times New Roman" w:cs="Times New Roman"/>
          <w:sz w:val="28"/>
          <w:szCs w:val="28"/>
        </w:rPr>
        <w:t xml:space="preserve"> и Zoom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1A">
        <w:rPr>
          <w:rFonts w:ascii="Times New Roman" w:hAnsi="Times New Roman" w:cs="Times New Roman"/>
          <w:sz w:val="28"/>
          <w:szCs w:val="28"/>
        </w:rPr>
        <w:t xml:space="preserve">платформы, объединяющие в рабочем пространстве чат, встречи, заметки и вложения.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F4191A">
        <w:rPr>
          <w:rFonts w:ascii="Times New Roman" w:hAnsi="Times New Roman" w:cs="Times New Roman"/>
          <w:sz w:val="28"/>
          <w:szCs w:val="28"/>
        </w:rPr>
        <w:t xml:space="preserve"> и Zoom обеспечивают аудио- и видеосвязь со студентами, возможность опрашивать их, объяснять новый материал, т.е. общаться с ними. Параллельное использование данных информационных технологий можно рассматривать как универсальное дидактическое средство, так как в процессе восприятия информации при обучении происходит отработка определенных умений с помощью современных тренажёров (например, электронные карточки с новыми словами) [</w:t>
      </w:r>
      <w:r w:rsidR="00615550">
        <w:rPr>
          <w:rFonts w:ascii="Times New Roman" w:hAnsi="Times New Roman" w:cs="Times New Roman"/>
          <w:sz w:val="28"/>
          <w:szCs w:val="28"/>
        </w:rPr>
        <w:t>3</w:t>
      </w:r>
      <w:r w:rsidRPr="00F4191A">
        <w:rPr>
          <w:rFonts w:ascii="Times New Roman" w:hAnsi="Times New Roman" w:cs="Times New Roman"/>
          <w:sz w:val="28"/>
          <w:szCs w:val="28"/>
        </w:rPr>
        <w:t>].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>Применение платформы Microsoft Teams способствует созданию инклюзивной коммуникативной онлайн-среды для удаленного обучения. Использование видеоконференций Teams предоставляет возможность для непосредственного контакта с одногруппниками и преподавателем во время объяснения новой темы, совместной работы студентов, проведения дискуссий. Демонстрация экрана или презентации в реальном времени и использование интегрированной цифровой доски Microsoft для совместной работы позволяет объяснять материал и показывать презентации, выполненные студентами. Для диалогического общения, работы в парах или малых группах целесообразно использовать сервис «Переговорные комнаты». Преподаватель может разделить студентов на разное количество групп, в зав</w:t>
      </w:r>
      <w:r w:rsidR="009C1915">
        <w:rPr>
          <w:rFonts w:ascii="Times New Roman" w:hAnsi="Times New Roman" w:cs="Times New Roman"/>
          <w:sz w:val="28"/>
          <w:szCs w:val="28"/>
        </w:rPr>
        <w:t>исимости от цели и вида вы</w:t>
      </w:r>
      <w:r w:rsidRPr="00F4191A">
        <w:rPr>
          <w:rFonts w:ascii="Times New Roman" w:hAnsi="Times New Roman" w:cs="Times New Roman"/>
          <w:sz w:val="28"/>
          <w:szCs w:val="28"/>
        </w:rPr>
        <w:t xml:space="preserve">полняемого задания и заходить в каждую группу для проверки ведения совместной деятельности студентов. На вышеуказанной платформе можно проводить «аудиторные» занятия, включающие такие методы работы, как опрос, объяснение, монологическое высказывание, беседа, дискуссии. В течение </w:t>
      </w:r>
      <w:r w:rsidR="009C1915">
        <w:rPr>
          <w:rFonts w:ascii="Times New Roman" w:hAnsi="Times New Roman" w:cs="Times New Roman"/>
          <w:sz w:val="28"/>
          <w:szCs w:val="28"/>
        </w:rPr>
        <w:t xml:space="preserve">практического занятия </w:t>
      </w:r>
      <w:r w:rsidRPr="00F4191A">
        <w:rPr>
          <w:rFonts w:ascii="Times New Roman" w:hAnsi="Times New Roman" w:cs="Times New Roman"/>
          <w:sz w:val="28"/>
          <w:szCs w:val="28"/>
        </w:rPr>
        <w:t xml:space="preserve">студенты имеют возможность задавать вопросы преподавателю напрямую. 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Сервис «Поднятая рука» позволяет студенту привлечь внимание преподавателя, не отвлекая других студентов, а встроенные мессенджеры – </w:t>
      </w:r>
      <w:r w:rsidRPr="00F4191A">
        <w:rPr>
          <w:rFonts w:ascii="Times New Roman" w:hAnsi="Times New Roman" w:cs="Times New Roman"/>
          <w:sz w:val="28"/>
          <w:szCs w:val="28"/>
        </w:rPr>
        <w:lastRenderedPageBreak/>
        <w:t>прочитать беседы и чаты в удобном для себя формате. Существует также возможность произвести видеозапись занятия для дальнейшего просмотра отсутствующими студентами.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 Однако, в </w:t>
      </w:r>
      <w:r w:rsidR="009C1915">
        <w:rPr>
          <w:rFonts w:ascii="Times New Roman" w:hAnsi="Times New Roman" w:cs="Times New Roman"/>
          <w:sz w:val="28"/>
          <w:szCs w:val="28"/>
        </w:rPr>
        <w:t xml:space="preserve">процессе осуществления обучения </w:t>
      </w:r>
      <w:r w:rsidRPr="00F4191A">
        <w:rPr>
          <w:rFonts w:ascii="Times New Roman" w:hAnsi="Times New Roman" w:cs="Times New Roman"/>
          <w:sz w:val="28"/>
          <w:szCs w:val="28"/>
        </w:rPr>
        <w:t>с применением всех вышеуказанных ресурсов, вскрылись следующие проблемы: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 w:rsidRPr="00F41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191A">
        <w:rPr>
          <w:rFonts w:ascii="Times New Roman" w:hAnsi="Times New Roman" w:cs="Times New Roman"/>
          <w:sz w:val="28"/>
          <w:szCs w:val="28"/>
        </w:rPr>
        <w:t xml:space="preserve"> не все участники образовательного процесса имели доступ к достаточно скоростному интернету;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 w:rsidRPr="00F41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191A">
        <w:rPr>
          <w:rFonts w:ascii="Times New Roman" w:hAnsi="Times New Roman" w:cs="Times New Roman"/>
          <w:sz w:val="28"/>
          <w:szCs w:val="28"/>
        </w:rPr>
        <w:t xml:space="preserve"> не все студенты имели все необходимое оборудование: веб-камеру, микрофон и компьютер или ноутбук;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 w:rsidRPr="00F41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191A">
        <w:rPr>
          <w:rFonts w:ascii="Times New Roman" w:hAnsi="Times New Roman" w:cs="Times New Roman"/>
          <w:sz w:val="28"/>
          <w:szCs w:val="28"/>
        </w:rPr>
        <w:t xml:space="preserve"> при повышенной пользовательской нагрузке происходили технические сбои на платформах;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 w:rsidRPr="00F41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191A">
        <w:rPr>
          <w:rFonts w:ascii="Times New Roman" w:hAnsi="Times New Roman" w:cs="Times New Roman"/>
          <w:sz w:val="28"/>
          <w:szCs w:val="28"/>
        </w:rPr>
        <w:t xml:space="preserve"> наблюдалось злоупотребление со стороны студентов, которые оправдывали свое отсутствие на занятии техническими проблемами;</w:t>
      </w:r>
    </w:p>
    <w:p w:rsidR="009C1915" w:rsidRDefault="00F4191A" w:rsidP="00F41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 xml:space="preserve"> </w:t>
      </w:r>
      <w:r w:rsidRPr="00F41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F4191A">
        <w:rPr>
          <w:rFonts w:ascii="Times New Roman" w:hAnsi="Times New Roman" w:cs="Times New Roman"/>
          <w:sz w:val="28"/>
          <w:szCs w:val="28"/>
        </w:rPr>
        <w:t xml:space="preserve"> особенно остро встал вопрос невозможности объективного контроля со стороны преподавателя. </w:t>
      </w:r>
    </w:p>
    <w:p w:rsidR="009D320F" w:rsidRDefault="00933F97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F97">
        <w:rPr>
          <w:rFonts w:ascii="Times New Roman" w:hAnsi="Times New Roman" w:cs="Times New Roman"/>
          <w:sz w:val="28"/>
          <w:szCs w:val="28"/>
        </w:rPr>
        <w:t>Таким образом, практич</w:t>
      </w:r>
      <w:r>
        <w:rPr>
          <w:rFonts w:ascii="Times New Roman" w:hAnsi="Times New Roman" w:cs="Times New Roman"/>
          <w:sz w:val="28"/>
          <w:szCs w:val="28"/>
        </w:rPr>
        <w:t xml:space="preserve">еский опыт организации обучения </w:t>
      </w:r>
      <w:r w:rsidRPr="00933F97">
        <w:rPr>
          <w:rFonts w:ascii="Times New Roman" w:hAnsi="Times New Roman" w:cs="Times New Roman"/>
          <w:sz w:val="28"/>
          <w:szCs w:val="28"/>
        </w:rPr>
        <w:t>в дистанционном формате показал, что изменения должны произойти в первую очередь, в деятельности сотрудников и преподавателей у</w:t>
      </w:r>
      <w:r>
        <w:rPr>
          <w:rFonts w:ascii="Times New Roman" w:hAnsi="Times New Roman" w:cs="Times New Roman"/>
          <w:sz w:val="28"/>
          <w:szCs w:val="28"/>
        </w:rPr>
        <w:t>чебных заведений</w:t>
      </w:r>
      <w:r w:rsidRPr="00933F97">
        <w:rPr>
          <w:rFonts w:ascii="Times New Roman" w:hAnsi="Times New Roman" w:cs="Times New Roman"/>
          <w:sz w:val="28"/>
          <w:szCs w:val="28"/>
        </w:rPr>
        <w:t>. Чтобы быть конкурентоспособными в новой среде, им придется осваивать технологии владения информационными ресурсами, инструментами взаимодействия со студентами в онлайн-формате [</w:t>
      </w:r>
      <w:r w:rsidR="00615550">
        <w:rPr>
          <w:rFonts w:ascii="Times New Roman" w:hAnsi="Times New Roman" w:cs="Times New Roman"/>
          <w:sz w:val="28"/>
          <w:szCs w:val="28"/>
        </w:rPr>
        <w:t>4</w:t>
      </w:r>
      <w:r w:rsidRPr="00933F97">
        <w:rPr>
          <w:rFonts w:ascii="Times New Roman" w:hAnsi="Times New Roman" w:cs="Times New Roman"/>
          <w:sz w:val="28"/>
          <w:szCs w:val="28"/>
        </w:rPr>
        <w:t>, c. 316]. Оптимизация процесса обучения в дистанционном формате требует: – грамотного и эффективного сочетания образовательных платформ, поскольку их функциональные возможности вариативны, и платформы не являются взаимозаменяемыми; – тщательную разработку заданий для выполнения на онлайн-занятиях и компенсирующих отсутствие непосредственного общения со студентами; – максимального разнообразия относительно видов деятельности на занятиях, чтобы процесс обучения не был скучной рутиной.</w:t>
      </w:r>
    </w:p>
    <w:p w:rsidR="00326121" w:rsidRDefault="00933F97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F97">
        <w:rPr>
          <w:rFonts w:ascii="Times New Roman" w:hAnsi="Times New Roman" w:cs="Times New Roman"/>
          <w:sz w:val="28"/>
          <w:szCs w:val="28"/>
        </w:rPr>
        <w:t xml:space="preserve"> Важнейшим фактором эффективности образовательного процесса остается профессионализм самого преподавателя как носителя современных знаний и навыков, которые он передает студентам. Определенные методы, формы и ресурсы, применяемые во время пандемии, несомненно, станут прочным компонентом методики обучения всех учебных дисциплин, так как являются весьма эффективными, экономичными и общедоступными. Используя цифровые технологии и облачные платформы, преподаватель может сделать процесс обучения студентов более увлекательным и способствовать их «глубокому погружению» в изучение предмета, обеспечить хорошее самочувствие учащихся, развить командный дух, направлять студентов в процессе их обучения, обеспечить поддержку и наставничество, поощряя любознательность студентов</w:t>
      </w:r>
      <w:r w:rsidR="009D320F">
        <w:rPr>
          <w:rFonts w:ascii="Times New Roman" w:hAnsi="Times New Roman" w:cs="Times New Roman"/>
          <w:sz w:val="28"/>
          <w:szCs w:val="28"/>
        </w:rPr>
        <w:t xml:space="preserve"> и стремление задавать вопросы</w:t>
      </w:r>
      <w:r w:rsidRPr="00933F97">
        <w:rPr>
          <w:rFonts w:ascii="Times New Roman" w:hAnsi="Times New Roman" w:cs="Times New Roman"/>
          <w:sz w:val="28"/>
          <w:szCs w:val="28"/>
        </w:rPr>
        <w:t>.</w:t>
      </w:r>
    </w:p>
    <w:p w:rsidR="00326121" w:rsidRDefault="00326121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121" w:rsidRDefault="00326121" w:rsidP="0032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121" w:rsidRDefault="00326121" w:rsidP="003261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26121" w:rsidRDefault="00326121" w:rsidP="003261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sz w:val="28"/>
          <w:szCs w:val="28"/>
        </w:rPr>
        <w:t>Закон об образовании в Российской Федерации: Федеральный закон от 29.12.2012 N 273-ФЗ (ред. от 30.04.2021)) Статья 16. Реализация образовательных программ с применением электронного обучения и дистанционных образовательн</w:t>
      </w:r>
      <w:r w:rsidR="0072712C">
        <w:rPr>
          <w:rFonts w:ascii="Times New Roman" w:hAnsi="Times New Roman" w:cs="Times New Roman"/>
          <w:sz w:val="28"/>
          <w:szCs w:val="28"/>
        </w:rPr>
        <w:t>ых технологий. Доступ из справ. -</w:t>
      </w:r>
      <w:r w:rsidRPr="00326121">
        <w:rPr>
          <w:rFonts w:ascii="Times New Roman" w:hAnsi="Times New Roman" w:cs="Times New Roman"/>
          <w:sz w:val="28"/>
          <w:szCs w:val="28"/>
        </w:rPr>
        <w:t xml:space="preserve">правовой системы КонсультантПлюс. URL: </w:t>
      </w:r>
      <w:hyperlink r:id="rId7" w:history="1">
        <w:r w:rsidR="0072712C" w:rsidRPr="00800A74">
          <w:rPr>
            <w:rStyle w:val="a8"/>
            <w:rFonts w:ascii="Times New Roman" w:hAnsi="Times New Roman" w:cs="Times New Roman"/>
            <w:sz w:val="28"/>
            <w:szCs w:val="28"/>
          </w:rPr>
          <w:t>http://www.consultant.ru/document/cons_doc_LAW_140174/9ab9b85e5291f2 5d6986b5301ab79c23f0055ca4/</w:t>
        </w:r>
      </w:hyperlink>
      <w:r w:rsidR="0072712C">
        <w:rPr>
          <w:rFonts w:ascii="Times New Roman" w:hAnsi="Times New Roman" w:cs="Times New Roman"/>
          <w:sz w:val="28"/>
          <w:szCs w:val="28"/>
        </w:rPr>
        <w:t xml:space="preserve"> </w:t>
      </w:r>
      <w:r w:rsidRPr="00326121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72712C">
        <w:rPr>
          <w:rFonts w:ascii="Times New Roman" w:hAnsi="Times New Roman" w:cs="Times New Roman"/>
          <w:sz w:val="28"/>
          <w:szCs w:val="28"/>
        </w:rPr>
        <w:t>12</w:t>
      </w:r>
      <w:r w:rsidRPr="00326121">
        <w:rPr>
          <w:rFonts w:ascii="Times New Roman" w:hAnsi="Times New Roman" w:cs="Times New Roman"/>
          <w:sz w:val="28"/>
          <w:szCs w:val="28"/>
        </w:rPr>
        <w:t>.0</w:t>
      </w:r>
      <w:r w:rsidR="0072712C">
        <w:rPr>
          <w:rFonts w:ascii="Times New Roman" w:hAnsi="Times New Roman" w:cs="Times New Roman"/>
          <w:sz w:val="28"/>
          <w:szCs w:val="28"/>
        </w:rPr>
        <w:t>3</w:t>
      </w:r>
      <w:r w:rsidRPr="00326121">
        <w:rPr>
          <w:rFonts w:ascii="Times New Roman" w:hAnsi="Times New Roman" w:cs="Times New Roman"/>
          <w:sz w:val="28"/>
          <w:szCs w:val="28"/>
        </w:rPr>
        <w:t>.202</w:t>
      </w:r>
      <w:r w:rsidR="0072712C">
        <w:rPr>
          <w:rFonts w:ascii="Times New Roman" w:hAnsi="Times New Roman" w:cs="Times New Roman"/>
          <w:sz w:val="28"/>
          <w:szCs w:val="28"/>
        </w:rPr>
        <w:t>2</w:t>
      </w:r>
      <w:r w:rsidRPr="00326121">
        <w:rPr>
          <w:rFonts w:ascii="Times New Roman" w:hAnsi="Times New Roman" w:cs="Times New Roman"/>
          <w:sz w:val="28"/>
          <w:szCs w:val="28"/>
        </w:rPr>
        <w:t>).</w:t>
      </w:r>
    </w:p>
    <w:p w:rsidR="0072712C" w:rsidRDefault="0072712C" w:rsidP="0032612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2C">
        <w:rPr>
          <w:rFonts w:ascii="Times New Roman" w:hAnsi="Times New Roman" w:cs="Times New Roman"/>
          <w:sz w:val="28"/>
          <w:szCs w:val="28"/>
          <w:lang w:val="en-US"/>
        </w:rPr>
        <w:t xml:space="preserve">Askvik, E. The Importance of Cursive Handwriting Over Typewriting for Learning in the Classroom: A High-Density EEG Study of 12-Year-Old Children and Young Adults / Eva Ose Askvik, F.R. van der Weel, A.L.H. van der Meer // Front. </w:t>
      </w:r>
      <w:r w:rsidRPr="0072712C">
        <w:rPr>
          <w:rFonts w:ascii="Times New Roman" w:hAnsi="Times New Roman" w:cs="Times New Roman"/>
          <w:sz w:val="28"/>
          <w:szCs w:val="28"/>
        </w:rPr>
        <w:t xml:space="preserve">Psychol. 2020. URL: </w:t>
      </w:r>
      <w:hyperlink r:id="rId8" w:history="1">
        <w:r w:rsidRPr="00800A74">
          <w:rPr>
            <w:rStyle w:val="a8"/>
            <w:rFonts w:ascii="Times New Roman" w:hAnsi="Times New Roman" w:cs="Times New Roman"/>
            <w:sz w:val="28"/>
            <w:szCs w:val="28"/>
          </w:rPr>
          <w:t>https://www.frontiersin.org/articles/10.3389/fpsyg.2020.01810/full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2C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271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71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712C">
        <w:rPr>
          <w:rFonts w:ascii="Times New Roman" w:hAnsi="Times New Roman" w:cs="Times New Roman"/>
          <w:sz w:val="28"/>
          <w:szCs w:val="28"/>
        </w:rPr>
        <w:t>).</w:t>
      </w:r>
    </w:p>
    <w:p w:rsidR="00F4191A" w:rsidRDefault="00F4191A" w:rsidP="00F4191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1A">
        <w:rPr>
          <w:rFonts w:ascii="Times New Roman" w:hAnsi="Times New Roman" w:cs="Times New Roman"/>
          <w:sz w:val="28"/>
          <w:szCs w:val="28"/>
        </w:rPr>
        <w:t>Марасанова К.И. Интернет-платформа как дидактическое средство дистанционного обучения иностранному языку. Инновационные технологии обучения иностранному языку в вузе и школе // Сборник научных трудов по материалам Четвертой Международной научно-практической конференции (г. Воронеж, 19–20 февраля 2019 г.) Часть 1. Воронеж: Издательский дом ВГУ. 2019. C. 395–403.</w:t>
      </w:r>
    </w:p>
    <w:p w:rsidR="009D320F" w:rsidRDefault="009D320F" w:rsidP="009D32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0F">
        <w:rPr>
          <w:rFonts w:ascii="Times New Roman" w:hAnsi="Times New Roman" w:cs="Times New Roman"/>
          <w:sz w:val="28"/>
          <w:szCs w:val="28"/>
        </w:rPr>
        <w:t xml:space="preserve">Зернов В.А. Образовательное пространство России после пандемии: вызовы, уроки, тренды, возможности / Зернов В.А., Манюшис А.Ю., Валявский А.Ю., Учеваткина Н.В. // Научные труды ВЭО России. 2020. Том № 3 (223). C. 304-333. URL: </w:t>
      </w:r>
      <w:hyperlink r:id="rId9" w:history="1">
        <w:r w:rsidRPr="00800A74">
          <w:rPr>
            <w:rStyle w:val="a8"/>
            <w:rFonts w:ascii="Times New Roman" w:hAnsi="Times New Roman" w:cs="Times New Roman"/>
            <w:sz w:val="28"/>
            <w:szCs w:val="28"/>
          </w:rPr>
          <w:t>http://www.veorus.ru/u</w:t>
        </w:r>
        <w:bookmarkStart w:id="0" w:name="_GoBack"/>
        <w:bookmarkEnd w:id="0"/>
        <w:r w:rsidRPr="00800A74">
          <w:rPr>
            <w:rStyle w:val="a8"/>
            <w:rFonts w:ascii="Times New Roman" w:hAnsi="Times New Roman" w:cs="Times New Roman"/>
            <w:sz w:val="28"/>
            <w:szCs w:val="28"/>
          </w:rPr>
          <w:t>pload/iblock/27a/veor_223_maef.pdf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0F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32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32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320F">
        <w:rPr>
          <w:rFonts w:ascii="Times New Roman" w:hAnsi="Times New Roman" w:cs="Times New Roman"/>
          <w:sz w:val="28"/>
          <w:szCs w:val="28"/>
        </w:rPr>
        <w:t>).</w:t>
      </w:r>
    </w:p>
    <w:p w:rsidR="009D320F" w:rsidRPr="009D320F" w:rsidRDefault="009D320F" w:rsidP="00615550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9D320F" w:rsidRPr="009D320F" w:rsidSect="00194DA1">
      <w:pgSz w:w="11906" w:h="16838"/>
      <w:pgMar w:top="1418" w:right="1134" w:bottom="1701" w:left="1134" w:header="130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8C" w:rsidRDefault="00CE2C8C" w:rsidP="00194DA1">
      <w:pPr>
        <w:spacing w:after="0" w:line="240" w:lineRule="auto"/>
      </w:pPr>
      <w:r>
        <w:separator/>
      </w:r>
    </w:p>
  </w:endnote>
  <w:endnote w:type="continuationSeparator" w:id="0">
    <w:p w:rsidR="00CE2C8C" w:rsidRDefault="00CE2C8C" w:rsidP="0019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8C" w:rsidRDefault="00CE2C8C" w:rsidP="00194DA1">
      <w:pPr>
        <w:spacing w:after="0" w:line="240" w:lineRule="auto"/>
      </w:pPr>
      <w:r>
        <w:separator/>
      </w:r>
    </w:p>
  </w:footnote>
  <w:footnote w:type="continuationSeparator" w:id="0">
    <w:p w:rsidR="00CE2C8C" w:rsidRDefault="00CE2C8C" w:rsidP="0019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0B1"/>
    <w:multiLevelType w:val="hybridMultilevel"/>
    <w:tmpl w:val="8C06566A"/>
    <w:lvl w:ilvl="0" w:tplc="DA00D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6D"/>
    <w:rsid w:val="0010726D"/>
    <w:rsid w:val="00194DA1"/>
    <w:rsid w:val="00196682"/>
    <w:rsid w:val="00326121"/>
    <w:rsid w:val="00454894"/>
    <w:rsid w:val="00467582"/>
    <w:rsid w:val="00615550"/>
    <w:rsid w:val="0072712C"/>
    <w:rsid w:val="008C620D"/>
    <w:rsid w:val="00933F97"/>
    <w:rsid w:val="00966972"/>
    <w:rsid w:val="009C1915"/>
    <w:rsid w:val="009D320F"/>
    <w:rsid w:val="00CC0001"/>
    <w:rsid w:val="00CE2C8C"/>
    <w:rsid w:val="00D602E8"/>
    <w:rsid w:val="00D64C37"/>
    <w:rsid w:val="00DE576F"/>
    <w:rsid w:val="00F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8FD0"/>
  <w15:chartTrackingRefBased/>
  <w15:docId w15:val="{570D931C-AA47-4AF2-BF04-D7E6509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DA1"/>
  </w:style>
  <w:style w:type="paragraph" w:styleId="a5">
    <w:name w:val="footer"/>
    <w:basedOn w:val="a"/>
    <w:link w:val="a6"/>
    <w:uiPriority w:val="99"/>
    <w:unhideWhenUsed/>
    <w:rsid w:val="0019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DA1"/>
  </w:style>
  <w:style w:type="paragraph" w:styleId="a7">
    <w:name w:val="List Paragraph"/>
    <w:basedOn w:val="a"/>
    <w:uiPriority w:val="34"/>
    <w:qFormat/>
    <w:rsid w:val="003261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7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psyg.2020.01810/f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9ab9b85e5291f2%205d6986b5301ab79c23f0055ca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orus.ru/upload/iblock/27a/veor_223_mae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Victorya</dc:creator>
  <cp:keywords/>
  <dc:description/>
  <cp:lastModifiedBy>Victorya</cp:lastModifiedBy>
  <cp:revision>4</cp:revision>
  <dcterms:created xsi:type="dcterms:W3CDTF">2022-03-11T13:51:00Z</dcterms:created>
  <dcterms:modified xsi:type="dcterms:W3CDTF">2022-03-11T16:40:00Z</dcterms:modified>
</cp:coreProperties>
</file>