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C6" w:rsidRDefault="00F7143E">
      <w:pPr>
        <w:spacing w:beforeAutospacing="1" w:afterAutospacing="1"/>
      </w:pPr>
      <w:r>
        <w:t>Урок литературы. 7 класс</w:t>
      </w:r>
    </w:p>
    <w:p w:rsidR="000B6A0E" w:rsidRDefault="00F7143E" w:rsidP="004520C6">
      <w:pPr>
        <w:spacing w:beforeAutospacing="1" w:afterAutospacing="1"/>
        <w:jc w:val="center"/>
        <w:rPr>
          <w:rFonts w:ascii="inherit" w:hAnsi="inherit"/>
          <w:b/>
        </w:rPr>
      </w:pPr>
      <w:r>
        <w:rPr>
          <w:rFonts w:ascii="inherit" w:hAnsi="inherit"/>
          <w:b/>
          <w:color w:val="000000"/>
        </w:rPr>
        <w:t>М.А. Шолохов. «Донские рассказы». «Родинка». Тематика, проблематика, сюжет, система персонажей, гуманистический пафос произведения</w:t>
      </w:r>
    </w:p>
    <w:p w:rsidR="000B6A0E" w:rsidRDefault="00F7143E">
      <w:pPr>
        <w:widowControl w:val="0"/>
        <w:spacing w:line="276" w:lineRule="auto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Личностные результаты:</w:t>
      </w:r>
    </w:p>
    <w:p w:rsidR="000B6A0E" w:rsidRDefault="00F7143E">
      <w:pPr>
        <w:widowControl w:val="0"/>
        <w:spacing w:line="276" w:lineRule="auto"/>
        <w:rPr>
          <w:b/>
          <w:i/>
          <w:color w:val="333333"/>
          <w:shd w:val="clear" w:color="auto" w:fill="FFFFFF"/>
        </w:rPr>
      </w:pPr>
      <w:r>
        <w:rPr>
          <w:b/>
          <w:i/>
          <w:color w:val="333333"/>
          <w:shd w:val="clear" w:color="auto" w:fill="FFFFFF"/>
        </w:rPr>
        <w:t>Патриотическое воспитание:</w:t>
      </w:r>
    </w:p>
    <w:p w:rsidR="000B6A0E" w:rsidRDefault="00F7143E">
      <w:pPr>
        <w:widowControl w:val="0"/>
        <w:spacing w:line="276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формирование интереса к познанию родного языка, истории Российской Федерации.</w:t>
      </w:r>
    </w:p>
    <w:p w:rsidR="000B6A0E" w:rsidRDefault="00F7143E">
      <w:pPr>
        <w:widowControl w:val="0"/>
        <w:spacing w:line="276" w:lineRule="auto"/>
        <w:rPr>
          <w:b/>
          <w:color w:val="333333"/>
          <w:shd w:val="clear" w:color="auto" w:fill="FFFFFF"/>
        </w:rPr>
      </w:pPr>
      <w:proofErr w:type="spellStart"/>
      <w:r>
        <w:rPr>
          <w:b/>
          <w:color w:val="333333"/>
          <w:shd w:val="clear" w:color="auto" w:fill="FFFFFF"/>
        </w:rPr>
        <w:t>Метапредметные</w:t>
      </w:r>
      <w:proofErr w:type="spellEnd"/>
      <w:r>
        <w:rPr>
          <w:b/>
          <w:color w:val="333333"/>
          <w:shd w:val="clear" w:color="auto" w:fill="FFFFFF"/>
        </w:rPr>
        <w:t xml:space="preserve"> результаты:</w:t>
      </w:r>
    </w:p>
    <w:p w:rsidR="000B6A0E" w:rsidRDefault="00F7143E">
      <w:pPr>
        <w:widowControl w:val="0"/>
        <w:spacing w:line="276" w:lineRule="auto"/>
        <w:rPr>
          <w:color w:val="333333"/>
        </w:rPr>
      </w:pPr>
      <w:r>
        <w:rPr>
          <w:color w:val="333333"/>
          <w:shd w:val="clear" w:color="auto" w:fill="FFFFFF"/>
        </w:rPr>
        <w:t xml:space="preserve">УУД: </w:t>
      </w:r>
      <w:r>
        <w:rPr>
          <w:color w:val="333333"/>
        </w:rPr>
        <w:t>выявлять и характеризовать существенные признаки объектов (художественных текстов, литературных героев и др.)</w:t>
      </w:r>
    </w:p>
    <w:p w:rsidR="000B6A0E" w:rsidRDefault="00F7143E">
      <w:pPr>
        <w:widowControl w:val="0"/>
        <w:spacing w:line="276" w:lineRule="auto"/>
        <w:rPr>
          <w:b/>
          <w:color w:val="333333"/>
          <w:sz w:val="21"/>
          <w:szCs w:val="21"/>
        </w:rPr>
      </w:pPr>
      <w:r>
        <w:rPr>
          <w:color w:val="333333"/>
        </w:rPr>
        <w:t xml:space="preserve"> </w:t>
      </w:r>
      <w:r>
        <w:rPr>
          <w:b/>
        </w:rPr>
        <w:t xml:space="preserve">Предметные результаты: </w:t>
      </w:r>
      <w:r>
        <w:t xml:space="preserve">- умение </w:t>
      </w:r>
      <w:r>
        <w:rPr>
          <w:color w:val="333333"/>
        </w:rPr>
        <w:t>анализировать произведение в единстве формы и содержания; определять тему, главную мысль и проблематику произведения, выявлять позицию героя, рассказчика и авторскую позицию, учитывая художественные особенности произведения; характеризовать героев-персонажей, определять особенности композиции и основной конфликт произведения; объяснять своё понимание социально-исторической   проблематики произведения (с учётом литературного развития обучающихся); выявлять основные особенности языка художественного произведения,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B6A0E" w:rsidRDefault="00F7143E">
      <w:pPr>
        <w:widowControl w:val="0"/>
        <w:spacing w:line="276" w:lineRule="auto"/>
      </w:pPr>
      <w:r>
        <w:t>- понимать сущность и элементарные смысловые функции теоретико-литературных понятий;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автор, литературный герой (персонаж), речевая характеристика героя; портрет, пейзаж, интерьер, художественная деталь; эпитет, метафора, сравнение; олицетворение, антитеза;</w:t>
      </w:r>
    </w:p>
    <w:p w:rsidR="000B6A0E" w:rsidRDefault="00F7143E">
      <w:pPr>
        <w:widowControl w:val="0"/>
        <w:spacing w:line="276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прочитанному.</w:t>
      </w:r>
    </w:p>
    <w:p w:rsidR="000B6A0E" w:rsidRDefault="00F7143E">
      <w:pPr>
        <w:widowControl w:val="0"/>
        <w:spacing w:line="276" w:lineRule="auto"/>
        <w:jc w:val="both"/>
      </w:pPr>
      <w:r>
        <w:rPr>
          <w:b/>
        </w:rPr>
        <w:t>Цель урока:</w:t>
      </w:r>
      <w:r>
        <w:t xml:space="preserve"> в процессе анализа рассказа подвести обучающихся к пониманию гражданской войны как величайшей трагедии русского народа.</w:t>
      </w:r>
    </w:p>
    <w:p w:rsidR="000B6A0E" w:rsidRDefault="00F7143E">
      <w:pPr>
        <w:widowControl w:val="0"/>
        <w:spacing w:line="276" w:lineRule="auto"/>
        <w:jc w:val="both"/>
        <w:rPr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Задача:</w:t>
      </w:r>
      <w:r>
        <w:rPr>
          <w:color w:val="333333"/>
          <w:shd w:val="clear" w:color="auto" w:fill="FFFFFF"/>
        </w:rPr>
        <w:t xml:space="preserve"> продолжить обучение лингвистическому анализу художественного произведения.</w:t>
      </w:r>
    </w:p>
    <w:p w:rsidR="000B6A0E" w:rsidRDefault="00F7143E">
      <w:pPr>
        <w:widowControl w:val="0"/>
        <w:spacing w:line="276" w:lineRule="auto"/>
        <w:rPr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Оборудование</w:t>
      </w:r>
      <w:r>
        <w:rPr>
          <w:color w:val="333333"/>
          <w:shd w:val="clear" w:color="auto" w:fill="FFFFFF"/>
        </w:rPr>
        <w:t xml:space="preserve">: портрет писателя, выставка книг </w:t>
      </w:r>
      <w:proofErr w:type="spellStart"/>
      <w:r>
        <w:rPr>
          <w:color w:val="333333"/>
          <w:shd w:val="clear" w:color="auto" w:fill="FFFFFF"/>
        </w:rPr>
        <w:t>М.А.Шолохова</w:t>
      </w:r>
      <w:proofErr w:type="spellEnd"/>
      <w:r>
        <w:rPr>
          <w:color w:val="333333"/>
          <w:shd w:val="clear" w:color="auto" w:fill="FFFFFF"/>
        </w:rPr>
        <w:t>.</w:t>
      </w:r>
    </w:p>
    <w:p w:rsidR="000B6A0E" w:rsidRDefault="000B6A0E">
      <w:pPr>
        <w:widowControl w:val="0"/>
        <w:spacing w:line="276" w:lineRule="auto"/>
        <w:rPr>
          <w:color w:val="333333"/>
          <w:shd w:val="clear" w:color="auto" w:fill="FFFFFF"/>
        </w:rPr>
      </w:pPr>
    </w:p>
    <w:p w:rsidR="000B6A0E" w:rsidRDefault="000B6A0E">
      <w:pPr>
        <w:widowControl w:val="0"/>
        <w:spacing w:line="276" w:lineRule="auto"/>
      </w:pPr>
    </w:p>
    <w:p w:rsidR="000B6A0E" w:rsidRDefault="00F7143E">
      <w:pPr>
        <w:widowControl w:val="0"/>
        <w:spacing w:line="276" w:lineRule="auto"/>
        <w:jc w:val="center"/>
      </w:pPr>
      <w:r>
        <w:t>Ход урока</w:t>
      </w:r>
    </w:p>
    <w:p w:rsidR="000B6A0E" w:rsidRDefault="00F7143E">
      <w:pPr>
        <w:widowControl w:val="0"/>
        <w:spacing w:line="276" w:lineRule="auto"/>
      </w:pPr>
      <w:r>
        <w:rPr>
          <w:b/>
        </w:rPr>
        <w:t xml:space="preserve">Проверка домашнего задания </w:t>
      </w:r>
      <w:r>
        <w:t xml:space="preserve">(обучающиеся зачитывают составленный дома план рассказа. </w:t>
      </w:r>
    </w:p>
    <w:p w:rsidR="000B6A0E" w:rsidRDefault="00F7143E">
      <w:pPr>
        <w:widowControl w:val="0"/>
        <w:spacing w:line="276" w:lineRule="auto"/>
        <w:jc w:val="center"/>
      </w:pPr>
      <w:r>
        <w:t>Примерный план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>Николай Кошевой – командир эскадрона.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 xml:space="preserve">Банда пробилась из </w:t>
      </w:r>
      <w:proofErr w:type="spellStart"/>
      <w:r>
        <w:t>Сальского</w:t>
      </w:r>
      <w:proofErr w:type="spellEnd"/>
      <w:r>
        <w:t xml:space="preserve"> округа.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>Трое суток преследует отряд Н. Кошевого банду.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>Банда на мельнице у Лукича.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>Мельник отправился на хутор.</w:t>
      </w:r>
    </w:p>
    <w:p w:rsidR="000B6A0E" w:rsidRDefault="00F7143E">
      <w:pPr>
        <w:pStyle w:val="a9"/>
        <w:widowControl w:val="0"/>
        <w:numPr>
          <w:ilvl w:val="0"/>
          <w:numId w:val="2"/>
        </w:numPr>
        <w:spacing w:line="276" w:lineRule="auto"/>
      </w:pPr>
      <w:r>
        <w:t>Поединок атамана и красного командира. Родинка.)</w:t>
      </w:r>
    </w:p>
    <w:p w:rsidR="000B6A0E" w:rsidRDefault="000B6A0E">
      <w:pPr>
        <w:widowControl w:val="0"/>
        <w:spacing w:line="276" w:lineRule="auto"/>
      </w:pPr>
    </w:p>
    <w:p w:rsidR="000B6A0E" w:rsidRDefault="000B6A0E">
      <w:pPr>
        <w:widowControl w:val="0"/>
        <w:spacing w:line="276" w:lineRule="auto"/>
      </w:pPr>
    </w:p>
    <w:p w:rsidR="000B6A0E" w:rsidRDefault="00F7143E">
      <w:pPr>
        <w:pStyle w:val="a9"/>
        <w:widowControl w:val="0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lastRenderedPageBreak/>
        <w:t>Постановка учебной задачи.</w:t>
      </w:r>
    </w:p>
    <w:p w:rsidR="000B6A0E" w:rsidRDefault="00F7143E">
      <w:pPr>
        <w:widowControl w:val="0"/>
        <w:spacing w:line="276" w:lineRule="auto"/>
      </w:pPr>
      <w:r>
        <w:t>Слово учителя:</w:t>
      </w:r>
    </w:p>
    <w:p w:rsidR="000B6A0E" w:rsidRDefault="00F7143E">
      <w:pPr>
        <w:widowControl w:val="0"/>
        <w:spacing w:line="276" w:lineRule="auto"/>
        <w:jc w:val="both"/>
      </w:pPr>
      <w:r>
        <w:t>- Ребята, как называется рассказ, который вы прочитали дома? («Родинка»)</w:t>
      </w:r>
    </w:p>
    <w:p w:rsidR="000B6A0E" w:rsidRDefault="00F7143E">
      <w:pPr>
        <w:widowControl w:val="0"/>
        <w:spacing w:line="276" w:lineRule="auto"/>
        <w:jc w:val="both"/>
      </w:pPr>
      <w:r>
        <w:rPr>
          <w:b/>
        </w:rPr>
        <w:t xml:space="preserve"> </w:t>
      </w:r>
      <w:r>
        <w:t>- Назовите однокоренные слова к слову</w:t>
      </w:r>
      <w:r>
        <w:rPr>
          <w:b/>
          <w:i/>
        </w:rPr>
        <w:t xml:space="preserve"> родинка</w:t>
      </w:r>
      <w:r>
        <w:t>.</w:t>
      </w:r>
    </w:p>
    <w:p w:rsidR="000B6A0E" w:rsidRDefault="00F7143E">
      <w:pPr>
        <w:widowControl w:val="0"/>
        <w:spacing w:line="276" w:lineRule="auto"/>
        <w:jc w:val="both"/>
      </w:pPr>
      <w:r>
        <w:t>(Родной, Родина, родненький и т.д.)</w:t>
      </w:r>
    </w:p>
    <w:p w:rsidR="000B6A0E" w:rsidRDefault="00F7143E">
      <w:pPr>
        <w:widowControl w:val="0"/>
        <w:spacing w:line="276" w:lineRule="auto"/>
        <w:ind w:firstLine="708"/>
        <w:jc w:val="both"/>
      </w:pPr>
      <w:r>
        <w:t>- В рассказе есть эти слова? Сколько раз слова этого ряда повторяются в тексте рассказа? (Отвечает ученик, получивший индивидуальное дом. зад.)</w:t>
      </w:r>
    </w:p>
    <w:p w:rsidR="000B6A0E" w:rsidRDefault="00F7143E">
      <w:pPr>
        <w:widowControl w:val="0"/>
        <w:spacing w:before="240" w:line="276" w:lineRule="auto"/>
        <w:ind w:firstLine="708"/>
        <w:jc w:val="both"/>
      </w:pPr>
      <w:r>
        <w:t xml:space="preserve">(- Таких слов в рассказе 13, из них 7 в сочетании с корнем кровь. В 1-й, 2-й, 3-й и 5-й частях встречаются по 2 раза, в 4-й их нет, но дважды употреблено слово </w:t>
      </w:r>
      <w:r>
        <w:rPr>
          <w:i/>
        </w:rPr>
        <w:t xml:space="preserve">красные </w:t>
      </w:r>
      <w:r>
        <w:t>(цвет крови), а вот в 6-й таких слов аж 4).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Случайно ли это? (Нет. Рассказ назван «Родинка».) </w:t>
      </w:r>
    </w:p>
    <w:p w:rsidR="000B6A0E" w:rsidRDefault="004520C6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inherit" w:hAnsi="inherit"/>
          <w:sz w:val="24"/>
          <w:szCs w:val="24"/>
        </w:rPr>
        <w:t>-Тема нашего урока:</w:t>
      </w:r>
      <w:r w:rsidRPr="004520C6">
        <w:rPr>
          <w:rFonts w:ascii="inherit" w:hAnsi="inherit"/>
          <w:sz w:val="24"/>
          <w:szCs w:val="24"/>
        </w:rPr>
        <w:t xml:space="preserve"> </w:t>
      </w:r>
      <w:r w:rsidR="00F7143E">
        <w:rPr>
          <w:rFonts w:ascii="inherit" w:hAnsi="inherit"/>
          <w:sz w:val="24"/>
          <w:szCs w:val="24"/>
        </w:rPr>
        <w:t>М.А. Шолохов. «Донские рассказы»</w:t>
      </w:r>
      <w:r w:rsidR="00F7143E">
        <w:rPr>
          <w:rFonts w:ascii="inherit" w:hAnsi="inherit"/>
        </w:rPr>
        <w:t xml:space="preserve">. </w:t>
      </w:r>
      <w:r w:rsidR="00F7143E">
        <w:rPr>
          <w:rFonts w:ascii="inherit" w:hAnsi="inherit"/>
          <w:sz w:val="24"/>
          <w:szCs w:val="24"/>
        </w:rPr>
        <w:t>«Родинка»</w:t>
      </w:r>
      <w:r w:rsidR="00F7143E">
        <w:rPr>
          <w:rFonts w:ascii="inherit" w:hAnsi="inherit"/>
        </w:rPr>
        <w:t>.</w:t>
      </w:r>
      <w:r w:rsidR="00F7143E">
        <w:rPr>
          <w:rFonts w:ascii="inherit" w:hAnsi="inherit"/>
          <w:sz w:val="24"/>
          <w:szCs w:val="24"/>
        </w:rPr>
        <w:t xml:space="preserve"> Тематика, проблематика, сюжет, система перс</w:t>
      </w:r>
      <w:r w:rsidR="00F7143E">
        <w:rPr>
          <w:rFonts w:ascii="inherit" w:hAnsi="inherit"/>
        </w:rPr>
        <w:t>онажей, гуманистический пафос пр</w:t>
      </w:r>
      <w:r w:rsidR="00F7143E">
        <w:rPr>
          <w:rFonts w:ascii="inherit" w:hAnsi="inherit"/>
          <w:sz w:val="24"/>
          <w:szCs w:val="24"/>
        </w:rPr>
        <w:t>оизведения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-Какую цель можно </w:t>
      </w:r>
      <w:r w:rsidR="004520C6">
        <w:rPr>
          <w:rFonts w:ascii="Times New Roman" w:hAnsi="Times New Roman"/>
          <w:sz w:val="24"/>
          <w:szCs w:val="24"/>
        </w:rPr>
        <w:t>поставить, исходя</w:t>
      </w:r>
      <w:r>
        <w:rPr>
          <w:rFonts w:ascii="Times New Roman" w:hAnsi="Times New Roman"/>
          <w:sz w:val="24"/>
          <w:szCs w:val="24"/>
        </w:rPr>
        <w:t xml:space="preserve"> из темы?</w:t>
      </w:r>
      <w:r w:rsidR="004520C6" w:rsidRPr="00452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Какие слова в теме надо объяснить? Что такое гуманизм? (Гуманизм – это человеколюбие.)</w:t>
      </w:r>
      <w:r w:rsidR="004520C6" w:rsidRPr="004520C6">
        <w:rPr>
          <w:rFonts w:ascii="Times New Roman" w:hAnsi="Times New Roman"/>
          <w:sz w:val="24"/>
          <w:szCs w:val="24"/>
        </w:rPr>
        <w:t xml:space="preserve"> 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-Какие задачи вы поставите перед собой?</w:t>
      </w:r>
    </w:p>
    <w:p w:rsidR="000B6A0E" w:rsidRDefault="00F7143E">
      <w:pPr>
        <w:widowControl w:val="0"/>
        <w:spacing w:line="276" w:lineRule="auto"/>
        <w:rPr>
          <w:b/>
        </w:rPr>
      </w:pPr>
      <w:r>
        <w:rPr>
          <w:b/>
        </w:rPr>
        <w:t>2.Слово учителя:</w:t>
      </w:r>
    </w:p>
    <w:p w:rsidR="000B6A0E" w:rsidRDefault="000B6A0E">
      <w:pPr>
        <w:widowControl w:val="0"/>
        <w:spacing w:line="276" w:lineRule="auto"/>
        <w:jc w:val="center"/>
      </w:pP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Рассказ М.А. Шолохова «Родинка» входит в сборник под названием «Донские рассказы», который был опубликованы в 1926 году. В этом сборнике отражены события гражданской войны.  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Какую войну называют </w:t>
      </w:r>
      <w:r>
        <w:rPr>
          <w:rFonts w:ascii="Times New Roman" w:hAnsi="Times New Roman"/>
          <w:sz w:val="24"/>
          <w:szCs w:val="24"/>
          <w:u w:val="single"/>
        </w:rPr>
        <w:t>гражданской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color w:val="auto"/>
          <w:sz w:val="24"/>
          <w:szCs w:val="24"/>
        </w:rPr>
        <w:t>(Короткое сообщение ученика: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Гражданская война - это вооружённый конфликт между гражданами одной страны, которые борются за власть или за изменение политического устройства. Это конфликт, который происходит внутри государства, между различными группами населения и пр.»</w:t>
      </w:r>
      <w:r>
        <w:rPr>
          <w:rFonts w:ascii="Times New Roman" w:hAnsi="Times New Roman"/>
          <w:sz w:val="24"/>
          <w:szCs w:val="24"/>
        </w:rPr>
        <w:t>)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Художественное пространство книги чётко разделено на два во всём противостоящих друг другу лагеря, на белых и красных. Белые защищают старый мир, красные отстаивают новый.  </w:t>
      </w:r>
    </w:p>
    <w:p w:rsidR="000B6A0E" w:rsidRDefault="00F7143E">
      <w:pPr>
        <w:pStyle w:val="30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Кто в рассказе «Родинка» представляет белых и красных? (Атаман и банда</w:t>
      </w:r>
      <w:r w:rsidR="00452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белые. Николай Кошевой и отряд</w:t>
      </w:r>
      <w:r w:rsidR="00452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красные.) Как их называли в то время? (Белогвардейцы и красноармейцы.)</w:t>
      </w:r>
    </w:p>
    <w:p w:rsidR="000B6A0E" w:rsidRDefault="00F7143E">
      <w:pPr>
        <w:widowControl w:val="0"/>
        <w:spacing w:before="240" w:line="276" w:lineRule="auto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Анализ композиции рассказа.</w:t>
      </w:r>
    </w:p>
    <w:p w:rsidR="000B6A0E" w:rsidRDefault="00F7143E">
      <w:pPr>
        <w:widowControl w:val="0"/>
        <w:spacing w:before="240" w:line="276" w:lineRule="auto"/>
        <w:jc w:val="both"/>
        <w:rPr>
          <w:u w:val="single"/>
        </w:rPr>
      </w:pPr>
      <w:r>
        <w:t xml:space="preserve">- Обратимся к композиции рассказа. Выделите композиционные части рассказа. </w:t>
      </w:r>
    </w:p>
    <w:p w:rsidR="000B6A0E" w:rsidRDefault="00F7143E">
      <w:pPr>
        <w:widowControl w:val="0"/>
        <w:spacing w:before="240" w:line="276" w:lineRule="auto"/>
      </w:pPr>
      <w:r>
        <w:t xml:space="preserve"> (- 1-я </w:t>
      </w:r>
      <w:r>
        <w:rPr>
          <w:b/>
        </w:rPr>
        <w:t>экспозиция</w:t>
      </w:r>
      <w:r>
        <w:t xml:space="preserve"> -1-я часть (описание Николки),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</w:t>
      </w:r>
      <w:r>
        <w:rPr>
          <w:b/>
        </w:rPr>
        <w:t xml:space="preserve">завязка </w:t>
      </w:r>
      <w:r>
        <w:t xml:space="preserve">– 2-я часть («Говорят банда пробилась из </w:t>
      </w:r>
      <w:proofErr w:type="spellStart"/>
      <w:r>
        <w:t>Сальского</w:t>
      </w:r>
      <w:proofErr w:type="spellEnd"/>
      <w:r>
        <w:t xml:space="preserve"> округа…»),</w:t>
      </w:r>
    </w:p>
    <w:p w:rsidR="000B6A0E" w:rsidRDefault="00F7143E">
      <w:pPr>
        <w:widowControl w:val="0"/>
        <w:spacing w:before="240" w:line="276" w:lineRule="auto"/>
        <w:jc w:val="both"/>
      </w:pPr>
      <w:r>
        <w:t>- 2-я</w:t>
      </w:r>
      <w:r>
        <w:rPr>
          <w:b/>
        </w:rPr>
        <w:t xml:space="preserve"> экспозиция</w:t>
      </w:r>
      <w:r>
        <w:t xml:space="preserve"> – 3-я часть («…</w:t>
      </w:r>
      <w:proofErr w:type="spellStart"/>
      <w:r>
        <w:t>атаманова</w:t>
      </w:r>
      <w:proofErr w:type="spellEnd"/>
      <w:r>
        <w:t xml:space="preserve"> жизнь, банда»),</w:t>
      </w:r>
      <w:r>
        <w:rPr>
          <w:b/>
        </w:rPr>
        <w:t xml:space="preserve"> </w:t>
      </w:r>
    </w:p>
    <w:p w:rsidR="000B6A0E" w:rsidRDefault="00F7143E">
      <w:pPr>
        <w:widowControl w:val="0"/>
        <w:spacing w:before="240" w:line="276" w:lineRule="auto"/>
        <w:jc w:val="both"/>
      </w:pPr>
      <w:r>
        <w:t>- 4-я, 5-я и 6-я часть до предложения «Дёрнул, злобно выругавшись…» –</w:t>
      </w:r>
      <w:r>
        <w:rPr>
          <w:b/>
        </w:rPr>
        <w:t xml:space="preserve"> развитие действия</w:t>
      </w:r>
      <w:r>
        <w:t xml:space="preserve">, </w:t>
      </w:r>
    </w:p>
    <w:p w:rsidR="000B6A0E" w:rsidRDefault="00F7143E">
      <w:pPr>
        <w:widowControl w:val="0"/>
        <w:spacing w:before="240" w:line="276" w:lineRule="auto"/>
        <w:jc w:val="both"/>
      </w:pPr>
      <w:r>
        <w:lastRenderedPageBreak/>
        <w:t xml:space="preserve">- «Дёрнул, злобно выругавшись…» - с этого предложения – </w:t>
      </w:r>
      <w:r>
        <w:rPr>
          <w:b/>
        </w:rPr>
        <w:t>кульминация</w:t>
      </w:r>
      <w:r>
        <w:t xml:space="preserve">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«…выстрелил себе в рот» - </w:t>
      </w:r>
      <w:r>
        <w:rPr>
          <w:b/>
        </w:rPr>
        <w:t>развязк</w:t>
      </w:r>
      <w:r>
        <w:t xml:space="preserve">а и затем </w:t>
      </w:r>
      <w:r>
        <w:rPr>
          <w:b/>
        </w:rPr>
        <w:t>короткое послесловие</w:t>
      </w:r>
      <w:r>
        <w:t xml:space="preserve"> – описание природы.)</w:t>
      </w:r>
    </w:p>
    <w:p w:rsidR="000B6A0E" w:rsidRDefault="00F7143E">
      <w:pPr>
        <w:widowControl w:val="0"/>
        <w:spacing w:before="240" w:line="276" w:lineRule="auto"/>
        <w:jc w:val="both"/>
      </w:pPr>
      <w:r>
        <w:t>-Почему в произведении две экспозиции? (Два героя, противопоставленных друг другу.)</w:t>
      </w:r>
    </w:p>
    <w:p w:rsidR="000B6A0E" w:rsidRDefault="00F7143E">
      <w:pPr>
        <w:widowControl w:val="0"/>
        <w:spacing w:before="240" w:line="276" w:lineRule="auto"/>
        <w:jc w:val="both"/>
      </w:pPr>
      <w:r>
        <w:rPr>
          <w:b/>
          <w:lang w:val="en-US"/>
        </w:rPr>
        <w:t>III</w:t>
      </w:r>
      <w:r>
        <w:rPr>
          <w:b/>
        </w:rPr>
        <w:t>. Анализ языковых средств.</w:t>
      </w:r>
      <w:r>
        <w:t xml:space="preserve"> </w:t>
      </w:r>
    </w:p>
    <w:p w:rsidR="000B6A0E" w:rsidRDefault="00F7143E">
      <w:pPr>
        <w:widowControl w:val="0"/>
        <w:spacing w:before="240" w:line="276" w:lineRule="auto"/>
        <w:jc w:val="both"/>
      </w:pPr>
      <w:r>
        <w:t>- Какой художественный приём организует сюжетную линию рассказа? (Антитеза.)</w:t>
      </w:r>
    </w:p>
    <w:p w:rsidR="000B6A0E" w:rsidRDefault="00F7143E">
      <w:pPr>
        <w:widowControl w:val="0"/>
        <w:spacing w:before="240" w:line="276" w:lineRule="auto"/>
        <w:jc w:val="both"/>
      </w:pPr>
      <w:r>
        <w:t>- Найдите в тексте противопоставления и выпишите их.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(Николка – атаман,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красные - банда,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 мирная жизнь -  война,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люди и звери,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свет и тень,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жизнь и смерть,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живые и неживые звуки.)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Проанализируйте правый и левый столбики. (Там, где Николка, жизнь, свет.)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Почему автор называет героя </w:t>
      </w:r>
      <w:proofErr w:type="spellStart"/>
      <w:r>
        <w:t>Николкой</w:t>
      </w:r>
      <w:proofErr w:type="spellEnd"/>
      <w:r>
        <w:t xml:space="preserve">, а не Николаем? (Автор называет героя </w:t>
      </w:r>
      <w:proofErr w:type="spellStart"/>
      <w:r>
        <w:t>Николкой</w:t>
      </w:r>
      <w:proofErr w:type="spellEnd"/>
      <w:r>
        <w:t>, а не Николаем, желая подчеркнуть его юный возраст, 18 лет. «Мальчишка, пацаненок, куга зеленая», а уже «полгода водит эскадрон в бои».)</w:t>
      </w:r>
    </w:p>
    <w:p w:rsidR="000B6A0E" w:rsidRDefault="00F7143E">
      <w:r>
        <w:t xml:space="preserve">- Нравится Николке такая жизнь? (Ему надоела такая жизнь. </w:t>
      </w:r>
      <w:r>
        <w:rPr>
          <w:color w:val="000000"/>
          <w:sz w:val="21"/>
          <w:szCs w:val="21"/>
        </w:rPr>
        <w:t>«А тут банда… Опять кровь, а я уж уморился так жить… Опостылело все…»)</w:t>
      </w:r>
    </w:p>
    <w:p w:rsidR="000B6A0E" w:rsidRDefault="000B6A0E"/>
    <w:p w:rsidR="000B6A0E" w:rsidRDefault="00F7143E">
      <w:r>
        <w:t>- О чём мечтает он? («В город бы уехать… Учиться б…»)</w:t>
      </w:r>
    </w:p>
    <w:p w:rsidR="000B6A0E" w:rsidRDefault="00F7143E">
      <w:pPr>
        <w:widowControl w:val="0"/>
        <w:spacing w:before="240" w:line="276" w:lineRule="auto"/>
        <w:ind w:firstLine="708"/>
        <w:jc w:val="both"/>
      </w:pPr>
      <w:r>
        <w:t>- Перечитаем начало рассказа. Какие предметы окружают Николку? (Стол, гильзы патронные, пахнущие сгоревшим порохом, баранья кость, карта, сводка, уздечка, с душком лошадиного пота, краюха хлеба, заплесневевшая тёсаная лавка, сырая стена, анкета, плакаты.)</w:t>
      </w:r>
    </w:p>
    <w:p w:rsidR="000B6A0E" w:rsidRDefault="00F7143E">
      <w:pPr>
        <w:widowControl w:val="0"/>
        <w:spacing w:before="240" w:line="276" w:lineRule="auto"/>
        <w:ind w:firstLine="708"/>
        <w:jc w:val="both"/>
      </w:pPr>
      <w:r>
        <w:t>- Вещи несовместимые. Хаос. Какие из них вы бы определили, как «живые»? (Краюха хлеба и уздечка, с душком лошадиного пота.) А неживые? (Кость, заплесневевшая тёсаная лавка, сырая стена.)</w:t>
      </w:r>
    </w:p>
    <w:p w:rsidR="000B6A0E" w:rsidRDefault="00F7143E">
      <w:pPr>
        <w:widowControl w:val="0"/>
        <w:spacing w:before="240" w:line="276" w:lineRule="auto"/>
        <w:ind w:firstLine="708"/>
        <w:jc w:val="both"/>
      </w:pPr>
      <w:r>
        <w:t>- Как автор подчёркивает, что все эти вещи важны? (Два первых предложения начинаются со слов «На столе…», «Всё это на столе…»)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В какой позе находится герой? («…на лавке тёсаной, заплесневевшей от сырой стены, спиной плотно к подоконнику прижавшись, Николай Кошевой, командир эскадрона, сидит». </w:t>
      </w:r>
    </w:p>
    <w:p w:rsidR="000B6A0E" w:rsidRDefault="00F7143E">
      <w:pPr>
        <w:widowControl w:val="0"/>
        <w:spacing w:before="240" w:line="276" w:lineRule="auto"/>
        <w:jc w:val="both"/>
      </w:pPr>
      <w:r>
        <w:lastRenderedPageBreak/>
        <w:t>- Перечитайте это предложение. Обратите внимание на то, как оно построено.  (Подлежащее, выделенное с обеих сторон запятыми, в предложении с инверсией (обратный порядок слов) подчёркивает очень неудобную позу персонажа, он зажат, как в гробу. Предложение даже для произношения неудобное.)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Уже в первых строках рассказа - мотив смерти: кость, стесненное положение героя, у него «иззябшие пальцы», «недвижимые пальцы», плакат «распластан» - как о мёртвом теле. </w:t>
      </w:r>
    </w:p>
    <w:p w:rsidR="000B6A0E" w:rsidRDefault="00F7143E">
      <w:pPr>
        <w:widowControl w:val="0"/>
        <w:spacing w:before="240" w:line="276" w:lineRule="auto"/>
      </w:pPr>
      <w:r>
        <w:t xml:space="preserve">- Определите, тип 1, 3 и 5 предложений I абзаца? (Простые, неполные, без сказуемых.)  Как вы думаете, это случайно? (Нет, отсутствие сказуемых усиливает безжизненность, неподвижность.) </w:t>
      </w:r>
    </w:p>
    <w:p w:rsidR="000B6A0E" w:rsidRDefault="00F7143E">
      <w:pPr>
        <w:widowControl w:val="0"/>
        <w:spacing w:before="240" w:line="276" w:lineRule="auto"/>
      </w:pPr>
      <w:r>
        <w:t>- Кто 1-й знакомит нас с героем? (Имя героя мы узнаём из «шершавого листа», он «скупо рассказывает», «карандаш выводит».)</w:t>
      </w:r>
    </w:p>
    <w:p w:rsidR="000B6A0E" w:rsidRDefault="00F7143E">
      <w:pPr>
        <w:widowControl w:val="0"/>
        <w:spacing w:before="240" w:line="276" w:lineRule="auto"/>
        <w:jc w:val="both"/>
      </w:pPr>
      <w:r>
        <w:t>- Как называется этот художественный приём? (Олицетворение.)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Неживые предметы рассказывают о живом человеке.  Герою 18 лет, а у него «по-стариковски сутулая спина», «старят его глаза в морщинках лучистых». </w:t>
      </w:r>
    </w:p>
    <w:p w:rsidR="000B6A0E" w:rsidRDefault="00F7143E">
      <w:pPr>
        <w:widowControl w:val="0"/>
        <w:spacing w:before="240" w:line="276" w:lineRule="auto"/>
      </w:pPr>
      <w:r>
        <w:t>- Почему герой так выглядит? (Ему многое пришлось пережить: раннее сиротство, очень много работал, потом участие в гражданской войне…)</w:t>
      </w:r>
    </w:p>
    <w:p w:rsidR="000B6A0E" w:rsidRDefault="00F7143E">
      <w:pPr>
        <w:widowControl w:val="0"/>
        <w:spacing w:before="240" w:line="276" w:lineRule="auto"/>
        <w:jc w:val="both"/>
      </w:pPr>
      <w:r>
        <w:t>- Как в этой главе развивается мотив смерти? (Мать его «померла», отец «как в воду канул», «ни слуху о нём, ни духу». Два синонимичных фразеологизма рядом подчёркивают, что отец исчез бесследно.)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По каким признакам мы можем судить, что Николке счастье не суждено? (Контуженный военком долго не может выговорить это слово: «Ты того…того… Ты </w:t>
      </w:r>
      <w:proofErr w:type="spellStart"/>
      <w:r>
        <w:t>счастли</w:t>
      </w:r>
      <w:proofErr w:type="spellEnd"/>
      <w:r>
        <w:t>…. Счастливый! Родинка – это, говорят, счастье.»)</w:t>
      </w:r>
    </w:p>
    <w:p w:rsidR="000B6A0E" w:rsidRDefault="00F7143E">
      <w:pPr>
        <w:widowControl w:val="0"/>
        <w:spacing w:before="240" w:line="276" w:lineRule="auto"/>
        <w:jc w:val="both"/>
      </w:pPr>
      <w:r>
        <w:t>- Герой «поплыл на жёлтую косу, обнимавшую Дон». Назовите художественный приём. (Олицетворение.) Что необычное заметили? (О неживом написано, как о живом: «косу, обнимавшую Дон».)</w:t>
      </w:r>
    </w:p>
    <w:p w:rsidR="000B6A0E" w:rsidRDefault="00F7143E">
      <w:pPr>
        <w:widowControl w:val="0"/>
        <w:spacing w:before="240" w:line="276" w:lineRule="auto"/>
        <w:jc w:val="both"/>
      </w:pPr>
      <w:r>
        <w:t>- Почему автор о неживом пишет, как о живом и наоборот? (Возможно, чтобы подчеркнуть противоестественность происходящего.)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Назовите </w:t>
      </w:r>
      <w:proofErr w:type="spellStart"/>
      <w:r>
        <w:t>микротемы</w:t>
      </w:r>
      <w:proofErr w:type="spellEnd"/>
      <w:r>
        <w:t xml:space="preserve">, намеченные в 1 главе? (Николка-командир («куга зелёная»), тема увядания, смерти; отец, мать, сынок, родинка, как у отца; руки «иззябшие, недвижные», любовь к лошадям («за гриву держись, сынок»).) Посмотрите, как эти темы продолжаются в 6 главе.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(Тема матери трансформируется в ругательство («в </w:t>
      </w:r>
      <w:proofErr w:type="spellStart"/>
      <w:r>
        <w:t>кровину</w:t>
      </w:r>
      <w:proofErr w:type="spellEnd"/>
      <w:r>
        <w:t xml:space="preserve"> мать»). Страшно!</w:t>
      </w:r>
    </w:p>
    <w:p w:rsidR="000B6A0E" w:rsidRDefault="00F7143E">
      <w:pPr>
        <w:widowControl w:val="0"/>
        <w:spacing w:before="240" w:line="276" w:lineRule="auto"/>
        <w:ind w:firstLine="708"/>
        <w:jc w:val="both"/>
      </w:pPr>
      <w:r>
        <w:t xml:space="preserve"> В начале главы - Николка, потом – «щенок </w:t>
      </w:r>
      <w:proofErr w:type="spellStart"/>
      <w:r>
        <w:t>белогубый</w:t>
      </w:r>
      <w:proofErr w:type="spellEnd"/>
      <w:r>
        <w:t xml:space="preserve">», «нарастающая чёрная бурка», «неук, сосун», «тело», «убитый», «мертвяк», «холодеющая голова», «нога», «родинка», «лицо», «руки измазал в крови», кровь «бугристым валом», «плечи угловатые обнял», - Сынок!.. </w:t>
      </w:r>
      <w:proofErr w:type="spellStart"/>
      <w:r>
        <w:t>Николушка</w:t>
      </w:r>
      <w:proofErr w:type="spellEnd"/>
      <w:r>
        <w:t xml:space="preserve">!..Родной!.. </w:t>
      </w:r>
      <w:proofErr w:type="spellStart"/>
      <w:r>
        <w:t>Кровинушка</w:t>
      </w:r>
      <w:proofErr w:type="spellEnd"/>
      <w:r>
        <w:t xml:space="preserve"> моя…», «меркнущие глаза» </w:t>
      </w:r>
      <w:r>
        <w:lastRenderedPageBreak/>
        <w:t>(появились глаза, в портрете героя описания глаз не было!), опять руки, но уже «стынущие», были – «иззябшие, недвижные», «безвольное, податливое тело» и т.д.).</w:t>
      </w:r>
    </w:p>
    <w:p w:rsidR="000B6A0E" w:rsidRDefault="00F7143E">
      <w:pPr>
        <w:widowControl w:val="0"/>
        <w:spacing w:before="240" w:line="276" w:lineRule="auto"/>
      </w:pPr>
      <w:r>
        <w:t xml:space="preserve">- Обратите внимание на то, что мёртвый Николка выглядит более живым, чем в начале рассказа. 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Откуда мы узнаём о Николке в 1 главе? Чьими глазами он дан в 6 гл.? (В 1 главе мы узнаём о Николке из «шершавого листа», он «скупо рассказывает», «карандаш выводит». Неживые предметы рассказывают о живом человеке.  В 6 главе: вначале от автора, потом в восприятии атамана банды, затем глазами отца, узнавшего в убитом сына.) </w:t>
      </w:r>
    </w:p>
    <w:p w:rsidR="000B6A0E" w:rsidRDefault="00F7143E">
      <w:pPr>
        <w:widowControl w:val="0"/>
        <w:spacing w:before="240" w:line="276" w:lineRule="auto"/>
        <w:rPr>
          <w:b/>
        </w:rPr>
      </w:pPr>
      <w:r>
        <w:rPr>
          <w:b/>
          <w:lang w:val="en-US"/>
        </w:rPr>
        <w:t>IV</w:t>
      </w:r>
      <w:r>
        <w:rPr>
          <w:b/>
        </w:rPr>
        <w:t>. Выявление идейного содержания произведения</w:t>
      </w:r>
    </w:p>
    <w:p w:rsidR="000B6A0E" w:rsidRDefault="00F7143E">
      <w:pPr>
        <w:widowControl w:val="0"/>
        <w:spacing w:before="240" w:line="276" w:lineRule="auto"/>
        <w:jc w:val="both"/>
      </w:pPr>
      <w:r>
        <w:t xml:space="preserve">- Почему атаман убивает молодого командира- красноармейца? (Для атамана банды юный красный командир – враг, ему не жаль его, «зачерствела душа» атамана. Николка тоже ненавидит атамана, потому что это враг.) </w:t>
      </w:r>
    </w:p>
    <w:p w:rsidR="000B6A0E" w:rsidRDefault="00F7143E">
      <w:pPr>
        <w:widowControl w:val="0"/>
        <w:spacing w:before="240" w:line="276" w:lineRule="auto"/>
        <w:ind w:firstLine="708"/>
      </w:pPr>
      <w:r>
        <w:t xml:space="preserve">- Когда атаман осознаёт случившееся как трагедию? (Когда в убитом отец узнаёт сына </w:t>
      </w:r>
      <w:proofErr w:type="spellStart"/>
      <w:r>
        <w:t>Николушку</w:t>
      </w:r>
      <w:proofErr w:type="spellEnd"/>
      <w:r>
        <w:t>, ему уже не важно, что это красный командир. Это в первую очередь СЫН! Но поздно! Изменить ничего нельзя! И жить с этим тоже нельзя! Атаман застрелился.)</w:t>
      </w:r>
    </w:p>
    <w:p w:rsidR="000B6A0E" w:rsidRDefault="00F7143E">
      <w:pPr>
        <w:widowControl w:val="0"/>
        <w:spacing w:before="240" w:line="276" w:lineRule="auto"/>
      </w:pPr>
      <w:r>
        <w:t>- Давайте снова обратимся к названию рассказа.</w:t>
      </w:r>
    </w:p>
    <w:p w:rsidR="000B6A0E" w:rsidRDefault="00F7143E">
      <w:pPr>
        <w:rPr>
          <w:i/>
        </w:rPr>
      </w:pPr>
      <w:r>
        <w:t xml:space="preserve">- Когда слово родинка упоминается 1-й раз? Когда последний? (1 гл. </w:t>
      </w:r>
      <w:r>
        <w:rPr>
          <w:i/>
        </w:rPr>
        <w:t xml:space="preserve">«Казак </w:t>
      </w:r>
      <w:proofErr w:type="spellStart"/>
      <w:r>
        <w:rPr>
          <w:i/>
        </w:rPr>
        <w:t>Николкин</w:t>
      </w:r>
      <w:proofErr w:type="spellEnd"/>
      <w:r>
        <w:rPr>
          <w:i/>
        </w:rPr>
        <w:t xml:space="preserve"> отец, а по отцу и он – казак. … От отца Николка унаследовал любовь к лошадям, неизмеримую отвагу и родинку, такую же, как у отца, величиной с голубиное яйцо, на левой ноге, выше щиколотки.»</w:t>
      </w:r>
    </w:p>
    <w:p w:rsidR="000B6A0E" w:rsidRDefault="000B6A0E">
      <w:pPr>
        <w:rPr>
          <w:i/>
        </w:rPr>
      </w:pPr>
    </w:p>
    <w:p w:rsidR="000B6A0E" w:rsidRDefault="00F7143E">
      <w:pPr>
        <w:rPr>
          <w:rFonts w:ascii="Arial" w:hAnsi="Arial" w:cs="Arial"/>
          <w:color w:val="000000"/>
        </w:rPr>
      </w:pPr>
      <w:r>
        <w:t xml:space="preserve">6 гл.: </w:t>
      </w:r>
      <w:r>
        <w:rPr>
          <w:i/>
        </w:rPr>
        <w:t>«</w:t>
      </w:r>
      <w:r>
        <w:rPr>
          <w:i/>
          <w:color w:val="000000"/>
        </w:rPr>
        <w:t xml:space="preserve">С седла перевесившись, шашкой махнул, на миг ощутил, как обмякло под ударом тело и послушно сползло наземь. Соскочил атаман, бинокль с убитого сдернул, глянул на ноги, дрожавшие мелким ознобом, оглянулся и присел сапоги снять хромовые с мертвяка. Ногой упираясь в хрустящее колено, снял один сапог быстро и ловко. Под другим, видно, чулок закатился: не </w:t>
      </w:r>
      <w:proofErr w:type="spellStart"/>
      <w:r>
        <w:rPr>
          <w:i/>
          <w:color w:val="000000"/>
        </w:rPr>
        <w:t>скидается</w:t>
      </w:r>
      <w:proofErr w:type="spellEnd"/>
      <w:r>
        <w:rPr>
          <w:i/>
          <w:color w:val="000000"/>
        </w:rPr>
        <w:t>. Дернул, злобно выругавшись, с чулком сорвал сапог и на ноге, повыше щиколотки, родинку увидел с голубиное яйцо».</w:t>
      </w:r>
      <w:r>
        <w:rPr>
          <w:rFonts w:ascii="Arial" w:hAnsi="Arial" w:cs="Arial"/>
          <w:color w:val="000000"/>
        </w:rPr>
        <w:t>)</w:t>
      </w:r>
    </w:p>
    <w:p w:rsidR="000B6A0E" w:rsidRDefault="000B6A0E">
      <w:pPr>
        <w:rPr>
          <w:rFonts w:ascii="Arial" w:hAnsi="Arial" w:cs="Arial"/>
          <w:color w:val="000000"/>
        </w:rPr>
      </w:pPr>
    </w:p>
    <w:p w:rsidR="000B6A0E" w:rsidRDefault="00F7143E">
      <w:pPr>
        <w:rPr>
          <w:color w:val="000000"/>
        </w:rPr>
      </w:pPr>
      <w:r>
        <w:rPr>
          <w:color w:val="000000"/>
        </w:rPr>
        <w:t>- Что же значит это слово в контексте сюжета рассказа? Это только родимое пятно на теле или же нечто большее? (Это нечто большее, связь с родом, с семьёй и т.д.)</w:t>
      </w:r>
    </w:p>
    <w:p w:rsidR="000B6A0E" w:rsidRDefault="000B6A0E">
      <w:pPr>
        <w:rPr>
          <w:color w:val="000000"/>
        </w:rPr>
      </w:pPr>
    </w:p>
    <w:p w:rsidR="000B6A0E" w:rsidRDefault="00F7143E">
      <w:pPr>
        <w:rPr>
          <w:color w:val="000000"/>
        </w:rPr>
      </w:pPr>
      <w:r>
        <w:rPr>
          <w:color w:val="000000"/>
        </w:rPr>
        <w:t>- Какова тема рассказа? (Тема рассказа – гражданская война.)</w:t>
      </w:r>
    </w:p>
    <w:p w:rsidR="000B6A0E" w:rsidRDefault="00F7143E">
      <w:pPr>
        <w:widowControl w:val="0"/>
        <w:spacing w:before="240" w:line="276" w:lineRule="auto"/>
      </w:pPr>
      <w:r>
        <w:t>- Что своим рассказом М.А. Шолохов хотел сказать читателям? Какова главная мысль этого рассказа?</w:t>
      </w:r>
    </w:p>
    <w:p w:rsidR="000B6A0E" w:rsidRDefault="00F7143E">
      <w:pPr>
        <w:widowControl w:val="0"/>
        <w:spacing w:before="240" w:line="276" w:lineRule="auto"/>
      </w:pPr>
      <w:r>
        <w:t xml:space="preserve"> (Гражданская война – это страшная трагедия, она разделила граждан одной страны на два враждующих лагеря. Но особенно она страшна тем, что врагами оказались отец и сын, члены одной семьи. Отец убивает сына, род прерывается. Будущего нет.)</w:t>
      </w:r>
    </w:p>
    <w:p w:rsidR="000B6A0E" w:rsidRDefault="00F7143E">
      <w:pPr>
        <w:widowControl w:val="0"/>
        <w:spacing w:before="240" w:line="276" w:lineRule="auto"/>
      </w:pPr>
      <w:r>
        <w:t>- Ребята, в этом рассказе есть победитель? (Нет. Николка убит, атаман застрелился.)</w:t>
      </w:r>
    </w:p>
    <w:p w:rsidR="000B6A0E" w:rsidRDefault="000B6A0E">
      <w:pPr>
        <w:widowControl w:val="0"/>
        <w:spacing w:before="240" w:line="276" w:lineRule="auto"/>
        <w:rPr>
          <w:b/>
        </w:rPr>
      </w:pPr>
    </w:p>
    <w:p w:rsidR="000B6A0E" w:rsidRDefault="00F7143E">
      <w:pPr>
        <w:widowControl w:val="0"/>
        <w:spacing w:before="240" w:line="276" w:lineRule="auto"/>
        <w:rPr>
          <w:b/>
        </w:rPr>
      </w:pPr>
      <w:r>
        <w:rPr>
          <w:b/>
        </w:rPr>
        <w:lastRenderedPageBreak/>
        <w:t>5</w:t>
      </w:r>
      <w:r w:rsidR="008C1DD0">
        <w:rPr>
          <w:b/>
        </w:rPr>
        <w:t xml:space="preserve">. </w:t>
      </w:r>
      <w:r>
        <w:rPr>
          <w:b/>
        </w:rPr>
        <w:t>Авторская позиция:</w:t>
      </w:r>
    </w:p>
    <w:p w:rsidR="000B6A0E" w:rsidRDefault="00F7143E">
      <w:pPr>
        <w:widowControl w:val="0"/>
        <w:spacing w:before="240" w:line="276" w:lineRule="auto"/>
      </w:pPr>
      <w:r>
        <w:t xml:space="preserve">- На чьей стороне симпатии автора? Какова авторская позиция? (Симпатии автора на стороне красных, Николая. Он </w:t>
      </w:r>
      <w:proofErr w:type="spellStart"/>
      <w:r>
        <w:t>назывет</w:t>
      </w:r>
      <w:proofErr w:type="spellEnd"/>
      <w:r>
        <w:t xml:space="preserve"> его </w:t>
      </w:r>
      <w:proofErr w:type="spellStart"/>
      <w:r>
        <w:t>Николкой</w:t>
      </w:r>
      <w:proofErr w:type="spellEnd"/>
      <w:r>
        <w:t xml:space="preserve">, </w:t>
      </w:r>
      <w:proofErr w:type="spellStart"/>
      <w:r>
        <w:t>Николушкой</w:t>
      </w:r>
      <w:proofErr w:type="spellEnd"/>
      <w:r>
        <w:t>. Красные защищают население. Банда ограбила мельника.  Атамана автор сравнивает с волком.)</w:t>
      </w:r>
    </w:p>
    <w:p w:rsidR="000B6A0E" w:rsidRDefault="00F7143E">
      <w:pPr>
        <w:widowControl w:val="0"/>
        <w:spacing w:before="240" w:line="276" w:lineRule="auto"/>
      </w:pPr>
      <w:r>
        <w:t>-Согласны с авторской позицией?</w:t>
      </w:r>
      <w:r w:rsidR="00E725D2">
        <w:t xml:space="preserve"> </w:t>
      </w:r>
      <w:r>
        <w:t>В чём?</w:t>
      </w:r>
    </w:p>
    <w:p w:rsidR="000B6A0E" w:rsidRDefault="00F7143E">
      <w:pPr>
        <w:widowControl w:val="0"/>
        <w:spacing w:before="240" w:line="276" w:lineRule="auto"/>
        <w:rPr>
          <w:b/>
        </w:rPr>
      </w:pPr>
      <w:r w:rsidRPr="008C1DD0">
        <w:rPr>
          <w:b/>
        </w:rPr>
        <w:t>6</w:t>
      </w:r>
      <w:r>
        <w:rPr>
          <w:b/>
        </w:rPr>
        <w:t>. Подведение итогов.</w:t>
      </w:r>
    </w:p>
    <w:p w:rsidR="000B6A0E" w:rsidRDefault="00F7143E">
      <w:pPr>
        <w:widowControl w:val="0"/>
        <w:spacing w:before="240" w:line="276" w:lineRule="auto"/>
      </w:pPr>
      <w:r>
        <w:t>-</w:t>
      </w:r>
      <w:r w:rsidR="008C1DD0">
        <w:t>Какую цель урока</w:t>
      </w:r>
      <w:r>
        <w:t xml:space="preserve"> ставили?</w:t>
      </w:r>
      <w:r w:rsidR="008C1DD0">
        <w:t xml:space="preserve"> </w:t>
      </w:r>
      <w:r>
        <w:t>Справились? О чём заставил задуматься рассказ?</w:t>
      </w:r>
    </w:p>
    <w:p w:rsidR="000B6A0E" w:rsidRDefault="00F7143E">
      <w:pPr>
        <w:widowControl w:val="0"/>
        <w:spacing w:before="240" w:line="276" w:lineRule="auto"/>
      </w:pPr>
      <w:r>
        <w:rPr>
          <w:b/>
        </w:rPr>
        <w:t>Домашнее задание:</w:t>
      </w:r>
      <w:r>
        <w:t xml:space="preserve"> написать сочинение-миниатюру на тему: «Чем </w:t>
      </w:r>
      <w:r>
        <w:rPr>
          <w:bCs/>
          <w:shd w:val="clear" w:color="auto" w:fill="FFFFFF"/>
        </w:rPr>
        <w:t>помог мне рассказ М.А. Шолохова «Родинка» глубже понять историю предков и историю России в целом?» Объем – 60 слов.</w:t>
      </w:r>
    </w:p>
    <w:p w:rsidR="000B6A0E" w:rsidRDefault="00F7143E">
      <w:pPr>
        <w:jc w:val="center"/>
      </w:pPr>
      <w:r>
        <w:t>Литература</w:t>
      </w:r>
    </w:p>
    <w:p w:rsidR="000B6A0E" w:rsidRDefault="00F7143E">
      <w:r>
        <w:t xml:space="preserve">1.Рассказ М.А. Шолохова «Родинка». </w:t>
      </w:r>
    </w:p>
    <w:p w:rsidR="000B6A0E" w:rsidRDefault="000B6A0E"/>
    <w:p w:rsidR="000B6A0E" w:rsidRDefault="00F7143E">
      <w:pPr>
        <w:pStyle w:val="Default"/>
        <w:rPr>
          <w:sz w:val="25"/>
          <w:szCs w:val="25"/>
        </w:rPr>
      </w:pPr>
      <w:r>
        <w:rPr>
          <w:rStyle w:val="a3"/>
        </w:rPr>
        <w:t xml:space="preserve">2.Федеральная рабочая программа основного общего образования «Литература» </w:t>
      </w:r>
      <w:r>
        <w:t xml:space="preserve">для 5-9 классов образовательных организаций </w:t>
      </w:r>
      <w:r>
        <w:rPr>
          <w:sz w:val="25"/>
          <w:szCs w:val="25"/>
        </w:rPr>
        <w:t xml:space="preserve">с изменениями в соответствии с 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</w:p>
    <w:p w:rsidR="000B6A0E" w:rsidRDefault="00F7143E">
      <w:pPr>
        <w:pStyle w:val="Default"/>
      </w:pPr>
      <w:r>
        <w:rPr>
          <w:sz w:val="28"/>
          <w:szCs w:val="28"/>
        </w:rPr>
        <w:t xml:space="preserve">Москва – 2024г. </w:t>
      </w:r>
      <w:r>
        <w:t xml:space="preserve"> Институт стратегии развития образования. ФГБНУ.</w:t>
      </w:r>
    </w:p>
    <w:p w:rsidR="008C1DD0" w:rsidRDefault="008C1DD0">
      <w:pPr>
        <w:pStyle w:val="Default"/>
      </w:pPr>
    </w:p>
    <w:p w:rsidR="000B6A0E" w:rsidRDefault="000B6A0E">
      <w:pPr>
        <w:pStyle w:val="a9"/>
      </w:pPr>
      <w:bookmarkStart w:id="0" w:name="_GoBack"/>
      <w:bookmarkEnd w:id="0"/>
    </w:p>
    <w:p w:rsidR="000B6A0E" w:rsidRDefault="000B6A0E"/>
    <w:p w:rsidR="000B6A0E" w:rsidRDefault="000B6A0E"/>
    <w:p w:rsidR="000B6A0E" w:rsidRDefault="000B6A0E"/>
    <w:p w:rsidR="000B6A0E" w:rsidRDefault="000B6A0E"/>
    <w:p w:rsidR="000B6A0E" w:rsidRDefault="000B6A0E"/>
    <w:p w:rsidR="000B6A0E" w:rsidRDefault="000B6A0E"/>
    <w:p w:rsidR="000B6A0E" w:rsidRDefault="000B6A0E">
      <w:pPr>
        <w:pStyle w:val="Default"/>
      </w:pPr>
    </w:p>
    <w:p w:rsidR="000B6A0E" w:rsidRDefault="00F7143E">
      <w:pPr>
        <w:pStyle w:val="Default"/>
      </w:pPr>
      <w:r>
        <w:t xml:space="preserve"> </w:t>
      </w:r>
    </w:p>
    <w:p w:rsidR="000B6A0E" w:rsidRDefault="000B6A0E">
      <w:pPr>
        <w:pStyle w:val="Default"/>
      </w:pPr>
    </w:p>
    <w:sectPr w:rsidR="000B6A0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nheri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3B7"/>
    <w:multiLevelType w:val="multilevel"/>
    <w:tmpl w:val="725CD0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C925BC"/>
    <w:multiLevelType w:val="multilevel"/>
    <w:tmpl w:val="D21C2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315434"/>
    <w:multiLevelType w:val="multilevel"/>
    <w:tmpl w:val="29C4A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0E"/>
    <w:rsid w:val="000B6A0E"/>
    <w:rsid w:val="001870A6"/>
    <w:rsid w:val="004520C6"/>
    <w:rsid w:val="008C1DD0"/>
    <w:rsid w:val="00E725D2"/>
    <w:rsid w:val="00F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0F483-E4A0-498C-82FF-96DD4D09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"/>
    <w:qFormat/>
    <w:rsid w:val="009B64B7"/>
    <w:rPr>
      <w:rFonts w:ascii="Book Antiqua" w:eastAsia="Times New Roman" w:hAnsi="Book Antiqua" w:cs="Times New Roman"/>
      <w:color w:val="000000"/>
      <w:kern w:val="2"/>
      <w:sz w:val="20"/>
      <w:szCs w:val="20"/>
      <w:lang w:eastAsia="ru-RU"/>
    </w:rPr>
  </w:style>
  <w:style w:type="character" w:customStyle="1" w:styleId="uv3um">
    <w:name w:val="uv3um"/>
    <w:basedOn w:val="a0"/>
    <w:qFormat/>
    <w:rsid w:val="00434967"/>
  </w:style>
  <w:style w:type="character" w:styleId="a3">
    <w:name w:val="Strong"/>
    <w:basedOn w:val="a0"/>
    <w:uiPriority w:val="22"/>
    <w:qFormat/>
    <w:rsid w:val="008868E2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30">
    <w:name w:val="Body Text 3"/>
    <w:qFormat/>
    <w:rsid w:val="009B64B7"/>
    <w:pPr>
      <w:spacing w:after="96" w:line="264" w:lineRule="auto"/>
    </w:pPr>
    <w:rPr>
      <w:rFonts w:ascii="Book Antiqua" w:eastAsia="Times New Roman" w:hAnsi="Book Antiqua" w:cs="Times New Roman"/>
      <w:color w:val="000000"/>
      <w:kern w:val="2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772C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8868E2"/>
    <w:pPr>
      <w:spacing w:beforeAutospacing="1" w:afterAutospacing="1"/>
    </w:pPr>
  </w:style>
  <w:style w:type="paragraph" w:customStyle="1" w:styleId="Default">
    <w:name w:val="Default"/>
    <w:qFormat/>
    <w:rsid w:val="008868E2"/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5F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21</cp:revision>
  <dcterms:created xsi:type="dcterms:W3CDTF">2025-06-27T04:58:00Z</dcterms:created>
  <dcterms:modified xsi:type="dcterms:W3CDTF">2025-12-19T05:26:00Z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