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EC9" w:rsidRDefault="00B309D1" w:rsidP="00E814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№_____________</w:t>
      </w:r>
    </w:p>
    <w:p w:rsidR="00B309D1" w:rsidRPr="00B309D1" w:rsidRDefault="00B309D1" w:rsidP="00031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 xml:space="preserve">Класс </w:t>
      </w:r>
      <w:r w:rsidRPr="00B309D1">
        <w:rPr>
          <w:rFonts w:ascii="Times New Roman" w:hAnsi="Times New Roman" w:cs="Times New Roman"/>
          <w:sz w:val="28"/>
          <w:szCs w:val="28"/>
        </w:rPr>
        <w:t xml:space="preserve"> 10</w:t>
      </w:r>
      <w:r w:rsidR="000317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9D1" w:rsidRPr="00B309D1" w:rsidRDefault="00B309D1" w:rsidP="00031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русский язык</w:t>
      </w:r>
    </w:p>
    <w:p w:rsidR="00B309D1" w:rsidRPr="00B309D1" w:rsidRDefault="00B309D1" w:rsidP="00031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>Тема</w:t>
      </w:r>
      <w:r w:rsidR="00A9395D">
        <w:rPr>
          <w:rFonts w:ascii="Times New Roman" w:hAnsi="Times New Roman" w:cs="Times New Roman"/>
          <w:sz w:val="28"/>
          <w:szCs w:val="28"/>
        </w:rPr>
        <w:t xml:space="preserve"> «</w:t>
      </w:r>
      <w:r w:rsidR="00A9395D" w:rsidRPr="00A9395D">
        <w:rPr>
          <w:rFonts w:ascii="Times New Roman" w:hAnsi="Times New Roman" w:cs="Times New Roman"/>
          <w:sz w:val="28"/>
          <w:szCs w:val="28"/>
        </w:rPr>
        <w:t>Сферы употребления русской лексики. Историзмы. Архаизмы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34BAA" w:rsidRPr="00E8145B" w:rsidRDefault="00B309D1" w:rsidP="0003177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="00634BAA" w:rsidRPr="00E8145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634BAA" w:rsidRPr="00634BAA" w:rsidRDefault="00634BAA" w:rsidP="0003177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 xml:space="preserve">повторить и обобщить </w:t>
      </w:r>
      <w:r>
        <w:rPr>
          <w:rFonts w:ascii="Times New Roman" w:hAnsi="Times New Roman" w:cs="Times New Roman"/>
          <w:sz w:val="28"/>
          <w:szCs w:val="28"/>
        </w:rPr>
        <w:t>теоретические сведения по теме</w:t>
      </w:r>
    </w:p>
    <w:p w:rsidR="00B309D1" w:rsidRPr="00634BAA" w:rsidRDefault="00634BAA" w:rsidP="0003177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>с помощью тренировочных упражнений  проверить уровень усвоения изучаемой теме</w:t>
      </w:r>
    </w:p>
    <w:p w:rsidR="00634BAA" w:rsidRPr="00634BAA" w:rsidRDefault="00634BAA" w:rsidP="0003177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>совершенствовать языковые умения и навыки</w:t>
      </w:r>
    </w:p>
    <w:p w:rsidR="00634BAA" w:rsidRPr="00634BAA" w:rsidRDefault="00634BAA" w:rsidP="0003177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>расширить и углубить предметную компетенцию</w:t>
      </w:r>
    </w:p>
    <w:p w:rsidR="00634BAA" w:rsidRPr="00634BAA" w:rsidRDefault="00634BAA" w:rsidP="0003177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>способствовать воспитанию личности, убедительно и грамотно выражающей свои мысли.</w:t>
      </w:r>
    </w:p>
    <w:p w:rsidR="00B309D1" w:rsidRPr="00E8145B" w:rsidRDefault="00B309D1" w:rsidP="0003177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>Оборудование</w:t>
      </w:r>
      <w:r w:rsidR="00634BAA" w:rsidRPr="00E8145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634BAA" w:rsidRPr="00634BAA" w:rsidRDefault="00634BAA" w:rsidP="0003177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>учебник</w:t>
      </w:r>
    </w:p>
    <w:p w:rsidR="00634BAA" w:rsidRPr="00634BAA" w:rsidRDefault="00634BAA" w:rsidP="0003177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лингвистические словари</w:t>
      </w:r>
    </w:p>
    <w:p w:rsidR="00634BAA" w:rsidRPr="00634BAA" w:rsidRDefault="00634BAA" w:rsidP="0003177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4BAA">
        <w:rPr>
          <w:rFonts w:ascii="Times New Roman" w:hAnsi="Times New Roman" w:cs="Times New Roman"/>
          <w:sz w:val="28"/>
          <w:szCs w:val="28"/>
        </w:rPr>
        <w:t>таблица</w:t>
      </w:r>
    </w:p>
    <w:p w:rsidR="00B309D1" w:rsidRPr="00B309D1" w:rsidRDefault="00B309D1" w:rsidP="000317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>Тип урока</w:t>
      </w:r>
      <w:r w:rsidR="00634BAA">
        <w:rPr>
          <w:rFonts w:ascii="Times New Roman" w:hAnsi="Times New Roman" w:cs="Times New Roman"/>
          <w:sz w:val="28"/>
          <w:szCs w:val="28"/>
        </w:rPr>
        <w:t>: урок систематизации и обобщения знаний</w:t>
      </w:r>
    </w:p>
    <w:p w:rsidR="00B309D1" w:rsidRPr="00E8145B" w:rsidRDefault="00B309D1" w:rsidP="0003177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145B">
        <w:rPr>
          <w:rFonts w:ascii="Times New Roman" w:hAnsi="Times New Roman" w:cs="Times New Roman"/>
          <w:b/>
          <w:i/>
          <w:sz w:val="28"/>
          <w:szCs w:val="28"/>
        </w:rPr>
        <w:t>Прогнозируемые результаты</w:t>
      </w:r>
      <w:r w:rsidR="00634BAA" w:rsidRPr="00E8145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634BAA" w:rsidRPr="00E8145B" w:rsidRDefault="00634BAA" w:rsidP="00031770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sz w:val="28"/>
          <w:szCs w:val="28"/>
        </w:rPr>
        <w:t>учащиеся характеризуют качественный и количественный состав русской лексики</w:t>
      </w:r>
    </w:p>
    <w:p w:rsidR="00634BAA" w:rsidRPr="00E8145B" w:rsidRDefault="00634BAA" w:rsidP="00031770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sz w:val="28"/>
          <w:szCs w:val="28"/>
        </w:rPr>
        <w:t>разграничивают слова</w:t>
      </w:r>
    </w:p>
    <w:p w:rsidR="00E8145B" w:rsidRPr="00E8145B" w:rsidRDefault="00E8145B" w:rsidP="00031770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sz w:val="28"/>
          <w:szCs w:val="28"/>
        </w:rPr>
        <w:t>дают толкование известных слов</w:t>
      </w:r>
    </w:p>
    <w:p w:rsidR="00E8145B" w:rsidRPr="00E8145B" w:rsidRDefault="00E8145B" w:rsidP="00031770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sz w:val="28"/>
          <w:szCs w:val="28"/>
        </w:rPr>
        <w:t>производят частично этимологический анализ</w:t>
      </w:r>
    </w:p>
    <w:p w:rsidR="00B309D1" w:rsidRPr="00E8145B" w:rsidRDefault="00E8145B" w:rsidP="00031770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5B">
        <w:rPr>
          <w:rFonts w:ascii="Times New Roman" w:hAnsi="Times New Roman" w:cs="Times New Roman"/>
          <w:sz w:val="28"/>
          <w:szCs w:val="28"/>
        </w:rPr>
        <w:t>используют в своей речи разные слова для различных коммуникативных задач</w:t>
      </w:r>
    </w:p>
    <w:p w:rsidR="00B309D1" w:rsidRPr="00B309D1" w:rsidRDefault="00B309D1" w:rsidP="000317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09D1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B309D1" w:rsidRPr="00B309D1" w:rsidRDefault="00B309D1" w:rsidP="000317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309D1">
        <w:rPr>
          <w:rFonts w:ascii="Times New Roman" w:hAnsi="Times New Roman" w:cs="Times New Roman"/>
          <w:sz w:val="28"/>
          <w:szCs w:val="28"/>
        </w:rPr>
        <w:t>Актуализация опорных знаний</w:t>
      </w:r>
    </w:p>
    <w:p w:rsidR="00B309D1" w:rsidRDefault="00B309D1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фронтальный опрос по теме</w:t>
      </w:r>
      <w:r w:rsidR="00E8145B">
        <w:rPr>
          <w:rFonts w:ascii="Times New Roman" w:hAnsi="Times New Roman" w:cs="Times New Roman"/>
          <w:sz w:val="28"/>
          <w:szCs w:val="28"/>
        </w:rPr>
        <w:t xml:space="preserve"> «Лексика. Лексикология»</w:t>
      </w:r>
      <w:r w:rsidR="00A9395D">
        <w:rPr>
          <w:rFonts w:ascii="Times New Roman" w:hAnsi="Times New Roman" w:cs="Times New Roman"/>
          <w:sz w:val="28"/>
          <w:szCs w:val="28"/>
        </w:rPr>
        <w:t>:</w:t>
      </w:r>
    </w:p>
    <w:p w:rsidR="00A9395D" w:rsidRPr="00A9395D" w:rsidRDefault="00A9395D" w:rsidP="00031770">
      <w:pPr>
        <w:pStyle w:val="a3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то такое лексика? Что она изучает? </w:t>
      </w:r>
    </w:p>
    <w:p w:rsidR="00A9395D" w:rsidRPr="00A9395D" w:rsidRDefault="00A9395D" w:rsidP="00031770">
      <w:pPr>
        <w:pStyle w:val="a3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а какие группы делится лексика в зависимости от лексического значения слов? </w:t>
      </w:r>
    </w:p>
    <w:p w:rsidR="00A9395D" w:rsidRPr="00A9395D" w:rsidRDefault="00A9395D" w:rsidP="00031770">
      <w:pPr>
        <w:pStyle w:val="a3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9395D">
        <w:rPr>
          <w:rFonts w:ascii="Times New Roman" w:eastAsia="Times New Roman" w:hAnsi="Times New Roman" w:cs="Times New Roman"/>
          <w:sz w:val="28"/>
          <w:szCs w:val="28"/>
        </w:rPr>
        <w:t>а какие группы делится лексика в зависимости от смысловых связей между словами?</w:t>
      </w:r>
    </w:p>
    <w:p w:rsidR="00A9395D" w:rsidRPr="00A9395D" w:rsidRDefault="00A9395D" w:rsidP="00031770">
      <w:pPr>
        <w:pStyle w:val="a3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аково деление лексики в зависимости от употребления слов разными группами людей? </w:t>
      </w:r>
    </w:p>
    <w:p w:rsidR="00A9395D" w:rsidRPr="00A9395D" w:rsidRDefault="00A9395D" w:rsidP="00031770">
      <w:pPr>
        <w:pStyle w:val="a3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с точки зрения происхождения слов? </w:t>
      </w:r>
    </w:p>
    <w:p w:rsidR="00A9395D" w:rsidRDefault="00A9395D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145B" w:rsidRDefault="00B309D1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9395D">
        <w:rPr>
          <w:rFonts w:ascii="Times New Roman" w:hAnsi="Times New Roman" w:cs="Times New Roman"/>
          <w:sz w:val="28"/>
          <w:szCs w:val="28"/>
        </w:rPr>
        <w:t>Слово учителя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Русский язык существует много веков, и за многие столетия он претерпел немало изменений. Изменился его словарный состав, не остался неизменным и грамматический строй языка, и звуковая система. 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Самые значительные изменения происходят в словарном составе языка. Существуют два основных пути формирования лексики: прямой путь, при котором из имеющихся в языке элементов возникают исконно русские слова, и путь заимствования, при котором новые слова приходят со стороны, из других языков.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На сегодняшнем уроке мы сосредоточим наше внимание на лексике русского языка с точки зрения ее происхождения и сфер ее употребления.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Считается, что словарный состав русского языка сформировался из трех направлений: старославянского, исконно русского и путем заимствований. Изучив периоды истории русского языка, мы можем определить взаимосвязь русской лексики со старославянскими и исконно русскими корнями. Поясним эту связь.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9395D">
        <w:rPr>
          <w:rFonts w:ascii="Times New Roman" w:eastAsia="Calibri" w:hAnsi="Times New Roman" w:cs="Times New Roman"/>
          <w:i/>
          <w:sz w:val="28"/>
          <w:szCs w:val="28"/>
        </w:rPr>
        <w:t xml:space="preserve">(Русский язык, наряду с украинским и белорусским, является детищем древнерусского языка, который в свою очередь является «сыном» </w:t>
      </w:r>
      <w:r w:rsidRPr="00A9395D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общеславянского.</w:t>
      </w:r>
      <w:proofErr w:type="gramEnd"/>
      <w:r w:rsidRPr="00A9395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A9395D">
        <w:rPr>
          <w:rFonts w:ascii="Times New Roman" w:eastAsia="Calibri" w:hAnsi="Times New Roman" w:cs="Times New Roman"/>
          <w:i/>
          <w:sz w:val="28"/>
          <w:szCs w:val="28"/>
        </w:rPr>
        <w:t>Таким образом, русская лексика сохранила в себе черты этих  этапов развития языка)</w:t>
      </w:r>
      <w:proofErr w:type="gramEnd"/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- Можете ли вы сказать, из каких языков пришли слова: бифштекс, кокос, чалма, майор, шторм, масштаб, арена, сельдь, камбала, башмак?</w:t>
      </w:r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По каким признакам вы это определили? Трудно? Делаем ошибки?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На уроке мы изучим некоторые из признаков, определяющие происхождение слова. </w:t>
      </w:r>
    </w:p>
    <w:p w:rsid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Практическая работа.</w:t>
      </w:r>
    </w:p>
    <w:p w:rsid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В процессе изучения языка в предыдущие годы мы с вами изучали международные словообразовательные элементы. Как правило, они имеют греческое или латинское происхождение. По количеству слов, внесенных в наш язык греческим и латинским языками, с ними может соперничать только старославянский язык.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На уроке мы изучим некоторые из признаков, определяющие происхождение слова. 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- В процессе изучения языка в предыдущие годы мы с вами изучали международные словообразовательные элементы. Как правило, они имеют греческое или латинское происхождение. По количеству слов, внесенных в наш язык греческим и латинским языками, с ними может соперничать только старославянский язык.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Давайте вспомним международные словообразовательные элементы и подберем слова с этими элементами (запись в тетради):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авиа…(лат.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avis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>– птица),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анти…(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греч.anti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противо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>…),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гуман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>…(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лат.humanus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человечный</w:t>
      </w:r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лабор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>…(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лат.labor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- труд, работа),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дем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…(греч.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demos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– народ), 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сан…(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лат.sanare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лечить, исцелять),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эпо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>…(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греч.epos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- слово, рассказ),</w:t>
      </w:r>
    </w:p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фил…(греч.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philos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друг, любящий).</w:t>
      </w:r>
    </w:p>
    <w:p w:rsid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 Слово учителя.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 xml:space="preserve">Лексика русского языка со стороны </w:t>
      </w:r>
      <w:r w:rsidRPr="00A9395D">
        <w:rPr>
          <w:rFonts w:ascii="Times New Roman" w:eastAsia="Calibri" w:hAnsi="Times New Roman" w:cs="Times New Roman"/>
          <w:b/>
          <w:i/>
          <w:sz w:val="28"/>
          <w:szCs w:val="28"/>
        </w:rPr>
        <w:t>сфер ее употребления</w:t>
      </w:r>
      <w:r w:rsidRPr="00A9395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Основу лексики литературного языка составляют общеупотребительные слова. На их базе происходит дальнейшее совершенствование и обогащение лексики национального русского языка.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 xml:space="preserve">- Но в разных местах встречаются слова, которые понятны только жителям той или иной местности. Такие слова называют диалектизмами. В национальном русском языке имеются два основных наречия (диалекта) – северное и южное, в состав которых входят самостоятельные говоры. Особую группу составляют среднерусские говоры, имеющие черты и </w:t>
      </w:r>
      <w:proofErr w:type="spellStart"/>
      <w:r w:rsidRPr="00A9395D">
        <w:rPr>
          <w:rFonts w:ascii="Times New Roman" w:eastAsia="Calibri" w:hAnsi="Times New Roman" w:cs="Times New Roman"/>
          <w:sz w:val="28"/>
          <w:szCs w:val="28"/>
        </w:rPr>
        <w:t>севернорусского</w:t>
      </w:r>
      <w:proofErr w:type="spellEnd"/>
      <w:r w:rsidRPr="00A9395D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gramStart"/>
      <w:r w:rsidRPr="00A9395D">
        <w:rPr>
          <w:rFonts w:ascii="Times New Roman" w:eastAsia="Calibri" w:hAnsi="Times New Roman" w:cs="Times New Roman"/>
          <w:sz w:val="28"/>
          <w:szCs w:val="28"/>
        </w:rPr>
        <w:t>южнорусского</w:t>
      </w:r>
      <w:proofErr w:type="gramEnd"/>
      <w:r w:rsidRPr="00A9395D">
        <w:rPr>
          <w:rFonts w:ascii="Times New Roman" w:eastAsia="Calibri" w:hAnsi="Times New Roman" w:cs="Times New Roman"/>
          <w:sz w:val="28"/>
          <w:szCs w:val="28"/>
        </w:rPr>
        <w:t xml:space="preserve"> наречий.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 xml:space="preserve">- Кроме того, в каждой профессии помимо </w:t>
      </w:r>
      <w:proofErr w:type="gramStart"/>
      <w:r w:rsidRPr="00A9395D">
        <w:rPr>
          <w:rFonts w:ascii="Times New Roman" w:eastAsia="Calibri" w:hAnsi="Times New Roman" w:cs="Times New Roman"/>
          <w:sz w:val="28"/>
          <w:szCs w:val="28"/>
        </w:rPr>
        <w:t>общеупотребительных</w:t>
      </w:r>
      <w:proofErr w:type="gramEnd"/>
      <w:r w:rsidRPr="00A9395D">
        <w:rPr>
          <w:rFonts w:ascii="Times New Roman" w:eastAsia="Calibri" w:hAnsi="Times New Roman" w:cs="Times New Roman"/>
          <w:sz w:val="28"/>
          <w:szCs w:val="28"/>
        </w:rPr>
        <w:t>, используются слова специальные – профессионализмы.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Ограниченными по употреблению являются также слова, используемые в речи отдельных социальных групп, например, школьников, студентов. Такие слова являются арготизмами (или жаргонизмами) и, в отличие от диалектизмов и профессионализмов, имеют ярко выраженный эмоционально-экспрессивный характер.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Таким образом, национальный русский язык включает в себя общенародные, общеупотребительные слова и слова ограниченного употребления (диалектные слова, профессиональные слова, просторечные  и жаргонизмы).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Иногда слова ограниченного употребления  можно встретить в произведениях художественной литературы. Как вы думаете, какова цель их использования.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i/>
          <w:sz w:val="28"/>
          <w:szCs w:val="28"/>
        </w:rPr>
        <w:t>( Для создания речевого колорита, речевой  индивидуальности героев).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Давайте еще раз обратимся к видеоматериалу для наблюдения за речью героев относительно использования таких слов (диалектизмов, просторечных, жаргонизмов).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Словарь языка имеет в своем составе активную лексику, то есть слова, которыми пользуются в данный период времени все говорящие и пассивную лексику, то есть слова, которыми люди либо перестают, либо только начинают пользоваться.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 Пассивная лексика делится на две группы: устаревшие слова и новые слова.</w:t>
      </w: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-Деление языка на активную и пассивную лексику оправдано в строго определенное историческое время: каждой эпохе свойственна своя активная и пассивная лексика.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Историзмы – это слова, вышедшие или выходящие из употребления в результате исчезновения из жизни самих понятий, которые выражаются этими словами. В современном языке они не имеют синонимов: князь, купец, кольчуга, ликбез, МЭП и т.п. 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Появление историзмов, как правило, вызвано внеязыковыми причинами (социальными преобразованиями в обществе, развитием производства и т.д.).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Архаизмы – слова, обозначающие сохранившиеся в жизни понятия, но вытесняемые в современном языке синонимами: лицедей – актёр, позорище – театр, виктория -  победа, ведать – знать и т.д.</w:t>
      </w:r>
      <w:proofErr w:type="gramEnd"/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Различают архаизмы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разнокорневые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и однокорневые.  К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разнокорневым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относятся собственно лексические архаизмы, имеющие устарелый корень: рамена – плечи, длань – ладонь, десница – правая рука.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В состав однокорневых архаизмов входят слова, могущие архаизироваться лишь частично, например, в своём суффиксальном оформлении, по своему звучанию, в отдельных своих значениях. Это даёт основание выделить в составе архаизмов несколько групп: 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1) лексико-семантические архаизмы - слова, утратившие отдельные значения многозначного слова, т.е. имеющие иное современное название: оператор – хирург (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совр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.: специалист, производящий съёмку кино картины), глагол – </w:t>
      </w:r>
      <w:r w:rsidRPr="00A9395D">
        <w:rPr>
          <w:rFonts w:ascii="Times New Roman" w:eastAsia="Times New Roman" w:hAnsi="Times New Roman" w:cs="Times New Roman"/>
          <w:sz w:val="28"/>
          <w:szCs w:val="28"/>
        </w:rPr>
        <w:lastRenderedPageBreak/>
        <w:t>слово; гость – заморский торговец, купец; красный – красивый; живот – жизнь и др.</w:t>
      </w:r>
      <w:proofErr w:type="gramEnd"/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2) лексико-фонетические архаизмы – слова, отличающиеся от соответствующих современных вариантов звуками или ударением: пиит – поэт, зерцало – зеркало,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ироизм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героизм,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стора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штора,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гошпиталь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госпиталь,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осьмь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восемь,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музы́ка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му́зыка</w:t>
      </w:r>
      <w:proofErr w:type="spellEnd"/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, кладбище –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кла́дбище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3) лексико-словообразовательные архаизмы – слова однокоренные с современными русскими, но отличающиеся суффиксальными и префиксальными морфемами: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безлюдство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безлюдие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>, воитель – воин, свирепство – свирепость, ответствовать – отвечать, позабывать – забывать и др.</w:t>
      </w:r>
      <w:proofErr w:type="gramEnd"/>
    </w:p>
    <w:p w:rsidR="00A9395D" w:rsidRDefault="00A9395D" w:rsidP="00031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4) лексико-морфологические архаизмы – грамматические варианты слов, отличающиеся от современных устаревшими  морфологическими категориями и формами слов: лебедь (ж.р.); зала (ж.р.); зал</w:t>
      </w: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о(</w:t>
      </w:r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с.р.); </w:t>
      </w:r>
      <w:proofErr w:type="spellStart"/>
      <w:r w:rsidRPr="00A9395D">
        <w:rPr>
          <w:rFonts w:ascii="Times New Roman" w:eastAsia="Times New Roman" w:hAnsi="Times New Roman" w:cs="Times New Roman"/>
          <w:sz w:val="28"/>
          <w:szCs w:val="28"/>
        </w:rPr>
        <w:t>роѓи</w:t>
      </w:r>
      <w:proofErr w:type="spell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 (мн.ч.) и др. 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архаизмы</w:t>
      </w:r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и историзмы как стилистическое средство для создания колорита эпохи, речевой характеристики персонажей исторических произведений используются в языке художественной литературы. Например, в произведениях А.Н.Толстого “Петр Первый”, А.С.Пушкина ”Пророк”, ”Арап Петра Великого” и др.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Иногда устаревшие слова в художественных произведениях используются для создания насмешки, иронии. Например, в сатирах М.Е.Салтыков</w:t>
      </w: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 Щедрина:  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>Всякий человек да имеет сердце сокрушенно (сокрушение-печаль, скорбь). Несть глупости, яко глупость! ("История одного города").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lastRenderedPageBreak/>
        <w:t>Устаревшие слова, наиболее употребительные в художественных произведениях, фиксируются в толковых словарях с пометой устар. (</w:t>
      </w:r>
      <w:proofErr w:type="gramStart"/>
      <w:r w:rsidRPr="00A9395D">
        <w:rPr>
          <w:rFonts w:ascii="Times New Roman" w:eastAsia="Times New Roman" w:hAnsi="Times New Roman" w:cs="Times New Roman"/>
          <w:sz w:val="28"/>
          <w:szCs w:val="28"/>
        </w:rPr>
        <w:t>устарелое</w:t>
      </w:r>
      <w:proofErr w:type="gramEnd"/>
      <w:r w:rsidRPr="00A9395D">
        <w:rPr>
          <w:rFonts w:ascii="Times New Roman" w:eastAsia="Times New Roman" w:hAnsi="Times New Roman" w:cs="Times New Roman"/>
          <w:sz w:val="28"/>
          <w:szCs w:val="28"/>
        </w:rPr>
        <w:t>). Специальных словарей архаизмов и историзмов пока нет.</w:t>
      </w:r>
    </w:p>
    <w:p w:rsidR="00A9395D" w:rsidRPr="00A9395D" w:rsidRDefault="00A9395D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395D" w:rsidRPr="00A9395D" w:rsidRDefault="00A9395D" w:rsidP="00031770">
      <w:pPr>
        <w:tabs>
          <w:tab w:val="left" w:pos="64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 Представление словарей.</w:t>
      </w:r>
    </w:p>
    <w:p w:rsidR="00A9395D" w:rsidRPr="00A9395D" w:rsidRDefault="00A9395D" w:rsidP="0003177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A9395D">
        <w:rPr>
          <w:rFonts w:ascii="Times New Roman" w:eastAsia="Calibri" w:hAnsi="Times New Roman" w:cs="Times New Roman"/>
          <w:sz w:val="28"/>
          <w:szCs w:val="28"/>
        </w:rPr>
        <w:t xml:space="preserve">Закрепление: </w:t>
      </w:r>
    </w:p>
    <w:p w:rsidR="00A9395D" w:rsidRPr="00A9395D" w:rsidRDefault="00A9395D" w:rsidP="00031770">
      <w:pPr>
        <w:tabs>
          <w:tab w:val="num" w:pos="720"/>
          <w:tab w:val="left" w:pos="6450"/>
        </w:tabs>
        <w:spacing w:after="0" w:line="360" w:lineRule="auto"/>
        <w:ind w:left="720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1)     Заполнить таблицы 7 – 10  примерами на каждый столбик.</w:t>
      </w:r>
    </w:p>
    <w:p w:rsidR="00A9395D" w:rsidRPr="00A9395D" w:rsidRDefault="00A9395D" w:rsidP="0003177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5"/>
        <w:gridCol w:w="3131"/>
        <w:gridCol w:w="3215"/>
      </w:tblGrid>
      <w:tr w:rsidR="00A9395D" w:rsidRPr="00A9395D" w:rsidTr="00B537D5">
        <w:tc>
          <w:tcPr>
            <w:tcW w:w="10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Лексика по происхождению</w:t>
            </w:r>
          </w:p>
        </w:tc>
      </w:tr>
      <w:tr w:rsidR="00A9395D" w:rsidRPr="00A9395D" w:rsidTr="00B537D5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Старославянская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Исконно-русская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Заимствованная</w:t>
            </w:r>
          </w:p>
        </w:tc>
      </w:tr>
      <w:tr w:rsidR="00A9395D" w:rsidRPr="00A9395D" w:rsidTr="00B537D5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</w:tbl>
    <w:p w:rsidR="00A9395D" w:rsidRPr="00A9395D" w:rsidRDefault="00A9395D" w:rsidP="0003177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2"/>
        <w:gridCol w:w="3252"/>
        <w:gridCol w:w="3157"/>
      </w:tblGrid>
      <w:tr w:rsidR="00A9395D" w:rsidRPr="00A9395D" w:rsidTr="00B537D5">
        <w:tc>
          <w:tcPr>
            <w:tcW w:w="10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Лексика ограниченного употребления</w:t>
            </w:r>
          </w:p>
        </w:tc>
      </w:tr>
      <w:tr w:rsidR="00A9395D" w:rsidRPr="00A9395D" w:rsidTr="00B537D5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Диалектизмы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Профессионализмы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Просторечия и жаргонизмы</w:t>
            </w:r>
          </w:p>
        </w:tc>
      </w:tr>
      <w:tr w:rsidR="00A9395D" w:rsidRPr="00A9395D" w:rsidTr="00B537D5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</w:tbl>
    <w:p w:rsidR="00A9395D" w:rsidRPr="00A9395D" w:rsidRDefault="00A9395D" w:rsidP="0003177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95D">
        <w:rPr>
          <w:rFonts w:ascii="Times New Roman" w:eastAsia="Calibri" w:hAnsi="Times New Roman" w:cs="Times New Roman"/>
          <w:sz w:val="28"/>
          <w:szCs w:val="2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79"/>
        <w:gridCol w:w="3202"/>
      </w:tblGrid>
      <w:tr w:rsidR="00A9395D" w:rsidRPr="00A9395D" w:rsidTr="00B537D5">
        <w:tc>
          <w:tcPr>
            <w:tcW w:w="10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Пассивная лексика</w:t>
            </w:r>
          </w:p>
        </w:tc>
      </w:tr>
      <w:tr w:rsidR="00A9395D" w:rsidRPr="00A9395D" w:rsidTr="00B537D5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Историзмы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Архаизмы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Неологизмы</w:t>
            </w:r>
          </w:p>
        </w:tc>
      </w:tr>
      <w:tr w:rsidR="00A9395D" w:rsidRPr="00A9395D" w:rsidTr="00B537D5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95D" w:rsidRPr="00A9395D" w:rsidRDefault="00A9395D" w:rsidP="0003177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395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</w:tbl>
    <w:p w:rsidR="00A9395D" w:rsidRPr="00A9395D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E1485" w:rsidRPr="00FE1485" w:rsidRDefault="00FE1485" w:rsidP="0003177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FE1485">
        <w:rPr>
          <w:b/>
          <w:sz w:val="28"/>
          <w:szCs w:val="28"/>
        </w:rPr>
        <w:t xml:space="preserve"> </w:t>
      </w:r>
      <w:proofErr w:type="spellStart"/>
      <w:r w:rsidRPr="00FE1485">
        <w:rPr>
          <w:rFonts w:ascii="Times New Roman" w:eastAsia="Times New Roman" w:hAnsi="Times New Roman" w:cs="Times New Roman"/>
          <w:sz w:val="28"/>
          <w:szCs w:val="28"/>
        </w:rPr>
        <w:t>Тренинговая</w:t>
      </w:r>
      <w:proofErr w:type="spellEnd"/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 задача на выявление лексического значения устаревших слов</w:t>
      </w:r>
    </w:p>
    <w:p w:rsidR="00FE1485" w:rsidRPr="00FE1485" w:rsidRDefault="00FE1485" w:rsidP="00031770">
      <w:pPr>
        <w:tabs>
          <w:tab w:val="left" w:pos="645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Лицедей, повитуха, ладанка, агнец, зодчество, звездочет, монгольфьер, лилейный, брег, баталия, </w:t>
      </w:r>
      <w:proofErr w:type="spellStart"/>
      <w:r w:rsidRPr="00FE1485">
        <w:rPr>
          <w:rFonts w:ascii="Times New Roman" w:eastAsia="Times New Roman" w:hAnsi="Times New Roman" w:cs="Times New Roman"/>
          <w:sz w:val="28"/>
          <w:szCs w:val="28"/>
        </w:rPr>
        <w:t>сладкопевный</w:t>
      </w:r>
      <w:proofErr w:type="spellEnd"/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, фиал, глашатай, совокупно, водомет, ратный, витязь, врачевать, очи, вежды, глава, жаловать, лихой, вепрь, навет. </w:t>
      </w:r>
      <w:proofErr w:type="gramEnd"/>
    </w:p>
    <w:p w:rsidR="00FE1485" w:rsidRPr="00FE1485" w:rsidRDefault="00FE1485" w:rsidP="00031770">
      <w:pPr>
        <w:tabs>
          <w:tab w:val="left" w:pos="6450"/>
        </w:tabs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E1485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(Составляется 4 предложения с любыми словами на выбор)</w:t>
      </w:r>
    </w:p>
    <w:p w:rsidR="00FE1485" w:rsidRDefault="00FE1485" w:rsidP="00031770">
      <w:pPr>
        <w:tabs>
          <w:tab w:val="left" w:pos="645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E148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FE1485">
        <w:rPr>
          <w:rFonts w:ascii="Times New Roman" w:eastAsia="Times New Roman" w:hAnsi="Times New Roman" w:cs="Times New Roman"/>
          <w:i/>
          <w:sz w:val="28"/>
          <w:szCs w:val="28"/>
        </w:rPr>
        <w:t xml:space="preserve">Лицедей – комедиант, актер; повитуха – повитуха; ладанка – талисман, амулет; агнец – ангел; зодчество – архитектура;, звездочет – астроном; монгольфьер – аэростат, воздушный шар; лилейный – белый; брег – берег; баталия – битва; </w:t>
      </w:r>
      <w:proofErr w:type="spellStart"/>
      <w:r w:rsidRPr="00FE1485">
        <w:rPr>
          <w:rFonts w:ascii="Times New Roman" w:eastAsia="Times New Roman" w:hAnsi="Times New Roman" w:cs="Times New Roman"/>
          <w:i/>
          <w:sz w:val="28"/>
          <w:szCs w:val="28"/>
        </w:rPr>
        <w:t>сладкопевный</w:t>
      </w:r>
      <w:proofErr w:type="spellEnd"/>
      <w:r w:rsidRPr="00FE1485">
        <w:rPr>
          <w:rFonts w:ascii="Times New Roman" w:eastAsia="Times New Roman" w:hAnsi="Times New Roman" w:cs="Times New Roman"/>
          <w:i/>
          <w:sz w:val="28"/>
          <w:szCs w:val="28"/>
        </w:rPr>
        <w:t xml:space="preserve"> – благозвучный, мелодичный; фиал - бокал, кубок; глашатай – вестник; совокупно – вместе; водомет – фонтан; ратный – военный;  витязь – боец, солдат; врачевать – лечить; очи – глаза; вежды – глаза; глава – голова; жаловать – дарить;</w:t>
      </w:r>
      <w:proofErr w:type="gramEnd"/>
      <w:r w:rsidRPr="00FE1485">
        <w:rPr>
          <w:rFonts w:ascii="Times New Roman" w:eastAsia="Times New Roman" w:hAnsi="Times New Roman" w:cs="Times New Roman"/>
          <w:i/>
          <w:sz w:val="28"/>
          <w:szCs w:val="28"/>
        </w:rPr>
        <w:t xml:space="preserve">  лихой – злой; вепрь – кабан; навет - клевета).</w:t>
      </w:r>
    </w:p>
    <w:p w:rsidR="00FE1485" w:rsidRPr="00FE1485" w:rsidRDefault="00FE1485" w:rsidP="00031770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FE1485">
        <w:rPr>
          <w:rFonts w:ascii="Times New Roman" w:eastAsia="Times New Roman" w:hAnsi="Times New Roman" w:cs="Times New Roman"/>
          <w:sz w:val="28"/>
          <w:szCs w:val="28"/>
        </w:rPr>
        <w:t>Выпишите из текста историзмы, общеупотребительные слова.</w:t>
      </w:r>
      <w:r w:rsidRPr="00FE1485">
        <w:rPr>
          <w:rFonts w:ascii="Times New Roman" w:hAnsi="Times New Roman" w:cs="Times New Roman"/>
          <w:sz w:val="28"/>
          <w:szCs w:val="28"/>
        </w:rPr>
        <w:t xml:space="preserve"> </w:t>
      </w:r>
      <w:r w:rsidRPr="00FE1485">
        <w:rPr>
          <w:rFonts w:ascii="Times New Roman" w:eastAsia="Times New Roman" w:hAnsi="Times New Roman" w:cs="Times New Roman"/>
          <w:sz w:val="28"/>
          <w:szCs w:val="28"/>
        </w:rPr>
        <w:t>Объясните постановку знаков препинания в последнем предложении.</w:t>
      </w:r>
    </w:p>
    <w:p w:rsidR="00FE1485" w:rsidRPr="00FE1485" w:rsidRDefault="00FE1485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   Я вошел в избу, или во дворец, как называли её мужики. Она освещена двумя сальными свечами, а стены оклеены были золотистою бумагою; впрочем, лавки, стол, рукомойник на веревочке, полотенце на гвозде, ухват в углу и широкий шесток, уставленный горшками, - все было как в обыкновенной избе. Пугачев сидел пол образами, а </w:t>
      </w:r>
      <w:proofErr w:type="gramStart"/>
      <w:r w:rsidRPr="00FE1485">
        <w:rPr>
          <w:rFonts w:ascii="Times New Roman" w:eastAsia="Times New Roman" w:hAnsi="Times New Roman" w:cs="Times New Roman"/>
          <w:sz w:val="28"/>
          <w:szCs w:val="28"/>
        </w:rPr>
        <w:t>красном</w:t>
      </w:r>
      <w:proofErr w:type="gramEnd"/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 кафтане, в высокой шапке и важно </w:t>
      </w:r>
      <w:proofErr w:type="spellStart"/>
      <w:r w:rsidRPr="00FE1485">
        <w:rPr>
          <w:rFonts w:ascii="Times New Roman" w:eastAsia="Times New Roman" w:hAnsi="Times New Roman" w:cs="Times New Roman"/>
          <w:sz w:val="28"/>
          <w:szCs w:val="28"/>
        </w:rPr>
        <w:t>подбочась</w:t>
      </w:r>
      <w:proofErr w:type="spellEnd"/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. Около него стояло несколько из главных его товарищей, с видом притворного подобострастия. Видно было, что весть о прибытии офицера из Оренбурга пробудила в бунтовщиках сильное любопытство и что они приготовились встретить меня с торжеством. Поддельная важность его вдруг исчезла. «А, ваше благородие! – сказал он мне с живостью. Как поживаешь? Зачем тебя Бог принес?» Я отвечал, что ехал по своему делу и что люди </w:t>
      </w:r>
      <w:proofErr w:type="gramStart"/>
      <w:r w:rsidRPr="00FE1485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gramEnd"/>
      <w:r w:rsidRPr="00FE1485">
        <w:rPr>
          <w:rFonts w:ascii="Times New Roman" w:eastAsia="Times New Roman" w:hAnsi="Times New Roman" w:cs="Times New Roman"/>
          <w:sz w:val="28"/>
          <w:szCs w:val="28"/>
        </w:rPr>
        <w:t xml:space="preserve"> меня остановили. (А. Пушкин.)</w:t>
      </w:r>
    </w:p>
    <w:p w:rsidR="00FE1485" w:rsidRPr="00FE1485" w:rsidRDefault="00FE1485" w:rsidP="0003177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Домашнее задание  -  упр.___________________</w:t>
      </w:r>
    </w:p>
    <w:p w:rsidR="00FE1485" w:rsidRPr="00FE1485" w:rsidRDefault="00FE1485" w:rsidP="00031770">
      <w:pPr>
        <w:tabs>
          <w:tab w:val="left" w:pos="645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395D" w:rsidRPr="00FE1485" w:rsidRDefault="00A9395D" w:rsidP="000317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9395D" w:rsidRPr="00A9395D" w:rsidRDefault="00A9395D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395D" w:rsidRDefault="00A9395D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395D" w:rsidRDefault="00A9395D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395D" w:rsidRDefault="00A9395D" w:rsidP="000317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9395D" w:rsidSect="00E01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62D3"/>
    <w:multiLevelType w:val="hybridMultilevel"/>
    <w:tmpl w:val="FC200050"/>
    <w:lvl w:ilvl="0" w:tplc="3768054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46EB5"/>
    <w:multiLevelType w:val="hybridMultilevel"/>
    <w:tmpl w:val="C0842CB2"/>
    <w:lvl w:ilvl="0" w:tplc="6CD8150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34DE8"/>
    <w:multiLevelType w:val="hybridMultilevel"/>
    <w:tmpl w:val="21F4C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C3EAE"/>
    <w:multiLevelType w:val="hybridMultilevel"/>
    <w:tmpl w:val="0F383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808B2"/>
    <w:multiLevelType w:val="hybridMultilevel"/>
    <w:tmpl w:val="83BC3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26AB8"/>
    <w:multiLevelType w:val="hybridMultilevel"/>
    <w:tmpl w:val="B3184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42F83"/>
    <w:multiLevelType w:val="hybridMultilevel"/>
    <w:tmpl w:val="DCB0FE70"/>
    <w:lvl w:ilvl="0" w:tplc="3768054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3975A6"/>
    <w:multiLevelType w:val="hybridMultilevel"/>
    <w:tmpl w:val="C0D64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729B9"/>
    <w:multiLevelType w:val="hybridMultilevel"/>
    <w:tmpl w:val="2676C5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8169A7"/>
    <w:multiLevelType w:val="hybridMultilevel"/>
    <w:tmpl w:val="201E6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F100BB"/>
    <w:multiLevelType w:val="hybridMultilevel"/>
    <w:tmpl w:val="C16E1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F22BEE"/>
    <w:multiLevelType w:val="hybridMultilevel"/>
    <w:tmpl w:val="74DC8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01E10"/>
    <w:multiLevelType w:val="hybridMultilevel"/>
    <w:tmpl w:val="CB66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F2516A"/>
    <w:multiLevelType w:val="hybridMultilevel"/>
    <w:tmpl w:val="05FA96D2"/>
    <w:lvl w:ilvl="0" w:tplc="3768054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B2207E"/>
    <w:multiLevelType w:val="hybridMultilevel"/>
    <w:tmpl w:val="9774A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CB561F"/>
    <w:multiLevelType w:val="hybridMultilevel"/>
    <w:tmpl w:val="95E62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266E8"/>
    <w:multiLevelType w:val="hybridMultilevel"/>
    <w:tmpl w:val="60BC6408"/>
    <w:lvl w:ilvl="0" w:tplc="3768054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5"/>
  </w:num>
  <w:num w:numId="5">
    <w:abstractNumId w:val="11"/>
  </w:num>
  <w:num w:numId="6">
    <w:abstractNumId w:val="3"/>
  </w:num>
  <w:num w:numId="7">
    <w:abstractNumId w:val="12"/>
  </w:num>
  <w:num w:numId="8">
    <w:abstractNumId w:val="14"/>
  </w:num>
  <w:num w:numId="9">
    <w:abstractNumId w:val="0"/>
  </w:num>
  <w:num w:numId="10">
    <w:abstractNumId w:val="13"/>
  </w:num>
  <w:num w:numId="11">
    <w:abstractNumId w:val="6"/>
  </w:num>
  <w:num w:numId="12">
    <w:abstractNumId w:val="16"/>
  </w:num>
  <w:num w:numId="13">
    <w:abstractNumId w:val="2"/>
  </w:num>
  <w:num w:numId="14">
    <w:abstractNumId w:val="7"/>
  </w:num>
  <w:num w:numId="15">
    <w:abstractNumId w:val="4"/>
  </w:num>
  <w:num w:numId="16">
    <w:abstractNumId w:val="8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9D1"/>
    <w:rsid w:val="00031770"/>
    <w:rsid w:val="003B2B58"/>
    <w:rsid w:val="004E6495"/>
    <w:rsid w:val="00634BAA"/>
    <w:rsid w:val="006470E4"/>
    <w:rsid w:val="006C573F"/>
    <w:rsid w:val="00A9395D"/>
    <w:rsid w:val="00B309D1"/>
    <w:rsid w:val="00DA18C3"/>
    <w:rsid w:val="00E01EC9"/>
    <w:rsid w:val="00E8145B"/>
    <w:rsid w:val="00FE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9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1615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Home--pc</cp:lastModifiedBy>
  <cp:revision>7</cp:revision>
  <dcterms:created xsi:type="dcterms:W3CDTF">2014-11-12T16:15:00Z</dcterms:created>
  <dcterms:modified xsi:type="dcterms:W3CDTF">2021-01-21T14:20:00Z</dcterms:modified>
</cp:coreProperties>
</file>