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CBA74" w14:textId="76B111BD" w:rsidR="0003366A" w:rsidRPr="008B28AA" w:rsidRDefault="007D7053" w:rsidP="008B28AA">
      <w:pPr>
        <w:spacing w:after="0" w:line="276" w:lineRule="auto"/>
        <w:jc w:val="right"/>
        <w:rPr>
          <w:rFonts w:ascii="Times New Roman" w:hAnsi="Times New Roman" w:cs="Times New Roman"/>
          <w:sz w:val="32"/>
          <w:szCs w:val="32"/>
        </w:rPr>
      </w:pPr>
      <w:bookmarkStart w:id="0" w:name="_Hlk52226622"/>
      <w:r w:rsidRPr="007D7053">
        <w:rPr>
          <w:rFonts w:ascii="Times New Roman" w:hAnsi="Times New Roman" w:cs="Times New Roman"/>
          <w:sz w:val="32"/>
          <w:szCs w:val="32"/>
        </w:rPr>
        <w:t>Т</w:t>
      </w:r>
      <w:r w:rsidR="00347B21">
        <w:rPr>
          <w:rFonts w:ascii="Times New Roman" w:hAnsi="Times New Roman" w:cs="Times New Roman"/>
          <w:sz w:val="32"/>
          <w:szCs w:val="32"/>
        </w:rPr>
        <w:t>.</w:t>
      </w:r>
      <w:r w:rsidRPr="007D7053">
        <w:rPr>
          <w:rFonts w:ascii="Times New Roman" w:hAnsi="Times New Roman" w:cs="Times New Roman"/>
          <w:sz w:val="32"/>
          <w:szCs w:val="32"/>
        </w:rPr>
        <w:t xml:space="preserve"> В</w:t>
      </w:r>
      <w:r w:rsidR="00347B21">
        <w:rPr>
          <w:rFonts w:ascii="Times New Roman" w:hAnsi="Times New Roman" w:cs="Times New Roman"/>
          <w:sz w:val="32"/>
          <w:szCs w:val="32"/>
        </w:rPr>
        <w:t>.</w:t>
      </w:r>
      <w:r w:rsidRPr="007D7053">
        <w:rPr>
          <w:rFonts w:ascii="Times New Roman" w:hAnsi="Times New Roman" w:cs="Times New Roman"/>
          <w:sz w:val="32"/>
          <w:szCs w:val="32"/>
        </w:rPr>
        <w:t xml:space="preserve"> Тарарухина (г. Шелехов)</w:t>
      </w:r>
    </w:p>
    <w:p w14:paraId="2D65FA5E" w14:textId="2A2DAA56" w:rsidR="00BC0847" w:rsidRPr="007D7053" w:rsidRDefault="00347B21" w:rsidP="007D705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Нерегламентированные </w:t>
      </w:r>
      <w:bookmarkStart w:id="1" w:name="_GoBack"/>
      <w:bookmarkEnd w:id="1"/>
      <w:r w:rsidR="008C02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формы взаимодействия</w:t>
      </w:r>
      <w:r w:rsidR="007D7053" w:rsidRPr="007D7053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с родителями по формированию культуры ЗОЖ</w:t>
      </w:r>
    </w:p>
    <w:p w14:paraId="3C42AFB5" w14:textId="77777777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В рамках региональной педагогической площадки реализации образовательного проекта «Сотрудничество семьи и ДОУ в создании оздоровительно – образовательного процесса, как условия реализации Федерального государственного образовательного стандарта дошкольного образования, наше учреждение решает воп</w:t>
      </w:r>
      <w:r w:rsidR="003D39DD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росы по созданию оздоровительно </w:t>
      </w: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– образовательной среды ДОУ, способствующей эффективному сотрудничеству с родителями по освоению детьми образовательной области «Физическая культура». Являясь членом творческой лаборатории эксперимента, мною была определена тема исследования: Внедрение нерегламентированных форм </w:t>
      </w:r>
      <w:bookmarkStart w:id="2" w:name="_Hlk52226787"/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взаимодействия с родителями по формированию культуры ЗОЖ</w:t>
      </w:r>
      <w:bookmarkEnd w:id="2"/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14:paraId="655B7823" w14:textId="77777777" w:rsidR="00DE1284" w:rsidRPr="007D7053" w:rsidRDefault="003D39DD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нашем учреждении это стал </w:t>
      </w:r>
      <w:r w:rsidR="00DE1284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– клуб «На зарядку становись!»</w:t>
      </w:r>
      <w:r w:rsidR="003E1C4D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r w:rsidR="00DE1284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Данная форма организации работы с семьей была продиктована результатами анкетирования родителей по теме: «Здоровье моего ребенка», с целью выявления их роли в формировании навыков здорового образа жизни, я выяснила, что всего 8% семей делают утреннюю зарядку в выходные дни. А ведь она вырабатывает у детей привычку каждый день по утрам выполнять физические упражнения. Со временем эта полезная привычка переходит в потребность.</w:t>
      </w:r>
    </w:p>
    <w:p w14:paraId="45D33C11" w14:textId="27D5FA8D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Так же результаты анкетирования показали, что большинство родителей понимают необходимость поддержания ЗОЖ в семье, и в частности, привития навыков своим детям. Вместе с тем большинство взрослых не придерживаются активного образа жизни, и это приводит к тому, что наблюдается поздний приход в детский сад, пропуски утренней гимнастики, сонный, вялый вид ребенка, как следствие нарушения сна и режима дня.  Укрепление здоровья ребенка невозможно без участия родителей. И мы решили пригласить их поучаствовать в нашем увлекательном процессе оздоровления в рамках клуба «На зарядку становись!». Ведь то, что </w:t>
      </w: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 xml:space="preserve">ребенок приобретает в детские годы в семье, сохраняется в течение всей жизни. Веселая, активная атмосфера в процессе гимнастических упражнений передается и взрослым, способствует пробуждению у них интереса к общению с детьми.  </w:t>
      </w:r>
    </w:p>
    <w:p w14:paraId="53B43337" w14:textId="77777777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Содержание работы семьи в рамках клуба направлены на обогащение знаний родителей об особенностях физического развития и воспитания детей дошкольного возраста, через ведение информационно-просветительской работы, наглядной пропаганды, проведения практикумов, приглашений на различные праздники. </w:t>
      </w:r>
    </w:p>
    <w:p w14:paraId="431D9E85" w14:textId="149E91BA" w:rsidR="00DE1284" w:rsidRPr="007D7053" w:rsidRDefault="00DE1284" w:rsidP="007D7053">
      <w:pPr>
        <w:spacing w:after="0" w:line="276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Членами клуба может стать каждый, кто хоть один раз участвовал в совместной утренней гимнастике. </w:t>
      </w:r>
      <w:r w:rsidRPr="007D7053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Дети очень любят, когда физкультурой вместе с ними занимаются папа и мама. </w:t>
      </w: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У клуба свои правил</w:t>
      </w:r>
      <w:r w:rsidR="00E26234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="007D7053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: начинать</w:t>
      </w:r>
      <w:r w:rsidR="00E26234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зарядку с речёвки, и</w:t>
      </w: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заканчивать девизом: «Здоровье в порядке – спасибо зарядке!»</w:t>
      </w:r>
    </w:p>
    <w:p w14:paraId="6257307A" w14:textId="77777777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Утренняя зарядка это - не физическая тренировка, она ускоряет приведение организма в работоспособное состояние после сна, повышает общий тонус и настроение, устраняет сонливость и вялость. Она усиливает все </w:t>
      </w: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физиологические процессы. Включение и ежедневное проведение упражнений для всех групп мышц способствует их укреплению. </w:t>
      </w:r>
    </w:p>
    <w:p w14:paraId="45EBA232" w14:textId="77777777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По результатам мониторинга сегодня наблюдается динамика участия родителей в работе клуба, растёт их интерес, мотивация к сотрудничеству с детским садом по освоению навыков оздоровления. Наблюдая за степенью участия родителей в физическом воспитании, я пришла к выводу, что большая часть родителей понимает и поддерживает мои начинания по приобщению детей к здоровому образу жизни – они мои помощники в их оздоровлении.</w:t>
      </w:r>
    </w:p>
    <w:p w14:paraId="7BBA24E3" w14:textId="77777777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Наши родители с удовольствием принимают участие в составлении игровых сюжетов комплексов утренней гимнастики. Они отмечают важность своего участия, так как они лучше знают – что нравится их детям, какие любимые сказочные персонажи, спортивные атрибуты вызовут интерес и желание заниматься гимнастикой. </w:t>
      </w:r>
    </w:p>
    <w:p w14:paraId="2F2618AB" w14:textId="77777777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Традиционные мастер-классы по изготовлению раздаточного материала, тренажеров, оборудования расширяют возможности идеи создания новых комплексов утренней гимнастики.</w:t>
      </w:r>
      <w:r w:rsidR="003E1C4D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Мы используем такие формы работы, как конкурсы семейных рисунков, лучший спортивный уголок группы, и другие.</w:t>
      </w:r>
    </w:p>
    <w:p w14:paraId="638D29DE" w14:textId="77777777" w:rsidR="00DE1284" w:rsidRPr="007D7053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Наши совместные утренние гимнастики имеют продолжение в организации праздников и развлечений, например, "День матери", «23 февраля», «Дни здоровья» проходят с играми и эстафетами, а в группах совместным творчеством: это дидактические, настольные игры, рисования, разукрашивания разных видов спорта, изготовление нестандартного оборудования в уголки «Здоровья».</w:t>
      </w:r>
    </w:p>
    <w:p w14:paraId="398C0A02" w14:textId="77777777" w:rsidR="00DE1284" w:rsidRPr="007D7053" w:rsidRDefault="00DE1284" w:rsidP="007D7053">
      <w:pPr>
        <w:spacing w:after="0" w:line="276" w:lineRule="auto"/>
        <w:jc w:val="both"/>
        <w:rPr>
          <w:rFonts w:ascii="Times New Roman" w:hAnsi="Times New Roman" w:cs="Times New Roman"/>
          <w:color w:val="00B050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Специально подобранная музыка создает хорошее настроение у детей и родителей, вызывает положительные эмоции, снижает психоэмоциональное напряжение.</w:t>
      </w:r>
    </w:p>
    <w:p w14:paraId="0DF496D1" w14:textId="77777777" w:rsidR="008B28AA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>Утренняя гимнастика должна стать гигиенической потребностью каждого.</w:t>
      </w:r>
      <w:r w:rsidR="003E1C4D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Энергичные и веселые родители</w:t>
      </w:r>
      <w:r w:rsidR="00E26234"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своим примером научат детей</w:t>
      </w:r>
      <w:r w:rsidRPr="007D705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верить в себя и быть оптимистами, это так важно в жизни!</w:t>
      </w:r>
      <w:r w:rsidR="008B28A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14:paraId="68878F81" w14:textId="6750485A" w:rsidR="00DE1284" w:rsidRPr="008B28AA" w:rsidRDefault="00DE1284" w:rsidP="008B28A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D7053">
        <w:rPr>
          <w:rFonts w:ascii="Times New Roman" w:hAnsi="Times New Roman" w:cs="Times New Roman"/>
          <w:sz w:val="32"/>
          <w:szCs w:val="32"/>
        </w:rPr>
        <w:t>Наш опыт показал, что положительный результат бывает тогда, когда возникает взаимодействие и понимание между семьей и детским садом,</w:t>
      </w:r>
      <w:r w:rsidRPr="007D7053">
        <w:rPr>
          <w:rFonts w:ascii="Times New Roman" w:hAnsi="Times New Roman" w:cs="Times New Roman"/>
          <w:color w:val="00B050"/>
          <w:sz w:val="32"/>
          <w:szCs w:val="32"/>
          <w:shd w:val="clear" w:color="auto" w:fill="FFFFFF"/>
        </w:rPr>
        <w:t xml:space="preserve"> </w:t>
      </w:r>
      <w:r w:rsidRPr="007D7053">
        <w:rPr>
          <w:rFonts w:ascii="Times New Roman" w:hAnsi="Times New Roman" w:cs="Times New Roman"/>
          <w:sz w:val="32"/>
          <w:szCs w:val="32"/>
        </w:rPr>
        <w:t>когда все чувствуют атмосферу сердечности и доброжелательности, взаимного уважения и понимания.</w:t>
      </w:r>
    </w:p>
    <w:p w14:paraId="5C9B100A" w14:textId="77777777" w:rsidR="008B28AA" w:rsidRDefault="008B28AA" w:rsidP="007D705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D533CE4" w14:textId="07A83F8F" w:rsidR="007A0801" w:rsidRPr="008B28AA" w:rsidRDefault="008B28AA" w:rsidP="007D705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B28AA">
        <w:rPr>
          <w:rFonts w:ascii="Times New Roman" w:hAnsi="Times New Roman" w:cs="Times New Roman"/>
          <w:sz w:val="28"/>
          <w:szCs w:val="28"/>
        </w:rPr>
        <w:t>Клуб: «На зарядку, становись!»</w:t>
      </w:r>
    </w:p>
    <w:p w14:paraId="0D53CDF9" w14:textId="77777777" w:rsidR="0034678E" w:rsidRPr="007D7053" w:rsidRDefault="007A0801" w:rsidP="008B28AA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D705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E0B9FA5" wp14:editId="4F54D596">
            <wp:extent cx="4265379" cy="2447925"/>
            <wp:effectExtent l="0" t="0" r="1905" b="0"/>
            <wp:docPr id="1" name="Рисунок 1" descr="E:\РМО по утрен.гимн 26.02.2016\утренняя гимнастика\SAM_9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МО по утрен.гимн 26.02.2016\утренняя гимнастика\SAM_99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9" t="12188" b="14482"/>
                    <a:stretch/>
                  </pic:blipFill>
                  <pic:spPr bwMode="auto">
                    <a:xfrm>
                      <a:off x="0" y="0"/>
                      <a:ext cx="4283032" cy="245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2B096F" w14:textId="7415B133" w:rsidR="002A13D2" w:rsidRPr="007D7053" w:rsidRDefault="002A13D2" w:rsidP="007D7053">
      <w:pPr>
        <w:spacing w:line="276" w:lineRule="auto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14:paraId="6C286C2F" w14:textId="5AC52D0E" w:rsidR="002A13D2" w:rsidRPr="008B28AA" w:rsidRDefault="002A13D2" w:rsidP="007D705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Списо</w:t>
      </w:r>
      <w:r w:rsidR="007D7053" w:rsidRPr="008B28A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B2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литературы:</w:t>
      </w:r>
    </w:p>
    <w:p w14:paraId="65CB4314" w14:textId="77777777" w:rsidR="002A13D2" w:rsidRPr="007D7053" w:rsidRDefault="002A13D2" w:rsidP="007D7053">
      <w:pPr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0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Антипина, Г. А.</w:t>
      </w:r>
      <w:r w:rsidRPr="007D7053">
        <w:rPr>
          <w:rFonts w:ascii="Times New Roman" w:eastAsia="Times New Roman" w:hAnsi="Times New Roman" w:cs="Times New Roman"/>
          <w:sz w:val="28"/>
          <w:szCs w:val="28"/>
          <w:lang w:eastAsia="ru-RU"/>
        </w:rPr>
        <w:t> «Новые формы работы с родителями в современном ДОУ». Воспитатель ДОУ. - 2011. - №12. – С.88 – 94.</w:t>
      </w:r>
    </w:p>
    <w:p w14:paraId="41D947C8" w14:textId="77777777" w:rsidR="002A13D2" w:rsidRPr="007D7053" w:rsidRDefault="002A13D2" w:rsidP="007D7053">
      <w:pPr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70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Давыдова, О.И.</w:t>
      </w:r>
      <w:r w:rsidRPr="007D7053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«Компетентностный подход в работе дошкольного образовательного учреждения с родителями» О.И.Давыдова. – СПб.: ООО «ИЗДАТЕЛЬСТВО ДЕТСТВО ПРЕСС», 2013. – 128с.</w:t>
      </w:r>
    </w:p>
    <w:p w14:paraId="47A3A49D" w14:textId="77777777" w:rsidR="002A13D2" w:rsidRPr="007D7053" w:rsidRDefault="002A13D2" w:rsidP="007D705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bookmarkEnd w:id="0"/>
    <w:p w14:paraId="7F3BF579" w14:textId="77777777" w:rsidR="002A13D2" w:rsidRPr="007D7053" w:rsidRDefault="002A13D2" w:rsidP="007D7053">
      <w:pPr>
        <w:spacing w:line="276" w:lineRule="auto"/>
        <w:rPr>
          <w:rFonts w:ascii="Times New Roman" w:hAnsi="Times New Roman" w:cs="Times New Roman"/>
          <w:sz w:val="32"/>
          <w:szCs w:val="32"/>
        </w:rPr>
      </w:pPr>
    </w:p>
    <w:sectPr w:rsidR="002A13D2" w:rsidRPr="007D7053" w:rsidSect="00460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62E27" w14:textId="77777777" w:rsidR="00DC1947" w:rsidRDefault="00DC1947" w:rsidP="00E26234">
      <w:pPr>
        <w:spacing w:after="0" w:line="240" w:lineRule="auto"/>
      </w:pPr>
      <w:r>
        <w:separator/>
      </w:r>
    </w:p>
  </w:endnote>
  <w:endnote w:type="continuationSeparator" w:id="0">
    <w:p w14:paraId="344F0476" w14:textId="77777777" w:rsidR="00DC1947" w:rsidRDefault="00DC1947" w:rsidP="00E26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E0A147" w14:textId="77777777" w:rsidR="00DC1947" w:rsidRDefault="00DC1947" w:rsidP="00E26234">
      <w:pPr>
        <w:spacing w:after="0" w:line="240" w:lineRule="auto"/>
      </w:pPr>
      <w:r>
        <w:separator/>
      </w:r>
    </w:p>
  </w:footnote>
  <w:footnote w:type="continuationSeparator" w:id="0">
    <w:p w14:paraId="7930BD34" w14:textId="77777777" w:rsidR="00DC1947" w:rsidRDefault="00DC1947" w:rsidP="00E262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C6683"/>
    <w:multiLevelType w:val="multilevel"/>
    <w:tmpl w:val="F35E1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794E15"/>
    <w:multiLevelType w:val="hybridMultilevel"/>
    <w:tmpl w:val="BF0E2DEC"/>
    <w:lvl w:ilvl="0" w:tplc="16E00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F70C5"/>
    <w:multiLevelType w:val="multilevel"/>
    <w:tmpl w:val="188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454"/>
    <w:rsid w:val="0003366A"/>
    <w:rsid w:val="001A0E7C"/>
    <w:rsid w:val="002A13D2"/>
    <w:rsid w:val="002B1019"/>
    <w:rsid w:val="0030578C"/>
    <w:rsid w:val="0034678E"/>
    <w:rsid w:val="00347B21"/>
    <w:rsid w:val="003A53F2"/>
    <w:rsid w:val="003D39DD"/>
    <w:rsid w:val="003E1C4D"/>
    <w:rsid w:val="00564812"/>
    <w:rsid w:val="00572768"/>
    <w:rsid w:val="00577820"/>
    <w:rsid w:val="00623181"/>
    <w:rsid w:val="006A2255"/>
    <w:rsid w:val="007A0801"/>
    <w:rsid w:val="007C2DFF"/>
    <w:rsid w:val="007D7053"/>
    <w:rsid w:val="00816454"/>
    <w:rsid w:val="008534C0"/>
    <w:rsid w:val="008706C3"/>
    <w:rsid w:val="008B28AA"/>
    <w:rsid w:val="008C02F1"/>
    <w:rsid w:val="009F6B08"/>
    <w:rsid w:val="00AF1029"/>
    <w:rsid w:val="00BC0847"/>
    <w:rsid w:val="00C048A6"/>
    <w:rsid w:val="00C23620"/>
    <w:rsid w:val="00D80409"/>
    <w:rsid w:val="00DC1947"/>
    <w:rsid w:val="00DE1284"/>
    <w:rsid w:val="00E2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4A7FC"/>
  <w15:chartTrackingRefBased/>
  <w15:docId w15:val="{1D7740B9-5429-4EE3-B4EE-95026030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28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0E7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26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6234"/>
  </w:style>
  <w:style w:type="paragraph" w:styleId="a7">
    <w:name w:val="footer"/>
    <w:basedOn w:val="a"/>
    <w:link w:val="a8"/>
    <w:uiPriority w:val="99"/>
    <w:unhideWhenUsed/>
    <w:rsid w:val="00E26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6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0F431-C2F8-4FE2-A6B6-07128AB19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18</cp:revision>
  <dcterms:created xsi:type="dcterms:W3CDTF">2016-09-07T23:05:00Z</dcterms:created>
  <dcterms:modified xsi:type="dcterms:W3CDTF">2021-03-21T10:03:00Z</dcterms:modified>
</cp:coreProperties>
</file>