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6EC6267F" w:rsidP="6EC6267F" w:rsidRDefault="6EC6267F" w14:paraId="5A6A23EF" w14:textId="415AAE71">
      <w:pPr>
        <w:spacing w:line="360" w:lineRule="auto"/>
        <w:ind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МОУ “</w:t>
      </w:r>
      <w:proofErr w:type="spell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Образцовская</w:t>
      </w:r>
      <w:proofErr w:type="spell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СШ” Фроловского муниципального района Волгоградской области</w:t>
      </w:r>
    </w:p>
    <w:p w:rsidR="6EC6267F" w:rsidP="6EC6267F" w:rsidRDefault="6EC6267F" w14:paraId="7A3CB702" w14:textId="7691BBDC">
      <w:pPr>
        <w:spacing w:line="360" w:lineRule="auto"/>
        <w:ind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Сонина Наталья Сергеевна, учитель истории и обществознания.</w:t>
      </w:r>
    </w:p>
    <w:p w:rsidR="3AC58194" w:rsidP="6EC6267F" w:rsidRDefault="3AC58194" w14:paraId="40422AF2" w14:textId="4FD52938">
      <w:pPr>
        <w:pStyle w:val="NormalWeb"/>
        <w:bidi w:val="0"/>
        <w:spacing w:before="0" w:beforeAutospacing="off" w:after="0" w:afterAutospacing="off" w:line="360" w:lineRule="auto"/>
        <w:ind w:left="0" w:right="0"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 xml:space="preserve">Исторические представления создаются во всех классах, но большую роль они играют в 6 классах, так как у учеников доминирует конкретное мышление и имеется небольшой запас исторических знаний. В связи с этим должны быть созданы образы, адекватные эпохе.  </w:t>
      </w:r>
    </w:p>
    <w:p xmlns:wp14="http://schemas.microsoft.com/office/word/2010/wordml" w:rsidRPr="00A51386" w:rsidR="001612E6" w:rsidP="6EC6267F" w:rsidRDefault="001612E6" w14:paraId="1C4BD3C7" wp14:textId="77777777">
      <w:pPr>
        <w:pStyle w:val="NormalWeb"/>
        <w:spacing w:before="0" w:after="0" w:line="360" w:lineRule="auto"/>
        <w:ind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 xml:space="preserve">Формирование приемов умственных действий, на начальной ступени работы,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 xml:space="preserve">на </w:t>
      </w:r>
      <w:proofErr w:type="gram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 xml:space="preserve">прямую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 xml:space="preserve"> связан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>а</w:t>
      </w:r>
      <w:proofErr w:type="gram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 xml:space="preserve"> с применением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 xml:space="preserve"> 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>наглядных средств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 xml:space="preserve"> обучения.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26B62684" wp14:textId="77777777">
      <w:pPr>
        <w:autoSpaceDE w:val="0"/>
        <w:spacing w:line="360" w:lineRule="auto"/>
        <w:ind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Кроме того, значение наглядности состоит не только в том, что она является средством формирования представлений, но и средство начального этапа формирования понятий.</w:t>
      </w:r>
    </w:p>
    <w:p xmlns:wp14="http://schemas.microsoft.com/office/word/2010/wordml" w:rsidR="008D2279" w:rsidP="6EC6267F" w:rsidRDefault="00A51386" w14:paraId="3736990F" wp14:textId="113CFC09">
      <w:pPr>
        <w:spacing w:line="360" w:lineRule="auto"/>
        <w:ind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 xml:space="preserve">  В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>ходе формирования исторических представлений о фактах прошлого целесообразно применять различные методические приемы с использованием наглядности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условная наглядность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отражает сущность исторических явлений, их динамику, подводит к пониманию исторических закономерностей;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 xml:space="preserve">использование на уроках истории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>мультимедийных программ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 xml:space="preserve"> способствует увеличению объема усвоения материала, чем при применении традиционных наглядных средств обучения;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при работе с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документами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у учеников активизируется процесс мышления и воображения, что способствует более плодотворному усвоению исторических знаний и развитию исторического сознания.</w:t>
      </w:r>
    </w:p>
    <w:p xmlns:wp14="http://schemas.microsoft.com/office/word/2010/wordml" w:rsidR="008D2279" w:rsidP="6EC6267F" w:rsidRDefault="008D2279" w14:paraId="0F0B5BD8" wp14:textId="77777777">
      <w:pPr>
        <w:autoSpaceDE w:val="0"/>
        <w:spacing w:line="360" w:lineRule="auto"/>
        <w:ind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Таким образом,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 xml:space="preserve">наглядность подразумевает не красочное оформление урока, а предмет целенаправленной деятельности на уроке. Для этого учитель должен владеть методическими приемами использования средств наглядности, чтобы научить учеников «читать» тот или иной вид наглядности. </w:t>
      </w:r>
    </w:p>
    <w:p xmlns:wp14="http://schemas.microsoft.com/office/word/2010/wordml" w:rsidR="001612E6" w:rsidP="6EC6267F" w:rsidRDefault="001612E6" w14:paraId="22A6FC35" wp14:textId="7DCD32FC">
      <w:pPr>
        <w:autoSpaceDE w:val="0"/>
        <w:spacing w:line="360" w:lineRule="auto"/>
        <w:ind w:firstLine="56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Проанализировав   </w:t>
      </w:r>
      <w:proofErr w:type="gram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два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учебник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а</w:t>
      </w:r>
      <w:proofErr w:type="gram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мы пришли выводу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:</w:t>
      </w:r>
    </w:p>
    <w:p xmlns:wp14="http://schemas.microsoft.com/office/word/2010/wordml" w:rsidR="001612E6" w:rsidP="6EC6267F" w:rsidRDefault="001612E6" w14:paraId="63B96DFE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Отбор содержания учебника соответствует возрасту учащихся. </w:t>
      </w:r>
      <w:proofErr w:type="gram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Для  учащихся</w:t>
      </w:r>
      <w:proofErr w:type="gram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6 класса отбор и изложение материала должно строится на основе образной системы, то есть раскрытие сложных понятий, явлений осуществляется на фактах, на примере деятельности личности, в контексте практических примеров.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4E59F0" w14:paraId="5B84D94B" wp14:textId="77777777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текст учебника </w:t>
      </w:r>
      <w:proofErr w:type="gram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сопровождается 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больш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им</w:t>
      </w:r>
      <w:proofErr w:type="gram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количество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м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иллюстра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ций.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Обилие иллюстрации в данном случа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е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gram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–  большой</w:t>
      </w:r>
      <w:proofErr w:type="gram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плюс, так как это учебник для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6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-го класса, а у школьников в этом возрасте еще развито наглядно-образное мышление, эти иллюстрации хорошо помогают ученикам воспринимать материал.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4E59F0" w14:paraId="5C3B5EF0" wp14:textId="2F017ADF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в учебнике есть карты, к которым в конце параграфов даются задания. Однако такие задания есть не во всех параграфах. Сами задания к картам различные по содержанию и направленности. Они позволяют не только находить объекты, связанные с теми или иными историческими событиями на карте, а также развивают умение сравнивать, анализировать, обобщать </w:t>
      </w:r>
      <w:proofErr w:type="gram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материал</w:t>
      </w:r>
      <w:proofErr w:type="gram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изученный на уроке.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12C339A4" wp14:textId="77777777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В целом содержание учебника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Данилова направлено на развитие познавательных интересов, интеллектуальных и творческих способностей учащихся, способствует формированию исторических представлений о фактах прошлого.</w:t>
      </w:r>
    </w:p>
    <w:p xmlns:wp14="http://schemas.microsoft.com/office/word/2010/wordml" w:rsidR="001612E6" w:rsidP="6EC6267F" w:rsidRDefault="001612E6" w14:paraId="5D327AD2" wp14:textId="77777777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Другим учебником для анализа нами был выбран </w:t>
      </w:r>
      <w:proofErr w:type="gram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учебник 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История</w:t>
      </w:r>
      <w:proofErr w:type="gram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России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под редакцией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Торкунова</w:t>
      </w:r>
      <w:proofErr w:type="spellEnd"/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4919D40D" wp14:textId="77777777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Отбор содержания учебника соответствует возрасту учащихся. Образность изложения осуществляется через раскрытие сложных понятий, явлений на фактах, на примере деятельности личности, в контексте практических примеров.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1D1DF50C" wp14:textId="77777777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Формированию исторических представлений о фактах прошлого способствует и целостная дидактическая система данного учебника. В текст учебника введены условные обозначения, которые акцентируют внимание учащихся на определенном виде заданий (вопросы и задания перед параграфом, внутри и после изученной темы, работа с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интернет-источниками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, проблемные вопросы в истории России, работа с картой). </w:t>
      </w:r>
    </w:p>
    <w:p xmlns:wp14="http://schemas.microsoft.com/office/word/2010/wordml" w:rsidR="001612E6" w:rsidP="6EC6267F" w:rsidRDefault="001612E6" w14:paraId="0AADB12D" wp14:textId="77777777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В учебник включены два вида текстов: традиционные параграфы и материалы для самостоятельной работы и проектной деятельности. В тексте новые термины и понятия выделены курсивом, а в конце параграфа в рубрике «Запоминаем новые слова» дается определение новых терминов и понятий, что способствует более прочному усвоению исторических знаний. </w:t>
      </w:r>
    </w:p>
    <w:p xmlns:wp14="http://schemas.microsoft.com/office/word/2010/wordml" w:rsidR="001612E6" w:rsidP="6EC6267F" w:rsidRDefault="004E59F0" w14:paraId="645935B6" wp14:textId="24430D4D">
      <w:pPr>
        <w:tabs>
          <w:tab w:val="left" w:pos="1725"/>
        </w:tabs>
        <w:spacing w:line="360" w:lineRule="auto"/>
        <w:ind w:firstLine="85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Представлен достаточно обширный дополнительный текстовый материал, исторические документы, карты, иллюстрации, репродукции картин, фотографии исторических памятников, древних предметов, построек, различных изображений. В ряде параграфов имеется рубрика «История в лицах: современники», в которой помещены краткие сведения о видных исторических деятелях разных стран мира, живших примерно в одно и то же время.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   </w:t>
      </w:r>
    </w:p>
    <w:p xmlns:wp14="http://schemas.microsoft.com/office/word/2010/wordml" w:rsidR="001612E6" w:rsidP="6EC6267F" w:rsidRDefault="001612E6" w14:paraId="2461D329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Исторические документы имеются в большинстве параграфов и размещены под рубрикой «Изучаем документ». Они представлены в двух видах – это отрывки из подлинных исторических источников и извлечения из работ ученых.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4E18C044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Развитию творческого образного мышления, формированию исторических представлений о фактах прошлого способствует и наличие в учебнике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большого количества иллюстративного материала. Однако вопросы и задания даются лишь к некоторым из них.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363709FA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Условная наглядность представлена в учебнике картами, таблицами. Вопросы и задания представлены в рубрике «Работаем с картой», они формируют умения «читать» карту, находить объекты, места исторических событий, сравнивать, прокладывать маршрут.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45155630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Способствует формированию исторических представлений о фактах прошлого и представленный в учебнике аппарат организации усвоения знаний.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</w:p>
    <w:p xmlns:wp14="http://schemas.microsoft.com/office/word/2010/wordml" w:rsidR="001612E6" w:rsidP="6EC6267F" w:rsidRDefault="001612E6" w14:paraId="41DE5FF0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В конце каждой главы в учебнике представлены обобщающие вопросы и задания к ним, что является несомненным плюсом учебника, так как они помогают учащимся подготовится к контрольным и проверочным работам.</w:t>
      </w:r>
    </w:p>
    <w:p xmlns:wp14="http://schemas.microsoft.com/office/word/2010/wordml" w:rsidR="001612E6" w:rsidP="6EC6267F" w:rsidRDefault="001612E6" w14:paraId="6AA37AE9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В конце учебник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ов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 приводится список информационно-творческих проектов, реализация которых активизирует познавательную деятельность учащихся, способствует углубленному изучению отдельных фактов и явлений исторического процесса. </w:t>
      </w:r>
    </w:p>
    <w:p xmlns:wp14="http://schemas.microsoft.com/office/word/2010/wordml" w:rsidR="001612E6" w:rsidP="6EC6267F" w:rsidRDefault="001612E6" w14:paraId="228E3B52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В завершающей части учебника помещены справочные материалы. Это словари терминов и персоналий, историческая хроника и список важнейших исторических источников изучаемого периода. Использование данных элементов дидактического аппарата учебника позволяет, на наш взгляд, лучше запомнить исторические факты в их хронологической последовательности. Здесь же расположен список рекомендуемой литературы и 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интернет-ресурсов</w:t>
      </w: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.</w:t>
      </w:r>
    </w:p>
    <w:p xmlns:wp14="http://schemas.microsoft.com/office/word/2010/wordml" w:rsidR="001612E6" w:rsidP="6EC6267F" w:rsidRDefault="001612E6" w14:paraId="6645CEA1" wp14:textId="77777777">
      <w:pPr>
        <w:spacing w:line="360" w:lineRule="auto"/>
        <w:ind w:firstLine="54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Помимо всего выше сказанного содержание текста и дидактического аппарата учебника способствует духовно-нравственному развитию учащихся, формированию у них российской гражданской идентичности и патриотизма.</w:t>
      </w:r>
    </w:p>
    <w:p xmlns:wp14="http://schemas.microsoft.com/office/word/2010/wordml" w:rsidR="001612E6" w:rsidP="6EC6267F" w:rsidRDefault="001612E6" w14:paraId="6C6A6C89" wp14:textId="5BCB57A1">
      <w:pPr>
        <w:autoSpaceDE w:val="0"/>
        <w:spacing w:line="360" w:lineRule="auto"/>
        <w:ind w:firstLine="709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  <w:szCs w:val="28"/>
          <w:lang w:val="ru-RU"/>
        </w:rPr>
      </w:pPr>
      <w:r w:rsidRPr="6EC6267F" w:rsidR="6EC626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lang w:val="ru-RU"/>
        </w:rPr>
        <w:t>Таким образом, важным методическим компонентом при формировании представлений о фактах прошлого является использование различных типов наглядности, а также в различных их комбинациях.</w:t>
      </w:r>
    </w:p>
    <w:p xmlns:wp14="http://schemas.microsoft.com/office/word/2010/wordml" w:rsidR="001612E6" w:rsidRDefault="001612E6" w14:paraId="672A6659" wp14:textId="77777777">
      <w:pPr>
        <w:autoSpaceDE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</w:p>
    <w:p xmlns:wp14="http://schemas.microsoft.com/office/word/2010/wordml" w:rsidR="001612E6" w:rsidRDefault="001612E6" w14:paraId="0A37501D" wp14:textId="77777777">
      <w:pPr>
        <w:autoSpaceDE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</w:p>
    <w:p xmlns:wp14="http://schemas.microsoft.com/office/word/2010/wordml" w:rsidR="001612E6" w:rsidRDefault="001612E6" w14:paraId="5DAB6C7B" wp14:textId="77777777">
      <w:pPr>
        <w:autoSpaceDE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</w:p>
    <w:sectPr w:rsidR="001612E6">
      <w:footerReference w:type="default" r:id="rId7"/>
      <w:pgSz w:w="11906" w:h="16838" w:orient="portrait"/>
      <w:pgMar w:top="1134" w:right="850" w:bottom="1134" w:left="170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xmlns:wp14="http://schemas.microsoft.com/office/word/2010/wordml" w:rsidR="00D1202F" w:rsidP="001612E6" w:rsidRDefault="00D1202F" w14:paraId="6A05A809" wp14:textId="77777777">
      <w:r>
        <w:separator/>
      </w:r>
    </w:p>
  </w:endnote>
  <w:endnote w:type="continuationSeparator" w:id="0">
    <w:p xmlns:wp14="http://schemas.microsoft.com/office/word/2010/wordml" w:rsidR="00D1202F" w:rsidP="001612E6" w:rsidRDefault="00D1202F" w14:paraId="5A39BBE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xmlns:wp14="http://schemas.microsoft.com/office/word/2010/wordml" w:rsidR="001612E6" w:rsidRDefault="001612E6" w14:paraId="4590CB77" wp14:textId="77777777">
    <w:pPr>
      <w:pStyle w:val="aff2"/>
      <w:jc w:val="center"/>
    </w:pPr>
    <w:r>
      <w:fldChar w:fldCharType="begin"/>
    </w:r>
    <w:r>
      <w:instrText xml:space="preserve"> PAGE </w:instrText>
    </w:r>
    <w:r>
      <w:fldChar w:fldCharType="separate"/>
    </w:r>
    <w:r w:rsidR="004E59F0">
      <w:rPr>
        <w:noProof/>
      </w:rPr>
      <w:t>1</w:t>
    </w:r>
    <w:r>
      <w:fldChar w:fldCharType="end"/>
    </w:r>
  </w:p>
  <w:p xmlns:wp14="http://schemas.microsoft.com/office/word/2010/wordml" w:rsidR="001612E6" w:rsidRDefault="001612E6" w14:paraId="02EB378F" wp14:textId="77777777">
    <w:pPr>
      <w:pStyle w:val="af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xmlns:wp14="http://schemas.microsoft.com/office/word/2010/wordml" w:rsidR="00D1202F" w:rsidP="001612E6" w:rsidRDefault="00D1202F" w14:paraId="41C8F396" wp14:textId="77777777">
      <w:r>
        <w:separator/>
      </w:r>
    </w:p>
  </w:footnote>
  <w:footnote w:type="continuationSeparator" w:id="0">
    <w:p xmlns:wp14="http://schemas.microsoft.com/office/word/2010/wordml" w:rsidR="00D1202F" w:rsidP="001612E6" w:rsidRDefault="00D1202F" w14:paraId="72A3D3EC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  <w:sz w:val="28"/>
        <w:szCs w:val="28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Times New Roman"/>
        <w:b/>
        <w:bCs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Times New Roman"/>
        <w:color w:val="000000"/>
        <w:sz w:val="28"/>
        <w:szCs w:val="28"/>
        <w:lang w:val="ru-RU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 w:ascii="Symbol" w:hAnsi="Symbol" w:eastAsia="Times New Roman" w:cs="Symbol"/>
        <w:iCs/>
        <w:color w:val="000000"/>
        <w:sz w:val="28"/>
        <w:szCs w:val="28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Symbol" w:hAnsi="Symbol" w:eastAsia="Times New Roman" w:cs="Symbol"/>
        <w:color w:val="000000"/>
        <w:sz w:val="28"/>
        <w:szCs w:val="28"/>
        <w:lang w:val="ru-RU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color w:val="000000"/>
        <w:sz w:val="28"/>
        <w:szCs w:val="28"/>
        <w:lang w:val="ru-RU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594"/>
    <w:rsid w:val="001612E6"/>
    <w:rsid w:val="001C7594"/>
    <w:rsid w:val="002C30CD"/>
    <w:rsid w:val="004E59F0"/>
    <w:rsid w:val="008D2279"/>
    <w:rsid w:val="009D1D49"/>
    <w:rsid w:val="00A51386"/>
    <w:rsid w:val="00B83BE6"/>
    <w:rsid w:val="00C24860"/>
    <w:rsid w:val="00D1202F"/>
    <w:rsid w:val="00FB1563"/>
    <w:rsid w:val="3AC58194"/>
    <w:rsid w:val="6EC6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1]" fillcolor="none [4]" shadowcolor="none [2]"/>
    </o:shapedefaults>
    <o:shapelayout v:ext="edit">
      <o:idmap v:ext="edit" data="1"/>
    </o:shapelayout>
  </w:shapeDefaults>
  <w:doNotEmbedSmartTags/>
  <w:decimalSymbol w:val="."/>
  <w:listSeparator w:val=","/>
  <w14:docId w14:val="1CF45BA2"/>
  <w15:chartTrackingRefBased/>
  <w15:docId w15:val="{BE4EDA99-F534-4131-A235-9F7F9CD693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pPr>
      <w:widowControl w:val="0"/>
      <w:suppressAutoHyphens/>
    </w:pPr>
    <w:rPr>
      <w:rFonts w:eastAsia="Andale Sans UI" w:cs="Mangal"/>
      <w:kern w:val="1"/>
      <w:sz w:val="24"/>
      <w:szCs w:val="24"/>
      <w:lang w:eastAsia="ne-NP" w:bidi="ne-NP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WW8Num1z0" w:customStyle="1">
    <w:name w:val="WW8Num1z0"/>
    <w:rPr>
      <w:rFonts w:ascii="Times New Roman" w:hAnsi="Times New Roman" w:cs="Times New Roman"/>
    </w:rPr>
  </w:style>
  <w:style w:type="character" w:styleId="WW8Num2z0" w:customStyle="1">
    <w:name w:val="WW8Num2z0"/>
    <w:rPr>
      <w:rFonts w:cs="Times New Roman"/>
      <w:color w:val="000000"/>
      <w:sz w:val="28"/>
      <w:szCs w:val="28"/>
      <w:lang w:val="ru-RU"/>
    </w:rPr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ascii="Times New Roman" w:hAnsi="Times New Roman" w:cs="Times New Roman"/>
      <w:b/>
      <w:bCs/>
    </w:rPr>
  </w:style>
  <w:style w:type="character" w:styleId="WW8Num4z0" w:customStyle="1">
    <w:name w:val="WW8Num4z0"/>
    <w:rPr>
      <w:rFonts w:cs="Times New Roman"/>
      <w:color w:val="000000"/>
      <w:sz w:val="28"/>
      <w:szCs w:val="28"/>
      <w:lang w:val="ru-RU"/>
    </w:rPr>
  </w:style>
  <w:style w:type="character" w:styleId="WW8Num5z0" w:customStyle="1">
    <w:name w:val="WW8Num5z0"/>
    <w:rPr>
      <w:rFonts w:hint="default" w:ascii="Symbol" w:hAnsi="Symbol" w:eastAsia="Times New Roman" w:cs="Symbol"/>
      <w:iCs/>
      <w:color w:val="000000"/>
      <w:sz w:val="28"/>
      <w:szCs w:val="28"/>
      <w:lang w:val="ru-RU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hint="default" w:ascii="Symbol" w:hAnsi="Symbol" w:eastAsia="Times New Roman" w:cs="Symbol"/>
      <w:color w:val="000000"/>
      <w:sz w:val="28"/>
      <w:szCs w:val="28"/>
      <w:lang w:val="ru-RU"/>
    </w:rPr>
  </w:style>
  <w:style w:type="character" w:styleId="WW8Num7z0" w:customStyle="1">
    <w:name w:val="WW8Num7z0"/>
    <w:rPr>
      <w:rFonts w:eastAsia="Times New Roman" w:cs="Times New Roman"/>
      <w:color w:val="000000"/>
      <w:sz w:val="28"/>
      <w:szCs w:val="28"/>
      <w:lang w:val="ru-RU"/>
    </w:rPr>
  </w:style>
  <w:style w:type="character" w:styleId="WW8Num8z0" w:customStyle="1">
    <w:name w:val="WW8Num8z0"/>
    <w:rPr>
      <w:rFonts w:eastAsia="Times New Roman" w:cs="Times New Roman"/>
      <w:b/>
      <w:bCs/>
      <w:color w:val="000000"/>
      <w:sz w:val="28"/>
      <w:szCs w:val="28"/>
      <w:lang w:val="ru-RU"/>
    </w:rPr>
  </w:style>
  <w:style w:type="character" w:styleId="WW8Num8z1" w:customStyle="1">
    <w:name w:val="WW8Num8z1"/>
  </w:style>
  <w:style w:type="character" w:styleId="WW8Num8z2" w:customStyle="1">
    <w:name w:val="WW8Num8z2"/>
  </w:style>
  <w:style w:type="character" w:styleId="WW8Num8z3" w:customStyle="1">
    <w:name w:val="WW8Num8z3"/>
  </w:style>
  <w:style w:type="character" w:styleId="WW8Num8z4" w:customStyle="1">
    <w:name w:val="WW8Num8z4"/>
  </w:style>
  <w:style w:type="character" w:styleId="WW8Num8z5" w:customStyle="1">
    <w:name w:val="WW8Num8z5"/>
  </w:style>
  <w:style w:type="character" w:styleId="WW8Num8z6" w:customStyle="1">
    <w:name w:val="WW8Num8z6"/>
  </w:style>
  <w:style w:type="character" w:styleId="WW8Num8z7" w:customStyle="1">
    <w:name w:val="WW8Num8z7"/>
  </w:style>
  <w:style w:type="character" w:styleId="WW8Num8z8" w:customStyle="1">
    <w:name w:val="WW8Num8z8"/>
  </w:style>
  <w:style w:type="character" w:styleId="WW8Num4z1" w:customStyle="1">
    <w:name w:val="WW8Num4z1"/>
  </w:style>
  <w:style w:type="character" w:styleId="WW8Num4z2" w:customStyle="1">
    <w:name w:val="WW8Num4z2"/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7z1" w:customStyle="1">
    <w:name w:val="WW8Num7z1"/>
  </w:style>
  <w:style w:type="character" w:styleId="WW8Num7z2" w:customStyle="1">
    <w:name w:val="WW8Num7z2"/>
  </w:style>
  <w:style w:type="character" w:styleId="WW8Num7z3" w:customStyle="1">
    <w:name w:val="WW8Num7z3"/>
  </w:style>
  <w:style w:type="character" w:styleId="WW8Num7z4" w:customStyle="1">
    <w:name w:val="WW8Num7z4"/>
  </w:style>
  <w:style w:type="character" w:styleId="WW8Num7z5" w:customStyle="1">
    <w:name w:val="WW8Num7z5"/>
  </w:style>
  <w:style w:type="character" w:styleId="WW8Num7z6" w:customStyle="1">
    <w:name w:val="WW8Num7z6"/>
  </w:style>
  <w:style w:type="character" w:styleId="WW8Num7z7" w:customStyle="1">
    <w:name w:val="WW8Num7z7"/>
  </w:style>
  <w:style w:type="character" w:styleId="WW8Num7z8" w:customStyle="1">
    <w:name w:val="WW8Num7z8"/>
  </w:style>
  <w:style w:type="character" w:styleId="WW8Num9z0" w:customStyle="1">
    <w:name w:val="WW8Num9z0"/>
    <w:rPr>
      <w:rFonts w:eastAsia="Times New Roman" w:cs="Times New Roman"/>
      <w:color w:val="000000"/>
      <w:sz w:val="28"/>
      <w:szCs w:val="28"/>
      <w:lang w:val="ru-RU"/>
    </w:rPr>
  </w:style>
  <w:style w:type="character" w:styleId="WW8Num10z0" w:customStyle="1">
    <w:name w:val="WW8Num10z0"/>
  </w:style>
  <w:style w:type="character" w:styleId="WW8Num10z1" w:customStyle="1">
    <w:name w:val="WW8Num10z1"/>
  </w:style>
  <w:style w:type="character" w:styleId="WW8Num10z2" w:customStyle="1">
    <w:name w:val="WW8Num10z2"/>
  </w:style>
  <w:style w:type="character" w:styleId="WW8Num10z3" w:customStyle="1">
    <w:name w:val="WW8Num10z3"/>
  </w:style>
  <w:style w:type="character" w:styleId="WW8Num10z4" w:customStyle="1">
    <w:name w:val="WW8Num10z4"/>
  </w:style>
  <w:style w:type="character" w:styleId="WW8Num10z5" w:customStyle="1">
    <w:name w:val="WW8Num10z5"/>
  </w:style>
  <w:style w:type="character" w:styleId="WW8Num10z6" w:customStyle="1">
    <w:name w:val="WW8Num10z6"/>
  </w:style>
  <w:style w:type="character" w:styleId="WW8Num10z7" w:customStyle="1">
    <w:name w:val="WW8Num10z7"/>
  </w:style>
  <w:style w:type="character" w:styleId="WW8Num10z8" w:customStyle="1">
    <w:name w:val="WW8Num10z8"/>
  </w:style>
  <w:style w:type="character" w:styleId="2" w:customStyle="1">
    <w:name w:val="Основной шрифт абзаца2"/>
  </w:style>
  <w:style w:type="character" w:styleId="WW8Num6z1" w:customStyle="1">
    <w:name w:val="WW8Num6z1"/>
    <w:rPr>
      <w:rFonts w:hint="default" w:ascii="Courier New" w:hAnsi="Courier New" w:cs="Courier New"/>
    </w:rPr>
  </w:style>
  <w:style w:type="character" w:styleId="WW8Num6z2" w:customStyle="1">
    <w:name w:val="WW8Num6z2"/>
    <w:rPr>
      <w:rFonts w:hint="default" w:ascii="Wingdings" w:hAnsi="Wingdings" w:cs="Wingdings"/>
    </w:rPr>
  </w:style>
  <w:style w:type="character" w:styleId="1" w:customStyle="1">
    <w:name w:val="Основной шрифт абзаца1"/>
  </w:style>
  <w:style w:type="character" w:styleId="a3" w:customStyle="1">
    <w:name w:val="Символ сноски"/>
    <w:basedOn w:val="1"/>
    <w:rPr>
      <w:vertAlign w:val="superscript"/>
    </w:rPr>
  </w:style>
  <w:style w:type="character" w:styleId="10" w:customStyle="1">
    <w:name w:val="Знак сноски1"/>
    <w:rPr>
      <w:vertAlign w:val="superscript"/>
    </w:rPr>
  </w:style>
  <w:style w:type="character" w:styleId="a4" w:customStyle="1">
    <w:name w:val="Символы концевой сноски"/>
    <w:rPr>
      <w:vertAlign w:val="superscript"/>
    </w:rPr>
  </w:style>
  <w:style w:type="character" w:styleId="WW-" w:customStyle="1">
    <w:name w:val="WW-Символы концевой сноски"/>
  </w:style>
  <w:style w:type="character" w:styleId="11" w:customStyle="1">
    <w:name w:val="Знак концевой сноски1"/>
    <w:rPr>
      <w:vertAlign w:val="superscript"/>
    </w:rPr>
  </w:style>
  <w:style w:type="character" w:styleId="a5">
    <w:name w:val="Hyperlink"/>
    <w:basedOn w:val="1"/>
    <w:rPr>
      <w:color w:val="0000FF"/>
      <w:u w:val="single"/>
    </w:rPr>
  </w:style>
  <w:style w:type="character" w:styleId="dash041e005f0431005f044b005f0447005f043d005f044b005f0439005f005fchar1char1" w:customStyle="1">
    <w:name w:val="dash041e_005f0431_005f044b_005f0447_005f043d_005f044b_005f0439_005f_005fchar1__char1"/>
    <w:basedOn w:val="1"/>
    <w:rPr>
      <w:rFonts w:hint="default" w:ascii="Times New Roman" w:hAnsi="Times New Roman" w:cs="Times New Roman"/>
      <w:strike w:val="0"/>
      <w:dstrike w:val="0"/>
      <w:sz w:val="24"/>
      <w:szCs w:val="24"/>
      <w:u w:val="none"/>
    </w:rPr>
  </w:style>
  <w:style w:type="character" w:styleId="consplusnormal005f005fchar1char1" w:customStyle="1">
    <w:name w:val="consplusnormal_005f_005fchar1__char1"/>
    <w:basedOn w:val="1"/>
    <w:rPr>
      <w:rFonts w:hint="default" w:ascii="Arial" w:hAnsi="Arial" w:cs="Arial"/>
      <w:strike w:val="0"/>
      <w:dstrike w:val="0"/>
      <w:sz w:val="20"/>
      <w:szCs w:val="20"/>
      <w:u w:val="none"/>
    </w:rPr>
  </w:style>
  <w:style w:type="character" w:styleId="apple-converted-space" w:customStyle="1">
    <w:name w:val="apple-converted-space"/>
    <w:basedOn w:val="1"/>
  </w:style>
  <w:style w:type="character" w:styleId="WW8Num13z0" w:customStyle="1">
    <w:name w:val="WW8Num13z0"/>
    <w:rPr>
      <w:rFonts w:eastAsia="Times New Roman" w:cs="Times New Roman"/>
      <w:color w:val="000000"/>
      <w:sz w:val="28"/>
      <w:szCs w:val="28"/>
    </w:rPr>
  </w:style>
  <w:style w:type="character" w:styleId="WW8Num13z1" w:customStyle="1">
    <w:name w:val="WW8Num13z1"/>
  </w:style>
  <w:style w:type="character" w:styleId="WW8Num13z2" w:customStyle="1">
    <w:name w:val="WW8Num13z2"/>
  </w:style>
  <w:style w:type="character" w:styleId="WW8Num13z3" w:customStyle="1">
    <w:name w:val="WW8Num13z3"/>
  </w:style>
  <w:style w:type="character" w:styleId="WW8Num13z4" w:customStyle="1">
    <w:name w:val="WW8Num13z4"/>
  </w:style>
  <w:style w:type="character" w:styleId="WW8Num13z5" w:customStyle="1">
    <w:name w:val="WW8Num13z5"/>
  </w:style>
  <w:style w:type="character" w:styleId="WW8Num13z6" w:customStyle="1">
    <w:name w:val="WW8Num13z6"/>
  </w:style>
  <w:style w:type="character" w:styleId="WW8Num13z7" w:customStyle="1">
    <w:name w:val="WW8Num13z7"/>
  </w:style>
  <w:style w:type="character" w:styleId="WW8Num13z8" w:customStyle="1">
    <w:name w:val="WW8Num13z8"/>
  </w:style>
  <w:style w:type="character" w:styleId="WW8Num12z0" w:customStyle="1">
    <w:name w:val="WW8Num12z0"/>
    <w:rPr>
      <w:rFonts w:eastAsia="Times New Roman" w:cs="Times New Roman"/>
      <w:color w:val="000000"/>
      <w:sz w:val="28"/>
      <w:szCs w:val="28"/>
    </w:rPr>
  </w:style>
  <w:style w:type="character" w:styleId="WW8Num12z1" w:customStyle="1">
    <w:name w:val="WW8Num12z1"/>
  </w:style>
  <w:style w:type="character" w:styleId="WW8Num12z2" w:customStyle="1">
    <w:name w:val="WW8Num12z2"/>
  </w:style>
  <w:style w:type="character" w:styleId="WW8Num12z3" w:customStyle="1">
    <w:name w:val="WW8Num12z3"/>
  </w:style>
  <w:style w:type="character" w:styleId="WW8Num12z4" w:customStyle="1">
    <w:name w:val="WW8Num12z4"/>
  </w:style>
  <w:style w:type="character" w:styleId="WW8Num12z5" w:customStyle="1">
    <w:name w:val="WW8Num12z5"/>
  </w:style>
  <w:style w:type="character" w:styleId="WW8Num12z6" w:customStyle="1">
    <w:name w:val="WW8Num12z6"/>
  </w:style>
  <w:style w:type="character" w:styleId="WW8Num12z7" w:customStyle="1">
    <w:name w:val="WW8Num12z7"/>
  </w:style>
  <w:style w:type="character" w:styleId="WW8Num12z8" w:customStyle="1">
    <w:name w:val="WW8Num12z8"/>
  </w:style>
  <w:style w:type="character" w:styleId="a6" w:customStyle="1">
    <w:name w:val="Символ нумерации"/>
  </w:style>
  <w:style w:type="character" w:styleId="a7" w:customStyle="1">
    <w:name w:val="Верхний колонтитул Знак"/>
    <w:basedOn w:val="2"/>
    <w:rPr>
      <w:rFonts w:eastAsia="Andale Sans UI" w:cs="Mangal"/>
      <w:kern w:val="1"/>
      <w:sz w:val="24"/>
      <w:szCs w:val="21"/>
      <w:lang w:eastAsia="ne-NP" w:bidi="ne-NP"/>
    </w:rPr>
  </w:style>
  <w:style w:type="character" w:styleId="a8" w:customStyle="1">
    <w:name w:val="Нижний колонтитул Знак"/>
    <w:basedOn w:val="2"/>
    <w:rPr>
      <w:rFonts w:eastAsia="Andale Sans UI" w:cs="Mangal"/>
      <w:kern w:val="1"/>
      <w:sz w:val="24"/>
      <w:szCs w:val="21"/>
      <w:lang w:eastAsia="ne-NP" w:bidi="ne-NP"/>
    </w:rPr>
  </w:style>
  <w:style w:type="paragraph" w:styleId="a9">
    <w:name w:val="Title"/>
    <w:basedOn w:val="a"/>
    <w:next w:val="aa"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Arial"/>
    </w:rPr>
  </w:style>
  <w:style w:type="paragraph" w:styleId="20" w:customStyle="1">
    <w:name w:val="Название2"/>
    <w:basedOn w:val="a"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Указатель2"/>
    <w:basedOn w:val="a"/>
    <w:pPr>
      <w:suppressLineNumbers/>
    </w:pPr>
    <w:rPr>
      <w:rFonts w:cs="Arial"/>
    </w:rPr>
  </w:style>
  <w:style w:type="paragraph" w:styleId="12" w:customStyle="1">
    <w:name w:val="Название1"/>
    <w:basedOn w:val="a"/>
    <w:pPr>
      <w:suppressLineNumbers/>
      <w:spacing w:before="120" w:after="120"/>
    </w:pPr>
    <w:rPr>
      <w:rFonts w:cs="Arial"/>
      <w:i/>
      <w:iCs/>
    </w:rPr>
  </w:style>
  <w:style w:type="paragraph" w:styleId="13" w:customStyle="1">
    <w:name w:val="Указатель1"/>
    <w:basedOn w:val="a"/>
    <w:pPr>
      <w:suppressLineNumbers/>
    </w:pPr>
    <w:rPr>
      <w:rFonts w:cs="Arial"/>
    </w:rPr>
  </w:style>
  <w:style w:type="paragraph" w:styleId="ListParagraph" w:customStyle="1">
    <w:name w:val="List Paragraph"/>
    <w:basedOn w:val="a"/>
    <w:pPr>
      <w:ind w:left="720"/>
    </w:pPr>
  </w:style>
  <w:style w:type="paragraph" w:styleId="NoSpacing" w:customStyle="1">
    <w:name w:val="No Spacing"/>
    <w:pPr>
      <w:widowControl w:val="0"/>
      <w:suppressAutoHyphens/>
      <w:spacing w:line="100" w:lineRule="atLeast"/>
    </w:pPr>
    <w:rPr>
      <w:kern w:val="1"/>
      <w:sz w:val="24"/>
      <w:szCs w:val="24"/>
      <w:lang w:val="de-DE" w:eastAsia="fa-IR" w:bidi="fa-IR"/>
    </w:rPr>
  </w:style>
  <w:style w:type="paragraph" w:styleId="NormalWeb" w:customStyle="1">
    <w:name w:val="Normal (Web)"/>
    <w:basedOn w:val="a"/>
    <w:pPr>
      <w:spacing w:before="28" w:after="100" w:line="100" w:lineRule="atLeast"/>
    </w:pPr>
    <w:rPr>
      <w:rFonts w:eastAsia="Times New Roman" w:cs="Times New Roman"/>
    </w:rPr>
  </w:style>
  <w:style w:type="paragraph" w:styleId="ac">
    <w:name w:val="footnote text"/>
    <w:basedOn w:val="a"/>
    <w:rPr>
      <w:sz w:val="20"/>
      <w:szCs w:val="20"/>
    </w:rPr>
  </w:style>
  <w:style w:type="paragraph" w:styleId="ad" w:customStyle="1">
    <w:name w:val="Основной"/>
    <w:basedOn w:val="a"/>
    <w:pPr>
      <w:widowControl/>
      <w:suppressAutoHyphens w:val="0"/>
      <w:overflowPunct w:val="0"/>
      <w:autoSpaceDE w:val="0"/>
      <w:ind w:firstLine="425"/>
      <w:jc w:val="both"/>
      <w:textAlignment w:val="baseline"/>
    </w:pPr>
    <w:rPr>
      <w:rFonts w:ascii="Times New Roman CYR" w:hAnsi="Times New Roman CYR" w:eastAsia="Times New Roman" w:cs="Times New Roman CYR"/>
      <w:sz w:val="28"/>
      <w:szCs w:val="28"/>
      <w:lang w:val="ru-RU" w:eastAsia="ar-SA" w:bidi="ar-SA"/>
    </w:rPr>
  </w:style>
  <w:style w:type="paragraph" w:styleId="ae" w:customStyle="1">
    <w:name w:val="Содержимое таблицы"/>
    <w:basedOn w:val="a"/>
    <w:pPr>
      <w:widowControl/>
      <w:suppressLineNumbers/>
      <w:spacing w:after="200" w:line="276" w:lineRule="auto"/>
    </w:pPr>
    <w:rPr>
      <w:rFonts w:ascii="Calibri" w:hAnsi="Calibri" w:eastAsia="SimSun" w:cs="Tahoma"/>
      <w:sz w:val="22"/>
      <w:szCs w:val="22"/>
      <w:lang w:val="ru-RU" w:eastAsia="ar-SA" w:bidi="ar-SA"/>
    </w:rPr>
  </w:style>
  <w:style w:type="paragraph" w:styleId="af" w:customStyle="1">
    <w:name w:val="Заголовок таблицы"/>
    <w:basedOn w:val="ae"/>
    <w:pPr>
      <w:jc w:val="center"/>
    </w:pPr>
    <w:rPr>
      <w:b/>
      <w:bCs/>
    </w:rPr>
  </w:style>
  <w:style w:type="paragraph" w:styleId="af0">
    <w:name w:val="Обычный (веб)"/>
    <w:basedOn w:val="a"/>
    <w:pPr>
      <w:widowControl/>
      <w:suppressAutoHyphens w:val="0"/>
      <w:spacing w:before="100" w:after="100"/>
    </w:pPr>
    <w:rPr>
      <w:rFonts w:eastAsia="Times New Roman" w:cs="Times New Roman"/>
      <w:lang w:val="ru-RU"/>
    </w:rPr>
  </w:style>
  <w:style w:type="paragraph" w:styleId="af1" w:customStyle="1">
    <w:name w:val="???????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</w:pPr>
    <w:rPr>
      <w:rFonts w:ascii="Arial" w:hAnsi="Arial" w:eastAsia="Arial" w:cs="Arial"/>
      <w:color w:val="000000"/>
      <w:sz w:val="36"/>
      <w:szCs w:val="36"/>
      <w:lang w:eastAsia="hi-IN" w:bidi="hi-IN"/>
    </w:rPr>
  </w:style>
  <w:style w:type="paragraph" w:styleId="af2" w:customStyle="1">
    <w:name w:val="?????? ?? ????????"/>
    <w:basedOn w:val="af1"/>
  </w:style>
  <w:style w:type="paragraph" w:styleId="af3" w:customStyle="1">
    <w:name w:val="?????? ? ?????"/>
    <w:basedOn w:val="af1"/>
  </w:style>
  <w:style w:type="paragraph" w:styleId="af4" w:customStyle="1">
    <w:name w:val="?????? ??? ???????"/>
    <w:basedOn w:val="af1"/>
  </w:style>
  <w:style w:type="paragraph" w:styleId="af5" w:customStyle="1">
    <w:name w:val="?????? ??? ??????? ? ???????"/>
    <w:basedOn w:val="af1"/>
  </w:style>
  <w:style w:type="paragraph" w:styleId="af6" w:customStyle="1">
    <w:name w:val="?????"/>
    <w:basedOn w:val="af1"/>
  </w:style>
  <w:style w:type="paragraph" w:styleId="af7" w:customStyle="1">
    <w:name w:val="???????? ?????"/>
    <w:basedOn w:val="af1"/>
  </w:style>
  <w:style w:type="paragraph" w:styleId="af8" w:customStyle="1">
    <w:name w:val="???????????? ?????? ?? ??????"/>
    <w:basedOn w:val="af1"/>
  </w:style>
  <w:style w:type="paragraph" w:styleId="af9" w:customStyle="1">
    <w:name w:val="?????? ?????? ? ????????"/>
    <w:basedOn w:val="af1"/>
    <w:pPr>
      <w:ind w:firstLine="340"/>
    </w:pPr>
  </w:style>
  <w:style w:type="paragraph" w:styleId="afa" w:customStyle="1">
    <w:name w:val="????????"/>
    <w:basedOn w:val="af1"/>
  </w:style>
  <w:style w:type="paragraph" w:styleId="14" w:customStyle="1">
    <w:name w:val="???????? 1"/>
    <w:basedOn w:val="af1"/>
    <w:pPr>
      <w:jc w:val="center"/>
    </w:pPr>
  </w:style>
  <w:style w:type="paragraph" w:styleId="22" w:customStyle="1">
    <w:name w:val="???????? 2"/>
    <w:basedOn w:val="af1"/>
    <w:pPr>
      <w:spacing w:before="57" w:after="57"/>
      <w:ind w:right="113"/>
      <w:jc w:val="center"/>
    </w:pPr>
  </w:style>
  <w:style w:type="paragraph" w:styleId="afb" w:customStyle="1">
    <w:name w:val="?????????"/>
    <w:basedOn w:val="af1"/>
    <w:pPr>
      <w:spacing w:before="238" w:after="119"/>
    </w:pPr>
  </w:style>
  <w:style w:type="paragraph" w:styleId="15" w:customStyle="1">
    <w:name w:val="????????? 1"/>
    <w:basedOn w:val="af1"/>
    <w:pPr>
      <w:spacing w:before="238" w:after="119"/>
    </w:pPr>
  </w:style>
  <w:style w:type="paragraph" w:styleId="23" w:customStyle="1">
    <w:name w:val="????????? 2"/>
    <w:basedOn w:val="af1"/>
    <w:pPr>
      <w:spacing w:before="238" w:after="119"/>
    </w:pPr>
  </w:style>
  <w:style w:type="paragraph" w:styleId="afc" w:customStyle="1">
    <w:name w:val="????????? ?????"/>
    <w:basedOn w:val="af1"/>
  </w:style>
  <w:style w:type="paragraph" w:styleId="LTGliederung1" w:customStyle="1">
    <w:name w:val="???????~LT~Gliederung 1"/>
    <w:pPr>
      <w:widowControl w:val="0"/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autoSpaceDE w:val="0"/>
      <w:spacing w:before="160"/>
    </w:pPr>
    <w:rPr>
      <w:rFonts w:ascii="Arial" w:hAnsi="Arial" w:eastAsia="Arial" w:cs="Arial"/>
      <w:color w:val="000000"/>
      <w:sz w:val="64"/>
      <w:szCs w:val="64"/>
      <w:lang w:eastAsia="hi-IN" w:bidi="hi-IN"/>
    </w:rPr>
  </w:style>
  <w:style w:type="paragraph" w:styleId="LTGliederung2" w:customStyle="1">
    <w:name w:val="???????~LT~Gliederung 2"/>
    <w:basedOn w:val="LTGliederung1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  <w:szCs w:val="56"/>
    </w:rPr>
  </w:style>
  <w:style w:type="paragraph" w:styleId="LTGliederung3" w:customStyle="1">
    <w:name w:val="???????~LT~Gliederung 3"/>
    <w:basedOn w:val="LTGliederung2"/>
    <w:pPr>
      <w:tabs>
        <w:tab w:val="clear" w:pos="270"/>
        <w:tab w:val="clear" w:pos="1710"/>
        <w:tab w:val="clear" w:pos="3150"/>
        <w:tab w:val="clear" w:pos="4590"/>
        <w:tab w:val="clear" w:pos="6030"/>
        <w:tab w:val="clear" w:pos="7470"/>
        <w:tab w:val="clear" w:pos="8910"/>
        <w:tab w:val="clear" w:pos="10350"/>
        <w:tab w:val="clear" w:pos="11790"/>
        <w:tab w:val="clear" w:pos="13230"/>
        <w:tab w:val="clear" w:pos="1467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  <w:szCs w:val="48"/>
    </w:rPr>
  </w:style>
  <w:style w:type="paragraph" w:styleId="LTGliederung4" w:customStyle="1">
    <w:name w:val="???????~LT~Gliederung 4"/>
    <w:basedOn w:val="LTGliederung3"/>
    <w:pPr>
      <w:tabs>
        <w:tab w:val="clear" w:pos="1080"/>
        <w:tab w:val="clear" w:pos="2520"/>
        <w:tab w:val="clear" w:pos="3960"/>
        <w:tab w:val="clear" w:pos="5400"/>
        <w:tab w:val="clear" w:pos="6840"/>
        <w:tab w:val="clear" w:pos="8280"/>
        <w:tab w:val="clear" w:pos="9720"/>
        <w:tab w:val="clear" w:pos="11160"/>
        <w:tab w:val="clear" w:pos="12600"/>
        <w:tab w:val="clear" w:pos="14040"/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  <w:szCs w:val="40"/>
    </w:rPr>
  </w:style>
  <w:style w:type="paragraph" w:styleId="LTGliederung5" w:customStyle="1">
    <w:name w:val="???????~LT~Gliederung 5"/>
    <w:basedOn w:val="LTGliederung4"/>
    <w:pPr>
      <w:tabs>
        <w:tab w:val="clear" w:pos="360"/>
        <w:tab w:val="clear" w:pos="1800"/>
        <w:tab w:val="clear" w:pos="3240"/>
        <w:tab w:val="clear" w:pos="4680"/>
        <w:tab w:val="clear" w:pos="6120"/>
        <w:tab w:val="clear" w:pos="7560"/>
        <w:tab w:val="clear" w:pos="9000"/>
        <w:tab w:val="clear" w:pos="10440"/>
        <w:tab w:val="clear" w:pos="11880"/>
        <w:tab w:val="clear" w:pos="1332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</w:tabs>
    </w:pPr>
  </w:style>
  <w:style w:type="paragraph" w:styleId="LTGliederung6" w:customStyle="1">
    <w:name w:val="???????~LT~Gliederung 6"/>
    <w:basedOn w:val="LTGliederung5"/>
  </w:style>
  <w:style w:type="paragraph" w:styleId="LTGliederung7" w:customStyle="1">
    <w:name w:val="???????~LT~Gliederung 7"/>
    <w:basedOn w:val="LTGliederung6"/>
  </w:style>
  <w:style w:type="paragraph" w:styleId="LTGliederung8" w:customStyle="1">
    <w:name w:val="???????~LT~Gliederung 8"/>
    <w:basedOn w:val="LTGliederung7"/>
  </w:style>
  <w:style w:type="paragraph" w:styleId="LTGliederung9" w:customStyle="1">
    <w:name w:val="???????~LT~Gliederung 9"/>
    <w:basedOn w:val="LTGliederung8"/>
  </w:style>
  <w:style w:type="paragraph" w:styleId="LTTitel" w:customStyle="1">
    <w:name w:val="???????~LT~Titel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jc w:val="center"/>
    </w:pPr>
    <w:rPr>
      <w:rFonts w:ascii="Arial" w:hAnsi="Arial" w:eastAsia="Arial" w:cs="Arial"/>
      <w:color w:val="000000"/>
      <w:sz w:val="88"/>
      <w:szCs w:val="88"/>
      <w:lang w:eastAsia="hi-IN" w:bidi="hi-IN"/>
    </w:rPr>
  </w:style>
  <w:style w:type="paragraph" w:styleId="LTUntertitel" w:customStyle="1">
    <w:name w:val="???????~LT~Untertitel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60"/>
      <w:jc w:val="center"/>
    </w:pPr>
    <w:rPr>
      <w:rFonts w:ascii="Arial" w:hAnsi="Arial" w:eastAsia="Arial" w:cs="Arial"/>
      <w:color w:val="000000"/>
      <w:sz w:val="64"/>
      <w:szCs w:val="64"/>
      <w:lang w:eastAsia="hi-IN" w:bidi="hi-IN"/>
    </w:rPr>
  </w:style>
  <w:style w:type="paragraph" w:styleId="LTNotizen" w:customStyle="1">
    <w:name w:val="???????~LT~Notizen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/>
    </w:pPr>
    <w:rPr>
      <w:rFonts w:ascii="Arial" w:hAnsi="Arial" w:eastAsia="Arial" w:cs="Arial"/>
      <w:color w:val="000000"/>
      <w:sz w:val="24"/>
      <w:szCs w:val="24"/>
      <w:lang w:eastAsia="hi-IN" w:bidi="hi-IN"/>
    </w:rPr>
  </w:style>
  <w:style w:type="paragraph" w:styleId="LTHintergrundobjekte" w:customStyle="1">
    <w:name w:val="???????~LT~Hintergrundobjekte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</w:pPr>
    <w:rPr>
      <w:rFonts w:ascii="Calibri" w:hAnsi="Calibri" w:eastAsia="Calibri" w:cs="Calibri"/>
      <w:color w:val="000000"/>
      <w:sz w:val="36"/>
      <w:szCs w:val="36"/>
      <w:lang w:eastAsia="hi-IN" w:bidi="hi-IN"/>
    </w:rPr>
  </w:style>
  <w:style w:type="paragraph" w:styleId="LTHintergrund" w:customStyle="1">
    <w:name w:val="???????~LT~Hintergrund"/>
    <w:pPr>
      <w:widowControl w:val="0"/>
      <w:suppressAutoHyphens/>
      <w:autoSpaceDE w:val="0"/>
      <w:jc w:val="center"/>
    </w:pPr>
    <w:rPr>
      <w:rFonts w:eastAsia="SimSun" w:cs="Arial"/>
      <w:sz w:val="24"/>
      <w:szCs w:val="24"/>
      <w:lang w:eastAsia="hi-IN" w:bidi="hi-IN"/>
    </w:rPr>
  </w:style>
  <w:style w:type="paragraph" w:styleId="default" w:customStyle="1">
    <w:name w:val="default"/>
    <w:pPr>
      <w:widowControl w:val="0"/>
      <w:suppressAutoHyphens/>
      <w:autoSpaceDE w:val="0"/>
      <w:spacing w:line="200" w:lineRule="atLeast"/>
    </w:pPr>
    <w:rPr>
      <w:rFonts w:ascii="Arial" w:hAnsi="Arial" w:eastAsia="Arial" w:cs="Arial"/>
      <w:sz w:val="36"/>
      <w:szCs w:val="36"/>
      <w:lang w:eastAsia="hi-IN" w:bidi="hi-IN"/>
    </w:rPr>
  </w:style>
  <w:style w:type="paragraph" w:styleId="blue1" w:customStyle="1">
    <w:name w:val="blue1"/>
    <w:basedOn w:val="default"/>
  </w:style>
  <w:style w:type="paragraph" w:styleId="blue2" w:customStyle="1">
    <w:name w:val="blue2"/>
    <w:basedOn w:val="default"/>
  </w:style>
  <w:style w:type="paragraph" w:styleId="blue3" w:customStyle="1">
    <w:name w:val="blue3"/>
    <w:basedOn w:val="default"/>
  </w:style>
  <w:style w:type="paragraph" w:styleId="bw1" w:customStyle="1">
    <w:name w:val="bw1"/>
    <w:basedOn w:val="default"/>
  </w:style>
  <w:style w:type="paragraph" w:styleId="bw2" w:customStyle="1">
    <w:name w:val="bw2"/>
    <w:basedOn w:val="default"/>
  </w:style>
  <w:style w:type="paragraph" w:styleId="bw3" w:customStyle="1">
    <w:name w:val="bw3"/>
    <w:basedOn w:val="default"/>
  </w:style>
  <w:style w:type="paragraph" w:styleId="orange1" w:customStyle="1">
    <w:name w:val="orange1"/>
    <w:basedOn w:val="default"/>
  </w:style>
  <w:style w:type="paragraph" w:styleId="orange2" w:customStyle="1">
    <w:name w:val="orange2"/>
    <w:basedOn w:val="default"/>
  </w:style>
  <w:style w:type="paragraph" w:styleId="orange3" w:customStyle="1">
    <w:name w:val="orange3"/>
    <w:basedOn w:val="default"/>
  </w:style>
  <w:style w:type="paragraph" w:styleId="turquise1" w:customStyle="1">
    <w:name w:val="turquise1"/>
    <w:basedOn w:val="default"/>
  </w:style>
  <w:style w:type="paragraph" w:styleId="turquise2" w:customStyle="1">
    <w:name w:val="turquise2"/>
    <w:basedOn w:val="default"/>
  </w:style>
  <w:style w:type="paragraph" w:styleId="turquise3" w:customStyle="1">
    <w:name w:val="turquise3"/>
    <w:basedOn w:val="default"/>
  </w:style>
  <w:style w:type="paragraph" w:styleId="gray1" w:customStyle="1">
    <w:name w:val="gray1"/>
    <w:basedOn w:val="default"/>
  </w:style>
  <w:style w:type="paragraph" w:styleId="gray2" w:customStyle="1">
    <w:name w:val="gray2"/>
    <w:basedOn w:val="default"/>
  </w:style>
  <w:style w:type="paragraph" w:styleId="gray3" w:customStyle="1">
    <w:name w:val="gray3"/>
    <w:basedOn w:val="default"/>
  </w:style>
  <w:style w:type="paragraph" w:styleId="sun1" w:customStyle="1">
    <w:name w:val="sun1"/>
    <w:basedOn w:val="default"/>
  </w:style>
  <w:style w:type="paragraph" w:styleId="sun2" w:customStyle="1">
    <w:name w:val="sun2"/>
    <w:basedOn w:val="default"/>
  </w:style>
  <w:style w:type="paragraph" w:styleId="sun3" w:customStyle="1">
    <w:name w:val="sun3"/>
    <w:basedOn w:val="default"/>
  </w:style>
  <w:style w:type="paragraph" w:styleId="earth1" w:customStyle="1">
    <w:name w:val="earth1"/>
    <w:basedOn w:val="default"/>
  </w:style>
  <w:style w:type="paragraph" w:styleId="earth2" w:customStyle="1">
    <w:name w:val="earth2"/>
    <w:basedOn w:val="default"/>
  </w:style>
  <w:style w:type="paragraph" w:styleId="earth3" w:customStyle="1">
    <w:name w:val="earth3"/>
    <w:basedOn w:val="default"/>
  </w:style>
  <w:style w:type="paragraph" w:styleId="green1" w:customStyle="1">
    <w:name w:val="green1"/>
    <w:basedOn w:val="default"/>
  </w:style>
  <w:style w:type="paragraph" w:styleId="green2" w:customStyle="1">
    <w:name w:val="green2"/>
    <w:basedOn w:val="default"/>
  </w:style>
  <w:style w:type="paragraph" w:styleId="green3" w:customStyle="1">
    <w:name w:val="green3"/>
    <w:basedOn w:val="default"/>
  </w:style>
  <w:style w:type="paragraph" w:styleId="seetang1" w:customStyle="1">
    <w:name w:val="seetang1"/>
    <w:basedOn w:val="default"/>
  </w:style>
  <w:style w:type="paragraph" w:styleId="seetang2" w:customStyle="1">
    <w:name w:val="seetang2"/>
    <w:basedOn w:val="default"/>
  </w:style>
  <w:style w:type="paragraph" w:styleId="seetang3" w:customStyle="1">
    <w:name w:val="seetang3"/>
    <w:basedOn w:val="default"/>
  </w:style>
  <w:style w:type="paragraph" w:styleId="lightblue1" w:customStyle="1">
    <w:name w:val="lightblue1"/>
    <w:basedOn w:val="default"/>
  </w:style>
  <w:style w:type="paragraph" w:styleId="lightblue2" w:customStyle="1">
    <w:name w:val="lightblue2"/>
    <w:basedOn w:val="default"/>
  </w:style>
  <w:style w:type="paragraph" w:styleId="lightblue3" w:customStyle="1">
    <w:name w:val="lightblue3"/>
    <w:basedOn w:val="default"/>
  </w:style>
  <w:style w:type="paragraph" w:styleId="yellow1" w:customStyle="1">
    <w:name w:val="yellow1"/>
    <w:basedOn w:val="default"/>
  </w:style>
  <w:style w:type="paragraph" w:styleId="yellow2" w:customStyle="1">
    <w:name w:val="yellow2"/>
    <w:basedOn w:val="default"/>
  </w:style>
  <w:style w:type="paragraph" w:styleId="yellow3" w:customStyle="1">
    <w:name w:val="yellow3"/>
    <w:basedOn w:val="default"/>
  </w:style>
  <w:style w:type="paragraph" w:styleId="WW-0" w:customStyle="1">
    <w:name w:val="WW-?????????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jc w:val="center"/>
    </w:pPr>
    <w:rPr>
      <w:rFonts w:ascii="Arial" w:hAnsi="Arial" w:eastAsia="Arial" w:cs="Arial"/>
      <w:color w:val="000000"/>
      <w:sz w:val="88"/>
      <w:szCs w:val="88"/>
      <w:lang w:eastAsia="hi-IN" w:bidi="hi-IN"/>
    </w:rPr>
  </w:style>
  <w:style w:type="paragraph" w:styleId="afd" w:customStyle="1">
    <w:name w:val="????????????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60"/>
      <w:jc w:val="center"/>
    </w:pPr>
    <w:rPr>
      <w:rFonts w:ascii="Arial" w:hAnsi="Arial" w:eastAsia="Arial" w:cs="Arial"/>
      <w:color w:val="000000"/>
      <w:sz w:val="64"/>
      <w:szCs w:val="64"/>
      <w:lang w:eastAsia="hi-IN" w:bidi="hi-IN"/>
    </w:rPr>
  </w:style>
  <w:style w:type="paragraph" w:styleId="afe" w:customStyle="1">
    <w:name w:val="??????? ????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</w:pPr>
    <w:rPr>
      <w:rFonts w:ascii="Calibri" w:hAnsi="Calibri" w:eastAsia="Calibri" w:cs="Calibri"/>
      <w:color w:val="000000"/>
      <w:sz w:val="36"/>
      <w:szCs w:val="36"/>
      <w:lang w:eastAsia="hi-IN" w:bidi="hi-IN"/>
    </w:rPr>
  </w:style>
  <w:style w:type="paragraph" w:styleId="aff" w:customStyle="1">
    <w:name w:val="???"/>
    <w:pPr>
      <w:widowControl w:val="0"/>
      <w:suppressAutoHyphens/>
      <w:autoSpaceDE w:val="0"/>
      <w:jc w:val="center"/>
    </w:pPr>
    <w:rPr>
      <w:rFonts w:eastAsia="SimSun" w:cs="Arial"/>
      <w:sz w:val="24"/>
      <w:szCs w:val="24"/>
      <w:lang w:eastAsia="hi-IN" w:bidi="hi-IN"/>
    </w:rPr>
  </w:style>
  <w:style w:type="paragraph" w:styleId="aff0" w:customStyle="1">
    <w:name w:val="??????????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/>
    </w:pPr>
    <w:rPr>
      <w:rFonts w:ascii="Arial" w:hAnsi="Arial" w:eastAsia="Arial" w:cs="Arial"/>
      <w:color w:val="000000"/>
      <w:sz w:val="24"/>
      <w:szCs w:val="24"/>
      <w:lang w:eastAsia="hi-IN" w:bidi="hi-IN"/>
    </w:rPr>
  </w:style>
  <w:style w:type="paragraph" w:styleId="WW-1" w:customStyle="1">
    <w:name w:val="WW-????????? 1"/>
    <w:pPr>
      <w:widowControl w:val="0"/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autoSpaceDE w:val="0"/>
      <w:spacing w:before="160"/>
    </w:pPr>
    <w:rPr>
      <w:rFonts w:ascii="Arial" w:hAnsi="Arial" w:eastAsia="Arial" w:cs="Arial"/>
      <w:color w:val="000000"/>
      <w:sz w:val="64"/>
      <w:szCs w:val="64"/>
      <w:lang w:eastAsia="hi-IN" w:bidi="hi-IN"/>
    </w:rPr>
  </w:style>
  <w:style w:type="paragraph" w:styleId="WW-2" w:customStyle="1">
    <w:name w:val="WW-????????? 2"/>
    <w:basedOn w:val="WW-1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  <w:szCs w:val="56"/>
    </w:rPr>
  </w:style>
  <w:style w:type="paragraph" w:styleId="3" w:customStyle="1">
    <w:name w:val="????????? 3"/>
    <w:basedOn w:val="WW-2"/>
    <w:pPr>
      <w:tabs>
        <w:tab w:val="clear" w:pos="270"/>
        <w:tab w:val="clear" w:pos="1710"/>
        <w:tab w:val="clear" w:pos="3150"/>
        <w:tab w:val="clear" w:pos="4590"/>
        <w:tab w:val="clear" w:pos="6030"/>
        <w:tab w:val="clear" w:pos="7470"/>
        <w:tab w:val="clear" w:pos="8910"/>
        <w:tab w:val="clear" w:pos="10350"/>
        <w:tab w:val="clear" w:pos="11790"/>
        <w:tab w:val="clear" w:pos="13230"/>
        <w:tab w:val="clear" w:pos="1467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  <w:szCs w:val="48"/>
    </w:rPr>
  </w:style>
  <w:style w:type="paragraph" w:styleId="4" w:customStyle="1">
    <w:name w:val="????????? 4"/>
    <w:basedOn w:val="3"/>
    <w:pPr>
      <w:tabs>
        <w:tab w:val="clear" w:pos="1080"/>
        <w:tab w:val="clear" w:pos="2520"/>
        <w:tab w:val="clear" w:pos="3960"/>
        <w:tab w:val="clear" w:pos="5400"/>
        <w:tab w:val="clear" w:pos="6840"/>
        <w:tab w:val="clear" w:pos="8280"/>
        <w:tab w:val="clear" w:pos="9720"/>
        <w:tab w:val="clear" w:pos="11160"/>
        <w:tab w:val="clear" w:pos="12600"/>
        <w:tab w:val="clear" w:pos="14040"/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  <w:szCs w:val="40"/>
    </w:rPr>
  </w:style>
  <w:style w:type="paragraph" w:styleId="5" w:customStyle="1">
    <w:name w:val="????????? 5"/>
    <w:basedOn w:val="4"/>
    <w:pPr>
      <w:tabs>
        <w:tab w:val="clear" w:pos="360"/>
        <w:tab w:val="clear" w:pos="1800"/>
        <w:tab w:val="clear" w:pos="3240"/>
        <w:tab w:val="clear" w:pos="4680"/>
        <w:tab w:val="clear" w:pos="6120"/>
        <w:tab w:val="clear" w:pos="7560"/>
        <w:tab w:val="clear" w:pos="9000"/>
        <w:tab w:val="clear" w:pos="10440"/>
        <w:tab w:val="clear" w:pos="11880"/>
        <w:tab w:val="clear" w:pos="1332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</w:tabs>
    </w:pPr>
  </w:style>
  <w:style w:type="paragraph" w:styleId="6" w:customStyle="1">
    <w:name w:val="????????? 6"/>
    <w:basedOn w:val="5"/>
  </w:style>
  <w:style w:type="paragraph" w:styleId="7" w:customStyle="1">
    <w:name w:val="????????? 7"/>
    <w:basedOn w:val="6"/>
  </w:style>
  <w:style w:type="paragraph" w:styleId="8" w:customStyle="1">
    <w:name w:val="????????? 8"/>
    <w:basedOn w:val="7"/>
  </w:style>
  <w:style w:type="paragraph" w:styleId="9" w:customStyle="1">
    <w:name w:val="????????? 9"/>
    <w:basedOn w:val="8"/>
  </w:style>
  <w:style w:type="paragraph" w:styleId="aff1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paragraph" w:styleId="aff2">
    <w:name w:val="footer"/>
    <w:basedOn w:val="a"/>
    <w:pPr>
      <w:tabs>
        <w:tab w:val="center" w:pos="4677"/>
        <w:tab w:val="right" w:pos="9355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1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 4Free</dc:creator>
  <keywords/>
  <lastModifiedBy>Горохов Павел</lastModifiedBy>
  <revision>5</revision>
  <lastPrinted>2019-12-02T15:05:00.0000000Z</lastPrinted>
  <dcterms:created xsi:type="dcterms:W3CDTF">2021-04-04T07:09:00.0000000Z</dcterms:created>
  <dcterms:modified xsi:type="dcterms:W3CDTF">2021-04-19T17:39:41.8778944Z</dcterms:modified>
</coreProperties>
</file>