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94D" w:rsidRDefault="00CC394D" w:rsidP="00CC39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Я, </w:t>
      </w:r>
      <w:proofErr w:type="spellStart"/>
      <w:r>
        <w:rPr>
          <w:rFonts w:ascii="Times New Roman" w:hAnsi="Times New Roman"/>
          <w:sz w:val="28"/>
          <w:szCs w:val="28"/>
        </w:rPr>
        <w:t>Аджаматова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Гульнара </w:t>
      </w:r>
      <w:proofErr w:type="spellStart"/>
      <w:r>
        <w:rPr>
          <w:rFonts w:ascii="Times New Roman" w:hAnsi="Times New Roman"/>
          <w:sz w:val="28"/>
          <w:szCs w:val="28"/>
        </w:rPr>
        <w:t>Мавлетовна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, 1961 года рождения, образование высшее. Окончила в 1985 году математический факультет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Кабардино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Балкарского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Государственного университета, по окончании которого получила Диплом, свидетельствующий о присвоении квалификации учителя математики. С 1985 по 2018г работала в ГКОУ РД «</w:t>
      </w:r>
      <w:proofErr w:type="spellStart"/>
      <w:r>
        <w:rPr>
          <w:rFonts w:ascii="Times New Roman" w:hAnsi="Times New Roman"/>
          <w:sz w:val="28"/>
          <w:szCs w:val="28"/>
        </w:rPr>
        <w:t>Бабаюртовская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общеобразовательная школа-интернат№11».  С  2018г  работаю    в</w:t>
      </w:r>
      <w:r>
        <w:rPr>
          <w:rFonts w:ascii="Times New Roman" w:hAnsi="Times New Roman"/>
          <w:bCs/>
          <w:spacing w:val="-2"/>
          <w:sz w:val="28"/>
          <w:szCs w:val="28"/>
        </w:rPr>
        <w:t xml:space="preserve"> МКОУ «</w:t>
      </w:r>
      <w:proofErr w:type="spellStart"/>
      <w:r>
        <w:rPr>
          <w:rFonts w:ascii="Times New Roman" w:hAnsi="Times New Roman"/>
          <w:bCs/>
          <w:spacing w:val="-2"/>
          <w:sz w:val="28"/>
          <w:szCs w:val="28"/>
        </w:rPr>
        <w:t>Бабаюртовская</w:t>
      </w:r>
      <w:proofErr w:type="spellEnd"/>
      <w:r>
        <w:rPr>
          <w:rFonts w:ascii="Times New Roman" w:hAnsi="Times New Roman"/>
          <w:bCs/>
          <w:spacing w:val="-2"/>
          <w:sz w:val="28"/>
          <w:szCs w:val="28"/>
        </w:rPr>
        <w:t xml:space="preserve"> средняя общеобразовательная школа №2 </w:t>
      </w:r>
      <w:proofErr w:type="spellStart"/>
      <w:r>
        <w:rPr>
          <w:rFonts w:ascii="Times New Roman" w:hAnsi="Times New Roman"/>
          <w:bCs/>
          <w:spacing w:val="-2"/>
          <w:sz w:val="28"/>
          <w:szCs w:val="28"/>
        </w:rPr>
        <w:t>им.Б.Т.Сатыбалова</w:t>
      </w:r>
      <w:proofErr w:type="spellEnd"/>
      <w:r>
        <w:rPr>
          <w:rFonts w:ascii="Times New Roman" w:hAnsi="Times New Roman"/>
          <w:bCs/>
          <w:spacing w:val="-2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Педагогический стаж- 35 лет. </w:t>
      </w:r>
    </w:p>
    <w:p w:rsidR="00CC394D" w:rsidRDefault="00CC394D" w:rsidP="00CC394D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Я работаю над проблемой использования ЭОР в преподавании уроков математики и информатики.</w:t>
      </w:r>
    </w:p>
    <w:p w:rsidR="00CC394D" w:rsidRDefault="00CC394D" w:rsidP="00CC394D">
      <w:pPr>
        <w:pStyle w:val="a3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В своей работе использую  гуманистические образовательные технологии, ориентированные на развитие личности ребёнка, его индивидуальные особенности и способности. Главной  особенностью   учителя  считаю  - любовь к профессии, понимание её общественной значимости, концепции развития школьного образования.     Опираясь на знание предмета, педагогики и психологии,  я стараюсь создавать  в классе атмосферу радостных доброжелательных отношений, ситуации учебного успеха, удовольствия от получения новых знаний.</w:t>
      </w:r>
    </w:p>
    <w:p w:rsidR="00CC394D" w:rsidRDefault="00CC394D" w:rsidP="00CC394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 эффективной и продуктивной работы с детьми  в кабинете математики, созданы условия, позволяющие мне сделать процесс образования сельских школьников  продуктивнее  и качественнее.  Провожу дополнительные  занятия, внеклассные  предметные    работы, что способствует развитию у учащихся математической культуры, умения воспринимать окружающие    предметы и происходящие явления через призму изученных явлений и законов.  </w:t>
      </w:r>
    </w:p>
    <w:p w:rsidR="00CC394D" w:rsidRDefault="00CC394D" w:rsidP="00CC39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Прочного усвоения знаний  у учащихся мы можем  добиться через эффективное сочетание индивидуальной и групповой  форм обучения,  использование различных методов репродуктивного, частично-поискового и исследовательского характера, через систему организации обобщающего повторения.  Неотъемлемой частью урока   с детьми среднего возраста  является игра и занимательность, Продуктивности учебного процесса способствуют нетрадиционные формы проведения уроков с  учениками 5 – 11 классов. Для отслеживания результатов обучения школьников имеется сформированная система контроля знаний учащихся. Это и тестирование  на различных этапах урока, и программированные задания, и подбор дидактического материала для  проведения дифференцированных проверочных работ    Привитие устойчивого интереса  к преподаваемому предмету  осуществляется также и  за счет использования на уроках занимательных и логических задач, задач повышенной трудности. </w:t>
      </w:r>
    </w:p>
    <w:p w:rsidR="00CC394D" w:rsidRDefault="00CC394D" w:rsidP="00CC39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Одним  из основных направлений обучения считаю формирование  </w:t>
      </w:r>
      <w:proofErr w:type="spellStart"/>
      <w:r>
        <w:rPr>
          <w:rFonts w:ascii="Times New Roman" w:hAnsi="Times New Roman"/>
          <w:sz w:val="28"/>
          <w:szCs w:val="28"/>
        </w:rPr>
        <w:t>общеучебных</w:t>
      </w:r>
      <w:proofErr w:type="spellEnd"/>
      <w:r>
        <w:rPr>
          <w:rFonts w:ascii="Times New Roman" w:hAnsi="Times New Roman"/>
          <w:sz w:val="28"/>
          <w:szCs w:val="28"/>
        </w:rPr>
        <w:t xml:space="preserve">  умений и навыков учащихся. Четкость,  научность и последовательность изложения материала, развивает в детях потребность в правильном построении своего ответа, формирует в детях навык  монологической и диалогической речи. Постоянное использование </w:t>
      </w:r>
      <w:r>
        <w:rPr>
          <w:rFonts w:ascii="Times New Roman" w:hAnsi="Times New Roman"/>
          <w:sz w:val="28"/>
          <w:szCs w:val="28"/>
        </w:rPr>
        <w:lastRenderedPageBreak/>
        <w:t>дополнительной литературы,  как при организации урока, так и во внеклассной работе способствуют развитию обще-информационных умений и навыков.</w:t>
      </w:r>
    </w:p>
    <w:p w:rsidR="00CC394D" w:rsidRPr="009908DB" w:rsidRDefault="00CC394D" w:rsidP="00CC39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Для предоставления возможности учащимся самостоятельно заниматься подготовкой и самоконтролем  за уровнем усвоения тем и материала в целом, знакомлю  детей с материалами и тренажерами на электронных носителях.  Активно внедряю в свою практическую д</w:t>
      </w:r>
      <w:r w:rsidRPr="0055350E"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ятельность  информационно-коммуникационные технологии, а также возможности интерактивной доски. Каждый урок  стараюсь проводить с использованием ЭОР. Я самостоятельно разрабатываю интерактивные модели. Использую в своей работе тесты, которые создаю сама, которые опубликованы на сайтах. </w:t>
      </w:r>
      <w:proofErr w:type="spellStart"/>
      <w:r>
        <w:rPr>
          <w:rFonts w:ascii="Times New Roman" w:hAnsi="Times New Roman"/>
          <w:sz w:val="28"/>
          <w:szCs w:val="28"/>
        </w:rPr>
        <w:t>Видеоуроки</w:t>
      </w:r>
      <w:proofErr w:type="spellEnd"/>
      <w:r>
        <w:rPr>
          <w:rFonts w:ascii="Times New Roman" w:hAnsi="Times New Roman"/>
          <w:sz w:val="28"/>
          <w:szCs w:val="28"/>
        </w:rPr>
        <w:t xml:space="preserve"> по подготовке ЕГЭ, решение задач по теории вероятностей. Тесты</w:t>
      </w:r>
      <w:r w:rsidRPr="009908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«Первообразная. Вычисление первообразных», 11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, « </w:t>
      </w:r>
      <w:proofErr w:type="spellStart"/>
      <w:r>
        <w:rPr>
          <w:rFonts w:ascii="Times New Roman" w:hAnsi="Times New Roman"/>
          <w:sz w:val="28"/>
          <w:szCs w:val="28"/>
        </w:rPr>
        <w:t>Производная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равила</w:t>
      </w:r>
      <w:proofErr w:type="spellEnd"/>
      <w:r>
        <w:rPr>
          <w:rFonts w:ascii="Times New Roman" w:hAnsi="Times New Roman"/>
          <w:sz w:val="28"/>
          <w:szCs w:val="28"/>
        </w:rPr>
        <w:t xml:space="preserve"> дифференцирования», «Логарифмы. Свойства логарифмов»  11кл, « Арифметическая прогрессия» 9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</w:p>
    <w:p w:rsidR="00CC394D" w:rsidRDefault="00CC394D" w:rsidP="00CC39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Большое внимание уделяю  развитию у школьников математической культуры,  участвую  в организации внеклассной работы по предмету.   Мною проведены мероприятия</w:t>
      </w:r>
      <w:r w:rsidRPr="000F4C10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«Интеллектуальное казино», « Интернет кафе», интегрированные мероприятия по физике, информатике, географии, химии и  математике « В гостях у информатики», КВН по математике и информатике, математические вечера, интегрированная игра по географии и математике</w:t>
      </w:r>
      <w:r w:rsidRPr="009908D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«Пойми меня» 8-11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.  Большинство мероприятий </w:t>
      </w:r>
      <w:proofErr w:type="gramStart"/>
      <w:r>
        <w:rPr>
          <w:rFonts w:ascii="Times New Roman" w:hAnsi="Times New Roman"/>
          <w:sz w:val="28"/>
          <w:szCs w:val="28"/>
        </w:rPr>
        <w:t>опубликованы</w:t>
      </w:r>
      <w:proofErr w:type="gramEnd"/>
      <w:r>
        <w:rPr>
          <w:rFonts w:ascii="Times New Roman" w:hAnsi="Times New Roman"/>
          <w:sz w:val="28"/>
          <w:szCs w:val="28"/>
        </w:rPr>
        <w:t xml:space="preserve">  на педагогических сайтах</w:t>
      </w:r>
      <w:r w:rsidRPr="000F4C10">
        <w:rPr>
          <w:rFonts w:ascii="Times New Roman" w:hAnsi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/>
          <w:sz w:val="28"/>
          <w:szCs w:val="28"/>
        </w:rPr>
        <w:t xml:space="preserve">, Учительский портал, На урок. </w:t>
      </w:r>
      <w:proofErr w:type="spellStart"/>
      <w:r>
        <w:rPr>
          <w:rFonts w:ascii="Times New Roman" w:hAnsi="Times New Roman"/>
          <w:sz w:val="28"/>
          <w:szCs w:val="28"/>
        </w:rPr>
        <w:t>Ру</w:t>
      </w:r>
      <w:proofErr w:type="spellEnd"/>
      <w:r>
        <w:rPr>
          <w:rFonts w:ascii="Times New Roman" w:hAnsi="Times New Roman"/>
          <w:sz w:val="28"/>
          <w:szCs w:val="28"/>
        </w:rPr>
        <w:t xml:space="preserve">, Методисты, </w:t>
      </w:r>
      <w:proofErr w:type="spellStart"/>
      <w:r>
        <w:rPr>
          <w:rFonts w:ascii="Times New Roman" w:hAnsi="Times New Roman"/>
          <w:sz w:val="28"/>
          <w:szCs w:val="28"/>
        </w:rPr>
        <w:t>Прошколу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</w:t>
      </w:r>
      <w:proofErr w:type="spellEnd"/>
      <w:r>
        <w:rPr>
          <w:rFonts w:ascii="Times New Roman" w:hAnsi="Times New Roman"/>
          <w:sz w:val="28"/>
          <w:szCs w:val="28"/>
        </w:rPr>
        <w:t>, Фонд 21 века. Мои ученики участвуют в творческих конкурсах и олимпиадах различного уровня. В их число входят</w:t>
      </w:r>
      <w:r w:rsidRPr="000F4C1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Международная конкурс-игра «</w:t>
      </w:r>
      <w:proofErr w:type="spellStart"/>
      <w:r>
        <w:rPr>
          <w:rFonts w:ascii="Times New Roman" w:hAnsi="Times New Roman"/>
          <w:sz w:val="28"/>
          <w:szCs w:val="28"/>
        </w:rPr>
        <w:t>Инфознайка</w:t>
      </w:r>
      <w:proofErr w:type="spellEnd"/>
      <w:r>
        <w:rPr>
          <w:rFonts w:ascii="Times New Roman" w:hAnsi="Times New Roman"/>
          <w:sz w:val="28"/>
          <w:szCs w:val="28"/>
        </w:rPr>
        <w:t xml:space="preserve">», международные, всероссийские олимпиады, проводимые на </w:t>
      </w:r>
      <w:proofErr w:type="spellStart"/>
      <w:r>
        <w:rPr>
          <w:rFonts w:ascii="Times New Roman" w:hAnsi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/>
          <w:sz w:val="28"/>
          <w:szCs w:val="28"/>
        </w:rPr>
        <w:t xml:space="preserve">, Страна талантов, где учащиеся занимают призовые места. Практически каждое участие детей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различного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рода конкурсах отмечается грамотой за подготовку призера или победителя.</w:t>
      </w:r>
      <w:r>
        <w:rPr>
          <w:rFonts w:ascii="Times New Roman" w:hAnsi="Times New Roman"/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CC394D" w:rsidRDefault="00CC394D" w:rsidP="00CC39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Опытом  своей работы я активно делюсь  на уровне школы, </w:t>
      </w:r>
      <w:proofErr w:type="spellStart"/>
      <w:r>
        <w:rPr>
          <w:rFonts w:ascii="Times New Roman" w:hAnsi="Times New Roman"/>
          <w:sz w:val="28"/>
          <w:szCs w:val="28"/>
        </w:rPr>
        <w:t>раойна</w:t>
      </w:r>
      <w:proofErr w:type="spellEnd"/>
      <w:r>
        <w:rPr>
          <w:rFonts w:ascii="Times New Roman" w:hAnsi="Times New Roman"/>
          <w:sz w:val="28"/>
          <w:szCs w:val="28"/>
        </w:rPr>
        <w:t xml:space="preserve">, в СМИ. Участвую в </w:t>
      </w:r>
      <w:proofErr w:type="spellStart"/>
      <w:r>
        <w:rPr>
          <w:rFonts w:ascii="Times New Roman" w:hAnsi="Times New Roman"/>
          <w:sz w:val="28"/>
          <w:szCs w:val="28"/>
        </w:rPr>
        <w:t>междуоародных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конкурсах на «Лучший сайт» в Фонд 21 века,  результат диплом за «Образцовый сайт». Результативность подтверждается дипломами и грамотами. 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4"/>
          <w:szCs w:val="24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  Широко используя в профессиональной деятельности возможности компьютерной техники и Интернета,  представляя свои работы на всероссийские, международные конкурсы, получала </w:t>
      </w:r>
      <w:proofErr w:type="spellStart"/>
      <w:r>
        <w:rPr>
          <w:rFonts w:ascii="Times New Roman" w:hAnsi="Times New Roman"/>
          <w:sz w:val="28"/>
          <w:szCs w:val="28"/>
        </w:rPr>
        <w:t>дипломы</w:t>
      </w:r>
      <w:proofErr w:type="gramStart"/>
      <w:r>
        <w:rPr>
          <w:rFonts w:ascii="Times New Roman" w:hAnsi="Times New Roman"/>
          <w:sz w:val="28"/>
          <w:szCs w:val="28"/>
        </w:rPr>
        <w:t>,г</w:t>
      </w:r>
      <w:proofErr w:type="gramEnd"/>
      <w:r>
        <w:rPr>
          <w:rFonts w:ascii="Times New Roman" w:hAnsi="Times New Roman"/>
          <w:sz w:val="28"/>
          <w:szCs w:val="28"/>
        </w:rPr>
        <w:t>рамоты</w:t>
      </w:r>
      <w:proofErr w:type="spellEnd"/>
      <w:r>
        <w:rPr>
          <w:rFonts w:ascii="Times New Roman" w:hAnsi="Times New Roman"/>
          <w:sz w:val="28"/>
          <w:szCs w:val="28"/>
        </w:rPr>
        <w:t xml:space="preserve"> ,благодарности, есть работы, опубликованные в сборнике </w:t>
      </w:r>
      <w:proofErr w:type="spellStart"/>
      <w:r>
        <w:rPr>
          <w:rFonts w:ascii="Times New Roman" w:hAnsi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/>
          <w:sz w:val="28"/>
          <w:szCs w:val="28"/>
        </w:rPr>
        <w:t xml:space="preserve"> «Лучшие материалы проекта </w:t>
      </w:r>
      <w:proofErr w:type="spellStart"/>
      <w:r>
        <w:rPr>
          <w:rFonts w:ascii="Times New Roman" w:hAnsi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/>
          <w:sz w:val="28"/>
          <w:szCs w:val="28"/>
        </w:rPr>
        <w:t xml:space="preserve"> 2019г»  (</w:t>
      </w:r>
      <w:proofErr w:type="spellStart"/>
      <w:r>
        <w:rPr>
          <w:rFonts w:ascii="Times New Roman" w:hAnsi="Times New Roman"/>
          <w:sz w:val="28"/>
          <w:szCs w:val="28"/>
        </w:rPr>
        <w:t>стр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524F8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 xml:space="preserve">  </w:t>
      </w:r>
      <w:r w:rsidRPr="007524F8">
        <w:rPr>
          <w:rFonts w:ascii="Times New Roman" w:eastAsia="TimesNewRomanPS-BoldMT" w:hAnsi="Times New Roman"/>
          <w:b/>
          <w:bCs/>
          <w:sz w:val="24"/>
          <w:szCs w:val="24"/>
          <w:lang w:eastAsia="en-US"/>
        </w:rPr>
        <w:t>Урок информатики "Электронные таблицы"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</w:pPr>
      <w:proofErr w:type="spellStart"/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>Аджаматова</w:t>
      </w:r>
      <w:proofErr w:type="spellEnd"/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 xml:space="preserve"> Гульнара </w:t>
      </w:r>
      <w:proofErr w:type="spellStart"/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>Мавлетовна</w:t>
      </w:r>
      <w:proofErr w:type="spellEnd"/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>,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</w:pPr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>учитель математики и информатики,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</w:pPr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>МКОУ "</w:t>
      </w:r>
      <w:proofErr w:type="spellStart"/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>Бабаюртовская</w:t>
      </w:r>
      <w:proofErr w:type="spellEnd"/>
      <w:r w:rsidRPr="007524F8">
        <w:rPr>
          <w:rFonts w:ascii="Times New Roman" w:eastAsia="TimesNewRomanPS-BoldMT" w:hAnsi="Times New Roman"/>
          <w:i/>
          <w:iCs/>
          <w:sz w:val="24"/>
          <w:szCs w:val="24"/>
          <w:lang w:eastAsia="en-US"/>
        </w:rPr>
        <w:t xml:space="preserve"> средняя общеобразовательная школа№2"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proofErr w:type="gramStart"/>
      <w:r w:rsidRPr="007524F8">
        <w:rPr>
          <w:rFonts w:ascii="Times New Roman" w:eastAsia="TimesNewRomanPSMT" w:hAnsi="Times New Roman"/>
          <w:sz w:val="24"/>
          <w:szCs w:val="24"/>
          <w:lang w:eastAsia="en-US"/>
        </w:rPr>
        <w:t>Ввести понятия: электронная таблица, книга, лист, ячейка, данные, типы данных, форматы</w:t>
      </w:r>
      <w:proofErr w:type="gramEnd"/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r w:rsidRPr="007524F8">
        <w:rPr>
          <w:rFonts w:ascii="Times New Roman" w:eastAsia="TimesNewRomanPSMT" w:hAnsi="Times New Roman"/>
          <w:sz w:val="24"/>
          <w:szCs w:val="24"/>
          <w:lang w:eastAsia="en-US"/>
        </w:rPr>
        <w:t>данных, нахождение суммы чисел, минимального и максимального значений в таблице,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r w:rsidRPr="007524F8">
        <w:rPr>
          <w:rFonts w:ascii="Times New Roman" w:eastAsia="TimesNewRomanPSMT" w:hAnsi="Times New Roman"/>
          <w:sz w:val="24"/>
          <w:szCs w:val="24"/>
          <w:lang w:eastAsia="en-US"/>
        </w:rPr>
        <w:lastRenderedPageBreak/>
        <w:t xml:space="preserve">умения работать с формулами. Научить школьников применять </w:t>
      </w:r>
      <w:proofErr w:type="gramStart"/>
      <w:r w:rsidRPr="007524F8">
        <w:rPr>
          <w:rFonts w:ascii="Times New Roman" w:eastAsia="TimesNewRomanPSMT" w:hAnsi="Times New Roman"/>
          <w:sz w:val="24"/>
          <w:szCs w:val="24"/>
          <w:lang w:eastAsia="en-US"/>
        </w:rPr>
        <w:t>современное</w:t>
      </w:r>
      <w:proofErr w:type="gramEnd"/>
      <w:r w:rsidRPr="007524F8">
        <w:rPr>
          <w:rFonts w:ascii="Times New Roman" w:eastAsia="TimesNewRomanPSMT" w:hAnsi="Times New Roman"/>
          <w:sz w:val="24"/>
          <w:szCs w:val="24"/>
          <w:lang w:eastAsia="en-US"/>
        </w:rPr>
        <w:t xml:space="preserve"> программное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r w:rsidRPr="007524F8">
        <w:rPr>
          <w:rFonts w:ascii="Times New Roman" w:eastAsia="TimesNewRomanPSMT" w:hAnsi="Times New Roman"/>
          <w:sz w:val="24"/>
          <w:szCs w:val="24"/>
          <w:lang w:eastAsia="en-US"/>
        </w:rPr>
        <w:t>обеспечение в решении различных задач. Познакомить с прикладным средством обработки</w:t>
      </w:r>
    </w:p>
    <w:p w:rsidR="00CC394D" w:rsidRPr="007524F8" w:rsidRDefault="00CC394D" w:rsidP="00CC39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24F8">
        <w:rPr>
          <w:rFonts w:ascii="Times New Roman" w:eastAsia="TimesNewRomanPSMT" w:hAnsi="Times New Roman"/>
          <w:sz w:val="24"/>
          <w:szCs w:val="24"/>
          <w:lang w:eastAsia="en-US"/>
        </w:rPr>
        <w:t>числовой информации.</w:t>
      </w:r>
      <w:r>
        <w:rPr>
          <w:rFonts w:ascii="Times New Roman" w:eastAsia="TimesNewRomanPSMT" w:hAnsi="Times New Roman"/>
          <w:sz w:val="24"/>
          <w:szCs w:val="24"/>
          <w:lang w:eastAsia="en-US"/>
        </w:rPr>
        <w:t>)</w:t>
      </w:r>
    </w:p>
    <w:p w:rsidR="00CC394D" w:rsidRPr="00CA413F" w:rsidRDefault="00CC394D" w:rsidP="00CC39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Свои разработки более десяти лет  представляю на  различных педагогических сайтах. </w:t>
      </w:r>
      <w:proofErr w:type="spellStart"/>
      <w:r>
        <w:rPr>
          <w:rFonts w:ascii="Times New Roman" w:hAnsi="Times New Roman"/>
          <w:sz w:val="28"/>
          <w:szCs w:val="28"/>
        </w:rPr>
        <w:t>Имеею</w:t>
      </w:r>
      <w:proofErr w:type="spellEnd"/>
      <w:r>
        <w:rPr>
          <w:rFonts w:ascii="Times New Roman" w:hAnsi="Times New Roman"/>
          <w:sz w:val="28"/>
          <w:szCs w:val="28"/>
        </w:rPr>
        <w:t xml:space="preserve"> свой учительский сайт</w:t>
      </w:r>
      <w:r w:rsidRPr="00CA413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>
          <w:rPr>
            <w:rStyle w:val="a4"/>
          </w:rPr>
          <w:t>https://infourok.ru/user/adzhamatova-gulnara-mavletovna</w:t>
        </w:r>
      </w:hyperlink>
    </w:p>
    <w:p w:rsidR="00CC394D" w:rsidRDefault="00CC394D" w:rsidP="00CC394D">
      <w:pPr>
        <w:pStyle w:val="a3"/>
        <w:rPr>
          <w:rFonts w:ascii="Times New Roman" w:hAnsi="Times New Roman"/>
          <w:b/>
          <w:sz w:val="28"/>
          <w:szCs w:val="28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  <w:r w:rsidRPr="00BB7377">
        <w:rPr>
          <w:rFonts w:ascii="Times New Roman" w:hAnsi="Times New Roman"/>
          <w:b/>
          <w:noProof/>
          <w:sz w:val="28"/>
          <w:szCs w:val="28"/>
          <w:vertAlign w:val="superscript"/>
        </w:rPr>
        <w:drawing>
          <wp:inline distT="0" distB="0" distL="0" distR="0" wp14:anchorId="1AF6E900" wp14:editId="0D55660B">
            <wp:extent cx="3657600" cy="2835181"/>
            <wp:effectExtent l="0" t="0" r="0" b="3810"/>
            <wp:docPr id="1" name="Рисунок 1" descr="C:\Users\1\Desktop\Новая папка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886" cy="283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  <w:bookmarkStart w:id="0" w:name="_GoBack"/>
      <w:bookmarkEnd w:id="0"/>
    </w:p>
    <w:p w:rsidR="00CC394D" w:rsidRPr="008B59BA" w:rsidRDefault="008B59BA" w:rsidP="008B59BA">
      <w:pPr>
        <w:tabs>
          <w:tab w:val="left" w:pos="2545"/>
        </w:tabs>
        <w:spacing w:after="0" w:line="240" w:lineRule="auto"/>
        <w:ind w:firstLine="360"/>
        <w:rPr>
          <w:rFonts w:ascii="Times New Roman" w:hAnsi="Times New Roman"/>
          <w:b/>
          <w:sz w:val="32"/>
          <w:szCs w:val="32"/>
          <w:vertAlign w:val="superscript"/>
        </w:rPr>
      </w:pPr>
      <w:r w:rsidRPr="008B59BA">
        <w:rPr>
          <w:rFonts w:ascii="Times New Roman" w:hAnsi="Times New Roman"/>
          <w:sz w:val="44"/>
          <w:szCs w:val="44"/>
          <w:vertAlign w:val="superscript"/>
        </w:rPr>
        <w:t>персональный сайт</w:t>
      </w:r>
      <w:r w:rsidRPr="008B59BA">
        <w:rPr>
          <w:rFonts w:ascii="Times New Roman" w:hAnsi="Times New Roman"/>
          <w:b/>
          <w:sz w:val="32"/>
          <w:szCs w:val="32"/>
          <w:vertAlign w:val="superscript"/>
        </w:rPr>
        <w:tab/>
      </w:r>
      <w:hyperlink r:id="rId8" w:history="1">
        <w:r w:rsidRPr="008B59BA">
          <w:rPr>
            <w:rFonts w:ascii="Times New Roman" w:hAnsi="Times New Roman"/>
            <w:color w:val="0000FF"/>
            <w:sz w:val="32"/>
            <w:szCs w:val="32"/>
            <w:u w:val="single"/>
          </w:rPr>
          <w:t>https://baliza.ucoz.net/</w:t>
        </w:r>
      </w:hyperlink>
    </w:p>
    <w:p w:rsidR="00CC394D" w:rsidRPr="008B59BA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32"/>
          <w:szCs w:val="32"/>
          <w:vertAlign w:val="superscript"/>
        </w:rPr>
      </w:pPr>
    </w:p>
    <w:p w:rsidR="00CC394D" w:rsidRPr="008B59BA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32"/>
          <w:szCs w:val="32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Pr="00BB7377" w:rsidRDefault="00CC394D" w:rsidP="00CC394D">
      <w:pPr>
        <w:spacing w:after="0" w:line="240" w:lineRule="auto"/>
        <w:ind w:hanging="851"/>
        <w:rPr>
          <w:rFonts w:ascii="Times New Roman" w:eastAsia="Calibri" w:hAnsi="Times New Roman"/>
          <w:b/>
          <w:sz w:val="32"/>
          <w:szCs w:val="32"/>
          <w:lang w:eastAsia="en-US"/>
        </w:rPr>
      </w:pPr>
      <w:r w:rsidRPr="00BB7377">
        <w:rPr>
          <w:rFonts w:ascii="Times New Roman" w:eastAsia="Calibri" w:hAnsi="Times New Roman"/>
          <w:b/>
          <w:sz w:val="32"/>
          <w:szCs w:val="32"/>
          <w:lang w:eastAsia="en-US"/>
        </w:rPr>
        <w:lastRenderedPageBreak/>
        <w:t>МКОУ «</w:t>
      </w:r>
      <w:proofErr w:type="spellStart"/>
      <w:r w:rsidRPr="00BB7377">
        <w:rPr>
          <w:rFonts w:ascii="Times New Roman" w:eastAsia="Calibri" w:hAnsi="Times New Roman"/>
          <w:b/>
          <w:sz w:val="32"/>
          <w:szCs w:val="32"/>
          <w:lang w:eastAsia="en-US"/>
        </w:rPr>
        <w:t>Бабаюртовская</w:t>
      </w:r>
      <w:proofErr w:type="spellEnd"/>
      <w:r w:rsidRPr="00BB7377">
        <w:rPr>
          <w:rFonts w:ascii="Times New Roman" w:eastAsia="Calibri" w:hAnsi="Times New Roman"/>
          <w:b/>
          <w:sz w:val="32"/>
          <w:szCs w:val="32"/>
          <w:lang w:eastAsia="en-US"/>
        </w:rPr>
        <w:t xml:space="preserve"> средняя общеобразовательная школа№2»»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8B59BA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eastAsia="Calibri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3" type="#_x0000_t136" style="position:absolute;margin-left:-32.7pt;margin-top:8.35pt;width:495.75pt;height:206.25pt;z-index:251660288" fillcolor="#00c">
            <v:stroke r:id="rId9" o:title=""/>
            <v:shadow color="#868686"/>
            <v:textpath style="font-family:&quot;Arial Black&quot;;v-text-kern:t" trim="t" fitpath="t" string="Доклад &#10; учителя математики  &#10;МКОУ &quot;БСОШ №2&quot;&#10;Аджаматовой Г.М &#10;на тему: "/>
          </v:shape>
        </w:pic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8B59BA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eastAsia="Calibri"/>
          <w:lang w:eastAsia="en-US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42" type="#_x0000_t161" style="position:absolute;margin-left:-24.45pt;margin-top:3.8pt;width:495.75pt;height:270.75pt;z-index:251659264" adj="160" fillcolor="red">
            <v:stroke r:id="rId9" o:title=""/>
            <v:shadow color="#868686"/>
            <v:textpath style="font-family:&quot;Impact&quot;;v-text-kern:t" trim="t" fitpath="t" xscale="f" string="&quot;ИСПОЛЬЗОВАНИЕ &#10;ЭЛЕКТРОННЫХ &#10;ОБРАЗОВАТЕЛЬНЫХ РЕСУРСОВ&#10; НА &#10;УРОКАХ МАТЕМАТИКИ&quot; &#10;"/>
          </v:shape>
        </w:pic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8B59BA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eastAsia="Calibri"/>
          <w:lang w:eastAsia="en-US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44" type="#_x0000_t172" style="position:absolute;margin-left:184.8pt;margin-top:13.45pt;width:164.25pt;height:76.5pt;z-index:-251655168" fillcolor="#f39">
            <v:stroke r:id="rId9" o:title=""/>
            <v:shadow color="#868686"/>
            <v:textpath style="font-family:&quot;Arial Black&quot;;v-text-kern:t" trim="t" fitpath="t" string="2018-2021г"/>
          </v:shape>
        </w:pic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Одним из важнейших стратегических направлений модернизации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российского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образования является внедрение в учебный процесс средств информационных и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коммуникационных технологий, обеспечивающих условия для становления образования нового типа, отвечающего потребностям развития и саморазвития личности в новой социокультурной ситуации.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В ФГОС 2 поколения особая роль отводится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личностным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образовательным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результатам выпускника.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К ним относятся: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готовность к самоидентификации в окружающем мире на основе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критического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анализа информации, отражающей различные точки зрения на смысл и ценности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жизни; </w:t>
      </w:r>
    </w:p>
    <w:p w:rsidR="00CC394D" w:rsidRPr="00BB7377" w:rsidRDefault="00CC394D" w:rsidP="00CC394D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владения навыками соотношения получаемой информации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с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принятыми в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обществе моделями, например, морально-этическими нормами,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критическая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оценка информации в СМИ; </w:t>
      </w:r>
    </w:p>
    <w:p w:rsidR="00CC394D" w:rsidRPr="00BB7377" w:rsidRDefault="00CC394D" w:rsidP="00CC394D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умения создавать и поддерживать индивидуальную информационную среду, обеспечивать защиту значимой информации и личную информационную безопасность, развитие чувства личной ответственности за качество окружающей информационной среды.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Для достижения этих результатов образовательный процесс ориентирован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на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• изменение характера взаимодействия учителя и ученика (в том числе на </w:t>
      </w:r>
      <w:proofErr w:type="gramEnd"/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самостоятельное изучение материала с оценкой результатов, ориентация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на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индивидуализацию пути освоения материала);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• формирование способностей искать, оценивать, отбирать и организовывать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информацию;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• ориентация на исследовательскую работу школьников;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• ориентация на индивидуальную, парную и групповую работу учащихся;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• использование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межпредметных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связей.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Применение средств ИКТ позволяет экономить время на уроке, активизировать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познавательную деятельность; дает возможность формировать коммуникативную и информационную компетенции у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обучающихся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, так как ученики становится активными участниками урока. Самостоятельность реализуется в процессе деятельности и благодаря практике становится привычной формой поведения.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            Итак, что же такое электронные образовательные ресурсы для учителя и ученика. Во-первых, для учителя использование электронных ресурсов значительно облегчает и сокращает время подготовки к уроку.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Во-вторых, для ученика, предоставляются новые возможности для усвоения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материала, его проверки, что развивает творческое, алгоритмическое мышление,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формирует навыки самостоятельность, трудолюбия, ответственности.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   Электронные образовательные ресурсы нового поколения - мультимедийный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интерактивный продукт, рассчитанный на то, что школьник сам управляет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происходящим, а не является пассивным зрителем или слушателем. Использование ЭОР на уроках делает процесс обучения творческим, интересным и мотивирует учащихся на получение новых знаний, открытий. Одно дело – изучать текстовые описания объектов, процессов, явлений, совсем другое – увидеть их и исследовать в интерактивном режиме.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Одно из самых современных средств обучения в школе, технология работы с которой сегодня активно осваивается учителями самых разных школьных предметов – это </w:t>
      </w:r>
      <w:r w:rsidRPr="00BB7377">
        <w:rPr>
          <w:rFonts w:ascii="Times New Roman" w:eastAsia="Calibri" w:hAnsi="Times New Roman"/>
          <w:b/>
          <w:sz w:val="28"/>
          <w:szCs w:val="28"/>
          <w:lang w:eastAsia="en-US"/>
        </w:rPr>
        <w:t>интерактивная доска</w:t>
      </w: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. Она удобна в обращении и интересна учащимся. Освоить технологию работы с ней несложно.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Использование  интерактивной  доски  позволяет  на  уроке  создать проблемную ситуацию и возможность разрешить ее, выполняя виртуальные задания, мини-исследования. Эффективность обучения обеспечивается за счет рационального использования времени урока, наглядности, возможности быстрого перехода от одной части урока к другой.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Преподавателям необходимо освоить специальное программное обеспечение для интерактивных досок и его основные возможности. Еще важно определить, какие ресурсы могут помочь в работе с интерактивной доской.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Использование интерактивной доски в сочетании с аудиосредствами позволяет реализовывать принципы наглядности, доступности и системности изложения материала.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Можно выделить следующие </w:t>
      </w:r>
      <w:r w:rsidRPr="00BB737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основные преимущества работы с интерактивными досками: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- усиливает подачу материала, позволяя преподавателям эффективно работать с различными ресурсами;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- предоставляет больше возможностей для взаимодействия и обсуждения в классе;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- делает занятия интересными и увлекательными для преподавателей и учащихся благодаря разнообразному и динамичному использованию ресурсов;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- развивает мотивацию. Например, на уроках  математики возможность  использования клеточного поля и построения на нем прямых и точек позволяет заготовить для урока большое многообразие упражнений и задач.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Эффективно  работает  прием  выделения  фрагмента  рисунка  и  его подписи с помощью электронного маркера на уроках информатики («Устройство компьютера», «Знакомство с интерфейсом различных программ»), природоведения («Строение вулкана»), истории и географии при работе с картами и схемами.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b/>
          <w:i/>
          <w:sz w:val="28"/>
          <w:szCs w:val="28"/>
          <w:lang w:eastAsia="en-US"/>
        </w:rPr>
        <w:t xml:space="preserve">На своих уроках я пользуюсь приложением SMART </w:t>
      </w:r>
      <w:proofErr w:type="spellStart"/>
      <w:r w:rsidRPr="00BB7377">
        <w:rPr>
          <w:rFonts w:ascii="Times New Roman" w:eastAsia="Calibri" w:hAnsi="Times New Roman"/>
          <w:b/>
          <w:i/>
          <w:sz w:val="28"/>
          <w:szCs w:val="28"/>
          <w:lang w:eastAsia="en-US"/>
        </w:rPr>
        <w:t>Notebook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— это идеальный инструмент для разработки и распространения образовательных материалов, способствующий процессу совместного обучения. Новые разработки компании сделали использование интерактивных досок SMART, удостоенных многих наград, еще проще и доступнее.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Рисование маркером.</w:t>
      </w:r>
    </w:p>
    <w:p w:rsidR="00CC394D" w:rsidRPr="00BB7377" w:rsidRDefault="00CC394D" w:rsidP="00CC394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Когда вы работаете на интерактивной доске, вы можете взять маркер и  сделать  запись,  добавить  комментарий,  нарисовать  круг,  подчеркнуть или выделить нужную информацию. Интерактивная доска помогает развивать обсуждение в классе. Конечно, можно писать и рисовать и на обычной доске. Но преимущества интерактивной доски в том, что записи и комментарии можно добавлять поверх любого изображения на экране, а затем сохранять их в нужном файле. Таким образом, учащиеся смогут воспользоваться файлом позже или распечатать его. Этот метод может быть удобен на различных занятиях – любое задание, которое включает сортировку, соединение, группировку  и  упорядочивание  объектов,  будет более эффективным на интерактивной доске.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Перетаскивание объектов</w:t>
      </w:r>
    </w:p>
    <w:p w:rsidR="00CC394D" w:rsidRPr="00BB7377" w:rsidRDefault="00CC394D" w:rsidP="00CC394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Эта функция доски позволяет перемещать по её поверхности рисунки, надписи, фотографии. Их можно копировать, вращать, изменять размер и форму. Это позволяет составлять логические цепочки, схемы, размещать информацию в сравнительных и обобщающих таблицах, диаграммах.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Электронная ширма</w:t>
      </w:r>
    </w:p>
    <w:p w:rsidR="00CC394D" w:rsidRPr="00BB7377" w:rsidRDefault="00CC394D" w:rsidP="00CC394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При объяснении новой темы или при проверке знаний ширма может скрыть рисунок, схемы, числа, которые потом можно открыть в нужный момент.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Просмотр видеороликов и анимации</w:t>
      </w:r>
    </w:p>
    <w:p w:rsidR="00CC394D" w:rsidRPr="00BB7377" w:rsidRDefault="00CC394D" w:rsidP="00CC394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Интерактивная  доска  имеет  собственную  программу  для  создания презентации урока. Учитель может вставить в эту программу любой учебный видеофильм, анимацию и просматривать все это не выходя из одной презентации. Это очень удобно, когда весь материал урока находится в одном месте. Создается целая база уроков-презентаций по всем темам.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Подключение к доске цифрового фотоаппарата, видеокамеры, сканера.</w:t>
      </w:r>
    </w:p>
    <w:p w:rsidR="00CC394D" w:rsidRPr="00BB7377" w:rsidRDefault="00CC394D" w:rsidP="00CC394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При проверке домашнего задания можно сканировать тетрадь любого ученика и проверить правильность выполнения задания.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Редактор формул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Экранная клавиатура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Построение графиков с использованием макросов</w:t>
      </w:r>
    </w:p>
    <w:p w:rsidR="00CC394D" w:rsidRPr="00BB7377" w:rsidRDefault="00CC394D" w:rsidP="00CC394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Создание тестов для закрепления материала и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тд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CC394D" w:rsidRPr="00BB7377" w:rsidRDefault="00CC394D" w:rsidP="00CC394D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Интерактивные доски поддерживают в классе атмосферу оживленного общения и вызывают дискуссии – это существенно помогает при ознакомлении учащихся с новым материалом.  Учащиеся обожают работать с электронной интерактивной доской! Им нравится работать с инструментом, для управления которым достаточно несколько прикосновений. Они сами порой напрашиваются на проверку знаний, чтобы лишний раз поработать с доской. По моим наблюдениям, при использовании электронной доски учащиеся более внимательны, увлечены и заинтересованы, чем при работе на обычной доске.  </w:t>
      </w:r>
    </w:p>
    <w:p w:rsidR="00CC394D" w:rsidRPr="00BB7377" w:rsidRDefault="00CC394D" w:rsidP="00CC394D">
      <w:pPr>
        <w:spacing w:after="0" w:line="240" w:lineRule="auto"/>
        <w:ind w:firstLine="56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Рассмотрим основные инновационные качества ЭОР: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1. Обеспечение всех компонентов образовательного процесса: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получение информации; </w:t>
      </w:r>
    </w:p>
    <w:p w:rsidR="00CC394D" w:rsidRPr="00BB7377" w:rsidRDefault="00CC394D" w:rsidP="00CC394D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практические занятия; </w:t>
      </w:r>
    </w:p>
    <w:p w:rsidR="00CC394D" w:rsidRPr="00BB7377" w:rsidRDefault="00CC394D" w:rsidP="00CC394D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аттестация (контроль учебных достижений).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2. Интерактивность, которая обеспечивает резкое расширение возможностей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>самостоятельной учебной работы за счет использования активно-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деятельностных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форм обучения.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3. Возможность более полноценного обучения вне аудитории.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За счет грамотного применения ЭОР в учебном процессе, увеличивается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образовательная и воспитательная эффективность труда преподавателя.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Информатика, пожалуй, единственный учебный предмет, который немыслимо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представить без использования ЭОР, но на разных этапах урока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ЭОРы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применяются по-разному. Применение на уроках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ЭОРов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в разных формах: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.сопровождение объяснения материала своей же презентацией,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использование при объяснении видеофрагментов, картин, рисунков, схем,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других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медиаобъектов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. При этом остается неизменной ориентация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на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знания, т.е. содержание образования, изложенного в стандарте. </w:t>
      </w:r>
    </w:p>
    <w:p w:rsidR="00CC394D" w:rsidRPr="00BB7377" w:rsidRDefault="00CC394D" w:rsidP="00CC394D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использование в интерактивных, инновационных методах обучения: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создание учебных мини-проектов, рациональный поиск информации </w:t>
      </w: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в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Интернет, использование материалов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ЭОРов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для подтверждения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выдвинутых учебных гипотез.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Применение ЭОР на различных этапах урока: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1. ЭОР на этапе актуализации знаний: </w:t>
      </w:r>
    </w:p>
    <w:p w:rsidR="00CC394D" w:rsidRPr="00BB7377" w:rsidRDefault="00CC394D" w:rsidP="00CC394D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.Электронные тесты </w:t>
      </w:r>
    </w:p>
    <w:p w:rsidR="00CC394D" w:rsidRPr="00BB7377" w:rsidRDefault="00CC394D" w:rsidP="00CC394D">
      <w:pPr>
        <w:numPr>
          <w:ilvl w:val="0"/>
          <w:numId w:val="3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.ЭОР, в том числе собственных разработок.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2. ЭОР на этапе объяснения нового материала. В основе деятельности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лежит личностное включение учащегося в процесс, когда компоненты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деятельности им самим направляются и контролируются. Учебный процесс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протекает в условиях включения школьника в познавательную деятельность,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которая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становится желаемой, привлекательной, приносящей удовлетворение от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участия в ней. Стимул к обучению реализуется через внесение элемента новизны,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который</w:t>
      </w:r>
      <w:proofErr w:type="gram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отвлекает детей от трудностей, увлекая и пленяя их своей необычностью,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использованием своеобразных средств. Такими элементами новизны являются,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например: </w:t>
      </w:r>
    </w:p>
    <w:p w:rsidR="00CC394D" w:rsidRPr="00BB7377" w:rsidRDefault="00CC394D" w:rsidP="00CC394D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Электронные учебники; </w:t>
      </w:r>
    </w:p>
    <w:p w:rsidR="00CC394D" w:rsidRPr="00BB7377" w:rsidRDefault="00CC394D" w:rsidP="00CC394D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.Мультимедийные презентации; </w:t>
      </w:r>
    </w:p>
    <w:p w:rsidR="00CC394D" w:rsidRPr="00BB7377" w:rsidRDefault="00CC394D" w:rsidP="00CC394D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.Учебные видеофильмы.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3. ЭОР на этапе закрепления и совершенствования знаний, умений и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навыков. При закреплении многих тем курса информатики также можно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использовать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ЭОРы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4. Контроль и оценка знаний, умений и навыков: </w:t>
      </w:r>
    </w:p>
    <w:p w:rsidR="00CC394D" w:rsidRPr="00BB7377" w:rsidRDefault="00CC394D" w:rsidP="00CC394D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Многие учебные курсы на электронных носителях имеют контрольный и тестовый режимы, ведут статистику по ходу обучения. Широкое использование программы ЗНАК из Параграфа. </w:t>
      </w:r>
    </w:p>
    <w:p w:rsidR="00CC394D" w:rsidRPr="00BB7377" w:rsidRDefault="00CC394D" w:rsidP="00CC394D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Проектная деятельность Проекты – работы, связанные разными видами  моделей, достижением определенного результата, имеющие структуру, приближенную или полностью совпадающую с научным исследованием. </w:t>
      </w:r>
    </w:p>
    <w:p w:rsidR="00CC394D" w:rsidRPr="00BB7377" w:rsidRDefault="00CC394D" w:rsidP="00CC394D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Программы тренажёры.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Рассмотрим модельный вариант урока по информатике: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Изучение нового материала: новый материал начинается еще дома в качестве домашнего задания, используя очередной учебный блок ЭОР. А в начале урока достаточно просмотреть результаты домашней </w:t>
      </w:r>
      <w:proofErr w:type="spellStart"/>
      <w:r w:rsidRPr="00BB7377">
        <w:rPr>
          <w:rFonts w:ascii="Times New Roman" w:eastAsia="Calibri" w:hAnsi="Times New Roman"/>
          <w:sz w:val="28"/>
          <w:szCs w:val="28"/>
          <w:lang w:eastAsia="en-US"/>
        </w:rPr>
        <w:t>самоаттестации</w:t>
      </w:r>
      <w:proofErr w:type="spellEnd"/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учеников и организовать ответы на вопросы, возникшие при выполнении домашнего задания, сформулировать общие выводы. Тем самым время на проверку домашнего задания и знакомство с новым материалом намного сокращается. Первичная проверка понимания новой информации: можно провести совместную практическую работу или выполнить небольшой тест, используя коллекцию ЭОР. Тем самым произойдет коллективная работа, дискуссия, и учащиеся смогут адекватно оценить свои возможности при выполнении самостоятельной работы. Закрепление знаний и способов действий: на этом этапе урока можно организовать работу в группах, которые выполняют разные практические задания, чтобы затем обменятся </w:t>
      </w:r>
      <w:r w:rsidRPr="00BB7377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опытом в процессе представления результатов своей работы. Таким образом, учащиеся на одном уроке получат в два раза больше полезной информации. В качестве домашнего задания учащиеся могут выполнить тест или изучить очередной модуль с новым материалом. В данном модельном варианте урок проходит преимущественно в форме активного общения.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b/>
          <w:color w:val="FF0000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b/>
          <w:color w:val="FF0000"/>
          <w:sz w:val="28"/>
          <w:szCs w:val="28"/>
          <w:lang w:eastAsia="en-US"/>
        </w:rPr>
        <w:t xml:space="preserve">Заключение.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С введением новых законов ФГОС, в школе появилась новизна современного урока. Перед каждым педагогом встает задача не только дать детям знания, но и научить своих учеников искать их и осваивать самостоятельно. Если до принятия новых стандартов уроки проходили в традиционной форме, то сейчас необходимо усилить мотивацию ученика к познанию окружающего мира, продемонстрировать ему, что школьные занятия – необходимая подготовка к жизни, её узнавание, поиск полезной информации и навыки ее применения в реальной жизни.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BB737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Pr="00BB7377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CC394D" w:rsidRDefault="00CC394D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CC394D" w:rsidRDefault="00CC394D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CC394D" w:rsidRDefault="00CC394D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CC394D" w:rsidRDefault="00CC394D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695CE5" w:rsidRDefault="00695CE5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695CE5" w:rsidRDefault="00695CE5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695CE5" w:rsidRDefault="00695CE5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695CE5" w:rsidRDefault="00695CE5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CC394D" w:rsidRDefault="00CC394D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CC394D" w:rsidRDefault="00CC394D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  <w:r>
        <w:rPr>
          <w:rFonts w:ascii="Comic Sans MS" w:hAnsi="Comic Sans MS"/>
          <w:b/>
          <w:noProof/>
          <w:color w:val="5D4B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C0045C6" wp14:editId="41819C17">
                <wp:simplePos x="0" y="0"/>
                <wp:positionH relativeFrom="column">
                  <wp:posOffset>2847975</wp:posOffset>
                </wp:positionH>
                <wp:positionV relativeFrom="paragraph">
                  <wp:posOffset>-34925</wp:posOffset>
                </wp:positionV>
                <wp:extent cx="3343275" cy="2085975"/>
                <wp:effectExtent l="9525" t="9525" r="9525" b="952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3275" cy="2085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C394D" w:rsidRDefault="00CC394D" w:rsidP="00CC394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left:0;text-align:left;margin-left:224.25pt;margin-top:-2.75pt;width:263.25pt;height:164.2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" strokecolor="white" strokeweight="1pt">
                <v:stroke dashstyle="dash"/>
                <v:shadow color="#868686"/>
                <v:textbox>
                  <w:txbxContent>
                    <w:p w:rsidR="00CC394D" w:rsidRDefault="00CC394D" w:rsidP="00CC394D"/>
                  </w:txbxContent>
                </v:textbox>
              </v:roundrect>
            </w:pict>
          </mc:Fallback>
        </mc:AlternateContent>
      </w:r>
      <w:r w:rsidRPr="00125E0C">
        <w:rPr>
          <w:rFonts w:ascii="Comic Sans MS" w:hAnsi="Comic Sans MS"/>
          <w:b/>
          <w:color w:val="5D4B00"/>
          <w:sz w:val="32"/>
          <w:szCs w:val="32"/>
        </w:rPr>
        <w:t xml:space="preserve">                    </w:t>
      </w:r>
    </w:p>
    <w:p w:rsidR="00CC394D" w:rsidRPr="00125E0C" w:rsidRDefault="008B59BA" w:rsidP="00CC394D">
      <w:pPr>
        <w:spacing w:before="100" w:beforeAutospacing="1" w:after="100" w:afterAutospacing="1" w:line="240" w:lineRule="auto"/>
        <w:jc w:val="center"/>
        <w:rPr>
          <w:rFonts w:ascii="Comic Sans MS" w:hAnsi="Comic Sans MS"/>
          <w:b/>
          <w:color w:val="5D4B00"/>
          <w:sz w:val="32"/>
          <w:szCs w:val="32"/>
        </w:rPr>
      </w:pPr>
      <w:r>
        <w:rPr>
          <w:rFonts w:eastAsia="Calibri"/>
          <w:noProof/>
          <w:lang w:eastAsia="en-US"/>
        </w:rPr>
        <w:lastRenderedPageBreak/>
        <w:pict>
          <v:shape id="_x0000_s1047" type="#_x0000_t136" style="position:absolute;left:0;text-align:left;margin-left:-6pt;margin-top:-12.05pt;width:467.25pt;height:173.25pt;z-index:251664384" fillcolor="red">
            <v:stroke r:id="rId9" o:title=""/>
            <v:shadow color="#868686"/>
            <v:textpath style="font-family:&quot;Arial Black&quot;;v-text-kern:t" trim="t" fitpath="t" string="ИНДИВИДУАЛЬНЫЙ &#10;ПЛАН САМООБРАЗОВАНИЯ"/>
          </v:shape>
        </w:pic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Comic Sans MS" w:hAnsi="Comic Sans MS"/>
          <w:b/>
          <w:color w:val="5D4B00"/>
          <w:sz w:val="32"/>
          <w:szCs w:val="32"/>
        </w:rPr>
      </w:pPr>
      <w:r w:rsidRPr="00125E0C">
        <w:rPr>
          <w:rFonts w:ascii="Comic Sans MS" w:hAnsi="Comic Sans MS"/>
          <w:b/>
          <w:color w:val="5D4B00"/>
          <w:sz w:val="32"/>
          <w:szCs w:val="32"/>
        </w:rPr>
        <w:t> </w: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Verdana" w:hAnsi="Verdana"/>
          <w:color w:val="5D4B00"/>
          <w:sz w:val="16"/>
          <w:szCs w:val="16"/>
        </w:rPr>
      </w:pPr>
      <w:r w:rsidRPr="00125E0C">
        <w:rPr>
          <w:rFonts w:ascii="Verdana" w:hAnsi="Verdana"/>
          <w:color w:val="5D4B00"/>
          <w:sz w:val="28"/>
          <w:szCs w:val="28"/>
        </w:rPr>
        <w:t> </w: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Times New Roman" w:hAnsi="Times New Roman"/>
          <w:color w:val="5D4B00"/>
          <w:sz w:val="28"/>
          <w:szCs w:val="28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Times New Roman" w:hAnsi="Times New Roman"/>
          <w:color w:val="5D4B00"/>
          <w:sz w:val="28"/>
          <w:szCs w:val="28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Times New Roman" w:hAnsi="Times New Roman"/>
          <w:color w:val="5D4B00"/>
          <w:sz w:val="28"/>
          <w:szCs w:val="28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Comic Sans MS" w:hAnsi="Comic Sans MS"/>
          <w:color w:val="5D4B00"/>
          <w:sz w:val="40"/>
          <w:szCs w:val="40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Comic Sans MS" w:hAnsi="Comic Sans MS"/>
          <w:color w:val="5D4B00"/>
          <w:sz w:val="40"/>
          <w:szCs w:val="40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Comic Sans MS" w:hAnsi="Comic Sans MS"/>
          <w:b/>
          <w:color w:val="0000CC"/>
          <w:sz w:val="40"/>
          <w:szCs w:val="40"/>
        </w:rPr>
      </w:pPr>
      <w:r w:rsidRPr="00125E0C">
        <w:rPr>
          <w:rFonts w:ascii="Comic Sans MS" w:hAnsi="Comic Sans MS"/>
          <w:b/>
          <w:color w:val="0000CC"/>
          <w:sz w:val="40"/>
          <w:szCs w:val="40"/>
        </w:rPr>
        <w:t>Учителя математики  МКОУ «</w:t>
      </w:r>
      <w:proofErr w:type="spellStart"/>
      <w:r w:rsidRPr="00125E0C">
        <w:rPr>
          <w:rFonts w:ascii="Comic Sans MS" w:hAnsi="Comic Sans MS"/>
          <w:b/>
          <w:color w:val="0000CC"/>
          <w:sz w:val="40"/>
          <w:szCs w:val="40"/>
        </w:rPr>
        <w:t>Бабаюртовская</w:t>
      </w:r>
      <w:proofErr w:type="spellEnd"/>
      <w:r w:rsidRPr="00125E0C">
        <w:rPr>
          <w:rFonts w:ascii="Comic Sans MS" w:hAnsi="Comic Sans MS"/>
          <w:b/>
          <w:color w:val="0000CC"/>
          <w:sz w:val="40"/>
          <w:szCs w:val="40"/>
        </w:rPr>
        <w:t xml:space="preserve"> средняя общеобразовательная  школа №2»</w: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Comic Sans MS" w:hAnsi="Comic Sans MS"/>
          <w:b/>
          <w:bCs/>
          <w:color w:val="00B050"/>
          <w:sz w:val="48"/>
          <w:szCs w:val="48"/>
        </w:rPr>
      </w:pPr>
      <w:r w:rsidRPr="00125E0C">
        <w:rPr>
          <w:rFonts w:ascii="Comic Sans MS" w:hAnsi="Comic Sans MS"/>
          <w:b/>
          <w:bCs/>
          <w:color w:val="5D4B00"/>
          <w:sz w:val="48"/>
          <w:szCs w:val="48"/>
        </w:rPr>
        <w:t xml:space="preserve">              </w:t>
      </w:r>
      <w:proofErr w:type="spellStart"/>
      <w:r w:rsidRPr="00125E0C">
        <w:rPr>
          <w:rFonts w:ascii="Comic Sans MS" w:hAnsi="Comic Sans MS"/>
          <w:b/>
          <w:bCs/>
          <w:color w:val="00B050"/>
          <w:sz w:val="48"/>
          <w:szCs w:val="48"/>
        </w:rPr>
        <w:t>Аджаматовой</w:t>
      </w:r>
      <w:proofErr w:type="spellEnd"/>
      <w:r w:rsidRPr="00125E0C">
        <w:rPr>
          <w:rFonts w:ascii="Comic Sans MS" w:hAnsi="Comic Sans MS"/>
          <w:b/>
          <w:bCs/>
          <w:color w:val="00B050"/>
          <w:sz w:val="48"/>
          <w:szCs w:val="48"/>
        </w:rPr>
        <w:t xml:space="preserve"> Г.М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8B59BA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49" type="#_x0000_t136" style="position:absolute;margin-left:-21.75pt;margin-top:11.3pt;width:468pt;height:108.75pt;z-index:251667456" fillcolor="red">
            <v:stroke r:id="rId9" o:title=""/>
            <v:shadow color="#868686"/>
            <v:textpath style="font-family:&quot;Arial Black&quot;;v-text-kern:t" trim="t" fitpath="t" string="ЛИЧНАЯ КАРТА&#10; УЧИТЕЛЯ"/>
          </v:shape>
        </w:pic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Pr="00125E0C" w:rsidRDefault="008B59BA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  <w:r>
        <w:rPr>
          <w:rFonts w:eastAsia="Calibri"/>
          <w:noProof/>
          <w:lang w:eastAsia="en-US"/>
        </w:rPr>
        <w:pict>
          <v:shape id="_x0000_s1046" type="#_x0000_t136" style="position:absolute;margin-left:6.45pt;margin-top:3.85pt;width:468pt;height:41.25pt;z-index:251663360" fillcolor="#00c">
            <v:stroke r:id="rId9" o:title=""/>
            <v:shadow color="#868686"/>
            <v:textpath style="font-family:&quot;Arial Black&quot;;v-text-kern:t" trim="t" fitpath="t" string=" 2018 – 2021г"/>
          </v:shape>
        </w:pic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u w:val="single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lastRenderedPageBreak/>
        <w:t>Образование</w:t>
      </w:r>
      <w:r w:rsidRPr="00125E0C">
        <w:rPr>
          <w:rFonts w:ascii="Times New Roman" w:eastAsia="Calibri" w:hAnsi="Times New Roman"/>
          <w:sz w:val="28"/>
          <w:szCs w:val="28"/>
        </w:rPr>
        <w:t>: высшее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t>Учебное заведение, которое окончил учитель</w:t>
      </w:r>
      <w:r w:rsidRPr="00125E0C">
        <w:rPr>
          <w:rFonts w:ascii="Times New Roman" w:eastAsia="Calibri" w:hAnsi="Times New Roman"/>
          <w:sz w:val="28"/>
          <w:szCs w:val="28"/>
        </w:rPr>
        <w:t xml:space="preserve"> КБГУ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t>Год окончания</w:t>
      </w:r>
      <w:r w:rsidRPr="00125E0C">
        <w:rPr>
          <w:rFonts w:ascii="Times New Roman" w:eastAsia="Calibri" w:hAnsi="Times New Roman"/>
          <w:sz w:val="28"/>
          <w:szCs w:val="28"/>
        </w:rPr>
        <w:t>: 1985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t>Специальность по диплому</w:t>
      </w:r>
      <w:r w:rsidRPr="00125E0C">
        <w:rPr>
          <w:rFonts w:ascii="Times New Roman" w:eastAsia="Calibri" w:hAnsi="Times New Roman"/>
          <w:b/>
          <w:sz w:val="28"/>
          <w:szCs w:val="28"/>
        </w:rPr>
        <w:t>:</w:t>
      </w:r>
      <w:r w:rsidRPr="00125E0C">
        <w:rPr>
          <w:rFonts w:ascii="Times New Roman" w:eastAsia="Calibri" w:hAnsi="Times New Roman"/>
          <w:sz w:val="28"/>
          <w:szCs w:val="28"/>
        </w:rPr>
        <w:t>  преподаватель математики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t>Категория</w:t>
      </w:r>
      <w:r w:rsidRPr="00125E0C">
        <w:rPr>
          <w:rFonts w:ascii="Times New Roman" w:eastAsia="Calibri" w:hAnsi="Times New Roman"/>
          <w:sz w:val="28"/>
          <w:szCs w:val="28"/>
        </w:rPr>
        <w:t>: Высшая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t>Педагогический стаж</w:t>
      </w:r>
      <w:r w:rsidRPr="00125E0C">
        <w:rPr>
          <w:rFonts w:ascii="Times New Roman" w:eastAsia="Calibri" w:hAnsi="Times New Roman"/>
          <w:sz w:val="28"/>
          <w:szCs w:val="28"/>
        </w:rPr>
        <w:t>: 35года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t>Курсовая переподготовка</w:t>
      </w:r>
      <w:r w:rsidRPr="00125E0C">
        <w:rPr>
          <w:rFonts w:ascii="Times New Roman" w:eastAsia="Calibri" w:hAnsi="Times New Roman"/>
          <w:sz w:val="28"/>
          <w:szCs w:val="28"/>
        </w:rPr>
        <w:t>: 2013, 2014, 2016,  2017, 2019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125E0C">
        <w:rPr>
          <w:rFonts w:ascii="Times New Roman" w:eastAsia="Calibri" w:hAnsi="Times New Roman"/>
          <w:b/>
          <w:sz w:val="28"/>
          <w:szCs w:val="28"/>
          <w:u w:val="single"/>
        </w:rPr>
        <w:t>Учебная нагрузка</w:t>
      </w:r>
      <w:r w:rsidRPr="00125E0C">
        <w:rPr>
          <w:rFonts w:ascii="Times New Roman" w:eastAsia="Calibri" w:hAnsi="Times New Roman"/>
          <w:sz w:val="28"/>
          <w:szCs w:val="28"/>
        </w:rPr>
        <w:t>:25ч</w:t>
      </w:r>
    </w:p>
    <w:p w:rsidR="00CC394D" w:rsidRPr="00125E0C" w:rsidRDefault="00CC394D" w:rsidP="00CC394D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ind w:left="567"/>
        <w:rPr>
          <w:rFonts w:ascii="Verdana" w:hAnsi="Verdana"/>
          <w:color w:val="0000CC"/>
          <w:sz w:val="16"/>
          <w:szCs w:val="16"/>
        </w:rPr>
      </w:pPr>
      <w:r w:rsidRPr="00125E0C">
        <w:rPr>
          <w:rFonts w:ascii="Times New Roman" w:eastAsia="Calibri" w:hAnsi="Times New Roman"/>
          <w:sz w:val="28"/>
          <w:szCs w:val="28"/>
        </w:rPr>
        <w:t> </w:t>
      </w:r>
      <w:r w:rsidRPr="00125E0C">
        <w:rPr>
          <w:rFonts w:ascii="Verdana" w:hAnsi="Verdana"/>
          <w:b/>
          <w:bCs/>
          <w:color w:val="0000CC"/>
          <w:sz w:val="32"/>
          <w:szCs w:val="32"/>
        </w:rPr>
        <w:t>Общая методическая тема ШМО учителей математики, физики и информатики</w:t>
      </w:r>
      <w:proofErr w:type="gramStart"/>
      <w:r w:rsidRPr="00125E0C">
        <w:rPr>
          <w:rFonts w:ascii="Verdana" w:hAnsi="Verdana"/>
          <w:b/>
          <w:bCs/>
          <w:color w:val="0000CC"/>
          <w:sz w:val="32"/>
          <w:szCs w:val="32"/>
        </w:rPr>
        <w:t xml:space="preserve"> :</w:t>
      </w:r>
      <w:proofErr w:type="gramEnd"/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Verdana" w:hAnsi="Verdana"/>
          <w:b/>
          <w:bCs/>
          <w:color w:val="0000CC"/>
          <w:sz w:val="32"/>
          <w:szCs w:val="32"/>
        </w:rPr>
      </w:pPr>
      <w:r w:rsidRPr="00125E0C">
        <w:rPr>
          <w:rFonts w:ascii="Verdana" w:hAnsi="Verdana"/>
          <w:b/>
          <w:bCs/>
          <w:color w:val="0000CC"/>
          <w:sz w:val="32"/>
          <w:szCs w:val="32"/>
        </w:rPr>
        <w:t> «</w:t>
      </w:r>
      <w:r w:rsidRPr="00125E0C">
        <w:rPr>
          <w:rFonts w:ascii="Comic Sans MS" w:hAnsi="Comic Sans MS"/>
          <w:b/>
          <w:bCs/>
          <w:color w:val="FF0000"/>
          <w:sz w:val="36"/>
          <w:szCs w:val="36"/>
        </w:rPr>
        <w:t>Творческое развитие и саморазвитие педагога и обучающегося на основе использования активных форм занятий</w:t>
      </w:r>
      <w:r w:rsidRPr="00125E0C">
        <w:rPr>
          <w:rFonts w:ascii="Verdana" w:hAnsi="Verdana"/>
          <w:b/>
          <w:bCs/>
          <w:color w:val="0000CC"/>
          <w:sz w:val="32"/>
          <w:szCs w:val="32"/>
        </w:rPr>
        <w:t>»</w:t>
      </w:r>
    </w:p>
    <w:p w:rsidR="00CC394D" w:rsidRPr="00125E0C" w:rsidRDefault="00CC394D" w:rsidP="00CC394D">
      <w:pPr>
        <w:spacing w:before="100" w:beforeAutospacing="1" w:after="100" w:afterAutospacing="1" w:line="240" w:lineRule="auto"/>
        <w:jc w:val="center"/>
        <w:rPr>
          <w:rFonts w:ascii="Verdana" w:hAnsi="Verdana"/>
          <w:color w:val="0000CC"/>
          <w:sz w:val="16"/>
          <w:szCs w:val="16"/>
        </w:rPr>
      </w:pPr>
      <w:r w:rsidRPr="00125E0C">
        <w:rPr>
          <w:rFonts w:ascii="Verdana" w:hAnsi="Verdana"/>
          <w:b/>
          <w:bCs/>
          <w:color w:val="0000CC"/>
          <w:sz w:val="32"/>
          <w:szCs w:val="32"/>
        </w:rPr>
        <w:t>Индивидуальная тема по самообразованию</w:t>
      </w:r>
    </w:p>
    <w:p w:rsidR="00CC394D" w:rsidRPr="00125E0C" w:rsidRDefault="00CC394D" w:rsidP="00CC394D">
      <w:pPr>
        <w:spacing w:before="100" w:beforeAutospacing="1" w:after="100" w:afterAutospacing="1" w:line="240" w:lineRule="auto"/>
        <w:jc w:val="center"/>
        <w:rPr>
          <w:rFonts w:ascii="Verdana" w:hAnsi="Verdana"/>
          <w:color w:val="0000CC"/>
          <w:sz w:val="16"/>
          <w:szCs w:val="16"/>
        </w:rPr>
      </w:pPr>
      <w:r w:rsidRPr="00125E0C">
        <w:rPr>
          <w:rFonts w:ascii="Verdana" w:hAnsi="Verdana"/>
          <w:b/>
          <w:bCs/>
          <w:color w:val="0000CC"/>
          <w:sz w:val="32"/>
          <w:szCs w:val="32"/>
        </w:rPr>
        <w:t>на 2018-2021 год:</w:t>
      </w:r>
    </w:p>
    <w:p w:rsidR="00CC394D" w:rsidRPr="00125E0C" w:rsidRDefault="008B59BA" w:rsidP="00CC394D">
      <w:pPr>
        <w:spacing w:before="100" w:beforeAutospacing="1" w:after="100" w:afterAutospacing="1" w:line="240" w:lineRule="auto"/>
        <w:jc w:val="center"/>
        <w:rPr>
          <w:rFonts w:ascii="Verdana" w:hAnsi="Verdana"/>
          <w:color w:val="5D4B00"/>
          <w:sz w:val="16"/>
          <w:szCs w:val="16"/>
        </w:rPr>
      </w:pPr>
      <w:r>
        <w:rPr>
          <w:rFonts w:eastAsia="Calibri"/>
          <w:noProof/>
          <w:color w:val="C00000"/>
          <w:lang w:eastAsia="en-US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48" type="#_x0000_t170" style="position:absolute;left:0;text-align:left;margin-left:-13.8pt;margin-top:6.45pt;width:477pt;height:188.75pt;z-index:251665408" adj="2158" fillcolor="red" strokecolor="#b2b2b2" strokeweight="1pt">
            <v:fill color2="#fc0"/>
            <v:stroke r:id="rId9" o:title=""/>
            <v:shadow on="t" type="perspective" color="#875b0d" opacity="45875f" origin=",.5" matrix=",,,.5,,-4768371582e-16"/>
            <v:textpath style="font-family:&quot;Arial Black&quot;;v-text-kern:t" trim="t" fitpath="t" string="«Применение&#10; электронных образовательных&#10; ресурсов&#10;на уроках математики&#10;&#10;"/>
          </v:shape>
        </w:pict>
      </w:r>
      <w:r w:rsidR="00CC394D" w:rsidRPr="00125E0C">
        <w:rPr>
          <w:rFonts w:ascii="Verdana" w:hAnsi="Verdana"/>
          <w:b/>
          <w:bCs/>
          <w:color w:val="5D4B00"/>
          <w:sz w:val="32"/>
          <w:szCs w:val="32"/>
        </w:rPr>
        <w:t> </w: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Verdana" w:hAnsi="Verdana"/>
          <w:color w:val="5D4B00"/>
          <w:sz w:val="16"/>
          <w:szCs w:val="16"/>
        </w:rPr>
      </w:pPr>
      <w:r w:rsidRPr="00125E0C">
        <w:rPr>
          <w:rFonts w:ascii="Verdana" w:hAnsi="Verdana"/>
          <w:color w:val="5D4B00"/>
          <w:sz w:val="16"/>
          <w:szCs w:val="16"/>
        </w:rPr>
        <w:t> </w: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Verdana" w:hAnsi="Verdana"/>
          <w:color w:val="5D4B00"/>
          <w:sz w:val="16"/>
          <w:szCs w:val="16"/>
        </w:rPr>
      </w:pPr>
      <w:r w:rsidRPr="00125E0C">
        <w:rPr>
          <w:rFonts w:ascii="Verdana" w:hAnsi="Verdana"/>
          <w:color w:val="5D4B00"/>
          <w:sz w:val="16"/>
          <w:szCs w:val="16"/>
        </w:rPr>
        <w:t> </w: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Verdana" w:hAnsi="Verdana"/>
          <w:color w:val="5D4B00"/>
          <w:sz w:val="16"/>
          <w:szCs w:val="16"/>
        </w:rPr>
      </w:pPr>
      <w:r w:rsidRPr="00125E0C">
        <w:rPr>
          <w:rFonts w:ascii="Verdana" w:hAnsi="Verdana"/>
          <w:color w:val="5D4B00"/>
          <w:sz w:val="16"/>
          <w:szCs w:val="16"/>
        </w:rPr>
        <w:t> </w:t>
      </w:r>
    </w:p>
    <w:p w:rsidR="00CC394D" w:rsidRPr="00125E0C" w:rsidRDefault="00CC394D" w:rsidP="00CC394D">
      <w:pPr>
        <w:spacing w:before="100" w:beforeAutospacing="1" w:after="100" w:afterAutospacing="1" w:line="240" w:lineRule="auto"/>
        <w:rPr>
          <w:rFonts w:ascii="Verdana" w:hAnsi="Verdana"/>
          <w:color w:val="5D4B00"/>
          <w:sz w:val="16"/>
          <w:szCs w:val="16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Verdana" w:hAnsi="Verdana"/>
          <w:color w:val="5D4B00"/>
          <w:sz w:val="16"/>
          <w:szCs w:val="16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color w:val="0000CC"/>
          <w:sz w:val="40"/>
          <w:szCs w:val="40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color w:val="0000CC"/>
          <w:sz w:val="40"/>
          <w:szCs w:val="40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color w:val="0000CC"/>
          <w:sz w:val="40"/>
          <w:szCs w:val="40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color w:val="0000CC"/>
          <w:sz w:val="40"/>
          <w:szCs w:val="40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color w:val="0000CC"/>
          <w:sz w:val="40"/>
          <w:szCs w:val="40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color w:val="0000CC"/>
          <w:sz w:val="40"/>
          <w:szCs w:val="40"/>
        </w:rPr>
      </w:pPr>
      <w:r w:rsidRPr="00125E0C">
        <w:rPr>
          <w:rFonts w:ascii="Times New Roman" w:hAnsi="Times New Roman"/>
          <w:b/>
          <w:color w:val="0000CC"/>
          <w:sz w:val="40"/>
          <w:szCs w:val="40"/>
        </w:rPr>
        <w:lastRenderedPageBreak/>
        <w:t>Пояснительная записка</w:t>
      </w: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color w:val="0000CC"/>
          <w:sz w:val="40"/>
          <w:szCs w:val="40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right"/>
        <w:rPr>
          <w:rFonts w:ascii="Comic Sans MS" w:hAnsi="Comic Sans MS"/>
          <w:b/>
          <w:color w:val="FF0000"/>
          <w:sz w:val="36"/>
          <w:szCs w:val="36"/>
        </w:rPr>
      </w:pPr>
      <w:r w:rsidRPr="00125E0C">
        <w:rPr>
          <w:rFonts w:ascii="Comic Sans MS" w:hAnsi="Comic Sans MS"/>
          <w:b/>
          <w:color w:val="FF0000"/>
          <w:sz w:val="36"/>
          <w:szCs w:val="36"/>
        </w:rPr>
        <w:t xml:space="preserve">Воспитание, полученное человеком, закончено, достигло своей цели, когда </w:t>
      </w:r>
    </w:p>
    <w:p w:rsidR="00CC394D" w:rsidRPr="00125E0C" w:rsidRDefault="00CC394D" w:rsidP="00CC394D">
      <w:pPr>
        <w:spacing w:after="0" w:line="240" w:lineRule="auto"/>
        <w:jc w:val="right"/>
        <w:rPr>
          <w:rFonts w:ascii="Comic Sans MS" w:hAnsi="Comic Sans MS"/>
          <w:b/>
          <w:color w:val="FF0000"/>
          <w:sz w:val="36"/>
          <w:szCs w:val="36"/>
        </w:rPr>
      </w:pPr>
      <w:r w:rsidRPr="00125E0C">
        <w:rPr>
          <w:rFonts w:ascii="Comic Sans MS" w:hAnsi="Comic Sans MS"/>
          <w:b/>
          <w:color w:val="FF0000"/>
          <w:sz w:val="36"/>
          <w:szCs w:val="36"/>
        </w:rPr>
        <w:t xml:space="preserve">человек настолько созрел, что обладает силой и волей самого себя образовывать </w:t>
      </w:r>
    </w:p>
    <w:p w:rsidR="00CC394D" w:rsidRPr="00125E0C" w:rsidRDefault="00CC394D" w:rsidP="00CC394D">
      <w:pPr>
        <w:spacing w:after="0" w:line="240" w:lineRule="auto"/>
        <w:jc w:val="right"/>
        <w:rPr>
          <w:rFonts w:ascii="Comic Sans MS" w:hAnsi="Comic Sans MS"/>
          <w:b/>
          <w:color w:val="FF0000"/>
          <w:sz w:val="36"/>
          <w:szCs w:val="36"/>
        </w:rPr>
      </w:pPr>
      <w:r w:rsidRPr="00125E0C">
        <w:rPr>
          <w:rFonts w:ascii="Comic Sans MS" w:hAnsi="Comic Sans MS"/>
          <w:b/>
          <w:color w:val="FF0000"/>
          <w:sz w:val="36"/>
          <w:szCs w:val="36"/>
        </w:rPr>
        <w:t xml:space="preserve">в течение дальнейшей жизни и знает </w:t>
      </w:r>
      <w:proofErr w:type="gramStart"/>
      <w:r w:rsidRPr="00125E0C">
        <w:rPr>
          <w:rFonts w:ascii="Comic Sans MS" w:hAnsi="Comic Sans MS"/>
          <w:b/>
          <w:color w:val="FF0000"/>
          <w:sz w:val="36"/>
          <w:szCs w:val="36"/>
        </w:rPr>
        <w:t>способ</w:t>
      </w:r>
      <w:proofErr w:type="gramEnd"/>
      <w:r w:rsidRPr="00125E0C">
        <w:rPr>
          <w:rFonts w:ascii="Comic Sans MS" w:hAnsi="Comic Sans MS"/>
          <w:b/>
          <w:color w:val="FF0000"/>
          <w:sz w:val="36"/>
          <w:szCs w:val="36"/>
        </w:rPr>
        <w:t xml:space="preserve"> и средства как он это может</w:t>
      </w:r>
    </w:p>
    <w:p w:rsidR="00CC394D" w:rsidRPr="00125E0C" w:rsidRDefault="00CC394D" w:rsidP="00CC394D">
      <w:pPr>
        <w:spacing w:after="0" w:line="240" w:lineRule="auto"/>
        <w:jc w:val="right"/>
        <w:rPr>
          <w:rFonts w:ascii="Comic Sans MS" w:hAnsi="Comic Sans MS"/>
          <w:b/>
          <w:color w:val="FF0000"/>
          <w:sz w:val="36"/>
          <w:szCs w:val="36"/>
        </w:rPr>
      </w:pPr>
      <w:r w:rsidRPr="00125E0C">
        <w:rPr>
          <w:rFonts w:ascii="Comic Sans MS" w:hAnsi="Comic Sans MS"/>
          <w:b/>
          <w:color w:val="FF0000"/>
          <w:sz w:val="36"/>
          <w:szCs w:val="36"/>
        </w:rPr>
        <w:t xml:space="preserve">осуществить в качестве индивидуума, воздействующего на мир        </w:t>
      </w:r>
    </w:p>
    <w:p w:rsidR="00CC394D" w:rsidRPr="00125E0C" w:rsidRDefault="00CC394D" w:rsidP="00CC394D">
      <w:pPr>
        <w:spacing w:after="0" w:line="240" w:lineRule="auto"/>
        <w:jc w:val="right"/>
        <w:rPr>
          <w:rFonts w:ascii="Comic Sans MS" w:hAnsi="Comic Sans MS"/>
          <w:b/>
          <w:color w:val="FF0000"/>
          <w:sz w:val="36"/>
          <w:szCs w:val="36"/>
        </w:rPr>
      </w:pPr>
      <w:r w:rsidRPr="00125E0C">
        <w:rPr>
          <w:rFonts w:ascii="Comic Sans MS" w:hAnsi="Comic Sans MS"/>
          <w:b/>
          <w:color w:val="FF0000"/>
          <w:sz w:val="36"/>
          <w:szCs w:val="36"/>
        </w:rPr>
        <w:t xml:space="preserve">А. </w:t>
      </w:r>
      <w:proofErr w:type="spellStart"/>
      <w:r w:rsidRPr="00125E0C">
        <w:rPr>
          <w:rFonts w:ascii="Comic Sans MS" w:hAnsi="Comic Sans MS"/>
          <w:b/>
          <w:color w:val="FF0000"/>
          <w:sz w:val="36"/>
          <w:szCs w:val="36"/>
        </w:rPr>
        <w:t>Дистерверг</w:t>
      </w:r>
      <w:proofErr w:type="spellEnd"/>
    </w:p>
    <w:p w:rsidR="00CC394D" w:rsidRPr="00125E0C" w:rsidRDefault="00CC394D" w:rsidP="00CC394D">
      <w:pPr>
        <w:spacing w:after="0" w:line="240" w:lineRule="auto"/>
        <w:jc w:val="right"/>
        <w:rPr>
          <w:rFonts w:ascii="Comic Sans MS" w:hAnsi="Comic Sans MS"/>
          <w:b/>
          <w:color w:val="FF0000"/>
          <w:sz w:val="36"/>
          <w:szCs w:val="36"/>
        </w:rPr>
      </w:pPr>
    </w:p>
    <w:p w:rsidR="00CC394D" w:rsidRPr="00125E0C" w:rsidRDefault="00CC394D" w:rsidP="00CC394D">
      <w:pPr>
        <w:spacing w:after="0" w:line="240" w:lineRule="auto"/>
        <w:jc w:val="right"/>
        <w:rPr>
          <w:rFonts w:ascii="Comic Sans MS" w:hAnsi="Comic Sans MS"/>
          <w:b/>
          <w:color w:val="FF0000"/>
          <w:sz w:val="36"/>
          <w:szCs w:val="36"/>
        </w:rPr>
      </w:pPr>
    </w:p>
    <w:p w:rsidR="00CC394D" w:rsidRPr="00125E0C" w:rsidRDefault="00CC394D" w:rsidP="00CC394D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125E0C">
        <w:rPr>
          <w:rFonts w:ascii="Times New Roman" w:hAnsi="Times New Roman"/>
          <w:sz w:val="28"/>
          <w:szCs w:val="28"/>
        </w:rPr>
        <w:t xml:space="preserve">    Совершенствование качества  обучения и воспитания в школе напрямую зависит  от уровня подготовки педагогов. Этот уровень должен постоянно расти и немалую роль здесь играет самообразование учителя. Самообразование – процесс сознательной самостоятельной познавательной деятельности, это творческий поиск педагога. Личный перспективный план педагога можно назвать программой самообразования или программой развития педагога, - это модель по выстраиванию индивидуальных траекторий саморазвития, где важно показать способность определять содержание образования как саморазвитие, способность выбирать способы и формы деятельности, способность строить и перестраивать программу.</w:t>
      </w:r>
    </w:p>
    <w:p w:rsidR="00CC394D" w:rsidRPr="00125E0C" w:rsidRDefault="00CC394D" w:rsidP="00CC394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125E0C">
        <w:rPr>
          <w:rFonts w:ascii="Times New Roman" w:hAnsi="Times New Roman"/>
          <w:sz w:val="28"/>
          <w:szCs w:val="28"/>
        </w:rPr>
        <w:t>Считаю, что опыт работы по теме, позволит подтвердить, что личность ребёнка -  слишком многогранное и сложное понятие, чтобы её ценность определять только лишь степенью усвоения программы. Ребёнок может нормально развиваться только тогда, когда даже не самые выдающиеся его способности замечены и по достоинству оценены окружающими. Из этих оценок постепенно складывается нормальная самооценка личности, превращающаяся со временем в чувство собственного достоинства, в способность уважать себя как личность и видеть личность со  своим неповторимым мироощущением в другом человеке.</w:t>
      </w:r>
    </w:p>
    <w:p w:rsidR="00CC394D" w:rsidRPr="00125E0C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b/>
          <w:color w:val="0000CC"/>
          <w:sz w:val="32"/>
          <w:szCs w:val="32"/>
        </w:rPr>
      </w:pPr>
      <w:r w:rsidRPr="00125E0C">
        <w:rPr>
          <w:rFonts w:ascii="Times New Roman" w:hAnsi="Times New Roman"/>
          <w:b/>
          <w:bCs/>
          <w:color w:val="0000CC"/>
          <w:sz w:val="32"/>
          <w:szCs w:val="32"/>
        </w:rPr>
        <w:lastRenderedPageBreak/>
        <w:t>Цели и задачи самообразования по теме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color w:val="0000CC"/>
          <w:sz w:val="32"/>
          <w:szCs w:val="32"/>
        </w:rPr>
      </w:pPr>
      <w:r w:rsidRPr="00125E0C">
        <w:rPr>
          <w:rFonts w:ascii="Times New Roman" w:hAnsi="Times New Roman"/>
          <w:b/>
          <w:bCs/>
          <w:i/>
          <w:iCs/>
          <w:color w:val="0000CC"/>
          <w:sz w:val="32"/>
          <w:szCs w:val="32"/>
        </w:rPr>
        <w:t>Задачи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Развитие мышления учащихся, формирование у них умений самостоятельно приобретать и применять знания в практических ситуациях.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Овладение школьными знаниями, понятиями, теоремами и формулами и  широкими возможностями  их применения при решении задач.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Усвоение школьниками основных идей практического применения усвоенных знаний и умений на практике.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Формирование познавательного интереса к предмету.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Развитие творческих и индивидуальных способностей, осознанных мотивов учения.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Подготовка к продолжению образования и сознательному выбору профессии.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b/>
          <w:color w:val="0000CC"/>
          <w:sz w:val="36"/>
          <w:szCs w:val="36"/>
        </w:rPr>
      </w:pPr>
      <w:r w:rsidRPr="00125E0C">
        <w:rPr>
          <w:rFonts w:ascii="Times New Roman" w:hAnsi="Times New Roman"/>
          <w:b/>
          <w:color w:val="0000CC"/>
          <w:sz w:val="28"/>
          <w:szCs w:val="28"/>
        </w:rPr>
        <w:t> </w:t>
      </w:r>
      <w:r w:rsidRPr="00125E0C">
        <w:rPr>
          <w:rFonts w:ascii="Times New Roman" w:hAnsi="Times New Roman"/>
          <w:b/>
          <w:bCs/>
          <w:i/>
          <w:iCs/>
          <w:color w:val="0000CC"/>
          <w:sz w:val="36"/>
          <w:szCs w:val="36"/>
        </w:rPr>
        <w:t>Цели              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Показать органическую связь теоретических обобщений и их практического применения.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Знакомство с методами научного познания и важнейшими категориями научной информации.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Усиление наглядности обучения при помощи аудиовизуальных средств (компьютеров</w:t>
      </w:r>
      <w:proofErr w:type="gramStart"/>
      <w:r w:rsidRPr="00125E0C">
        <w:rPr>
          <w:rFonts w:ascii="Times New Roman" w:hAnsi="Times New Roman"/>
          <w:color w:val="000000"/>
          <w:sz w:val="28"/>
          <w:szCs w:val="28"/>
        </w:rPr>
        <w:t xml:space="preserve"> )</w:t>
      </w:r>
      <w:proofErr w:type="gramEnd"/>
      <w:r w:rsidRPr="00125E0C">
        <w:rPr>
          <w:rFonts w:ascii="Times New Roman" w:hAnsi="Times New Roman"/>
          <w:color w:val="000000"/>
          <w:sz w:val="28"/>
          <w:szCs w:val="28"/>
        </w:rPr>
        <w:t>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Развитие индивидуальных способностей учеников.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развитие индивидуальности учеников;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выявление и развитие способностей каждого ученика;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формирование положительной мотивации учения у школьников;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 xml:space="preserve">искоренение </w:t>
      </w:r>
      <w:proofErr w:type="gramStart"/>
      <w:r w:rsidRPr="00125E0C">
        <w:rPr>
          <w:rFonts w:ascii="Times New Roman" w:hAnsi="Times New Roman"/>
          <w:color w:val="000000"/>
          <w:sz w:val="28"/>
          <w:szCs w:val="28"/>
        </w:rPr>
        <w:t>неуспевающих</w:t>
      </w:r>
      <w:proofErr w:type="gramEnd"/>
      <w:r w:rsidRPr="00125E0C">
        <w:rPr>
          <w:rFonts w:ascii="Times New Roman" w:hAnsi="Times New Roman"/>
          <w:color w:val="000000"/>
          <w:sz w:val="28"/>
          <w:szCs w:val="28"/>
        </w:rPr>
        <w:t>;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повышение своего методического уровня;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получение прочных и глубоких знаний учащимися;</w:t>
      </w:r>
    </w:p>
    <w:p w:rsidR="00CC394D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color w:val="C00000"/>
          <w:sz w:val="16"/>
          <w:szCs w:val="16"/>
        </w:rPr>
      </w:pPr>
      <w:r w:rsidRPr="00125E0C">
        <w:rPr>
          <w:rFonts w:ascii="Times New Roman" w:hAnsi="Times New Roman"/>
          <w:b/>
          <w:bCs/>
          <w:color w:val="C00000"/>
          <w:sz w:val="28"/>
          <w:szCs w:val="28"/>
        </w:rPr>
        <w:lastRenderedPageBreak/>
        <w:t>Для реализации применения ЭОР  учитывать подходы:</w:t>
      </w:r>
    </w:p>
    <w:p w:rsidR="00CC394D" w:rsidRPr="00125E0C" w:rsidRDefault="00CC394D" w:rsidP="00CC394D">
      <w:pPr>
        <w:spacing w:after="0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 xml:space="preserve">- изложение учебного материала должно быть направлено на интегрирование его содержания, установление </w:t>
      </w:r>
      <w:proofErr w:type="spellStart"/>
      <w:r w:rsidRPr="00125E0C">
        <w:rPr>
          <w:rFonts w:ascii="Times New Roman" w:hAnsi="Times New Roman"/>
          <w:color w:val="000000"/>
          <w:sz w:val="28"/>
          <w:szCs w:val="28"/>
        </w:rPr>
        <w:t>межпредметных</w:t>
      </w:r>
      <w:proofErr w:type="spellEnd"/>
      <w:r w:rsidRPr="00125E0C">
        <w:rPr>
          <w:rFonts w:ascii="Times New Roman" w:hAnsi="Times New Roman"/>
          <w:color w:val="000000"/>
          <w:sz w:val="28"/>
          <w:szCs w:val="28"/>
        </w:rPr>
        <w:t xml:space="preserve"> связей, обогащение личного опыта каждого ученика.</w:t>
      </w:r>
    </w:p>
    <w:p w:rsidR="00CC394D" w:rsidRPr="00125E0C" w:rsidRDefault="00CC394D" w:rsidP="00CC394D">
      <w:pPr>
        <w:spacing w:after="0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- учебный материал должен давать возможность выбора при выполнении заданий и решении задач;</w:t>
      </w:r>
    </w:p>
    <w:p w:rsidR="00CC394D" w:rsidRPr="00125E0C" w:rsidRDefault="00CC394D" w:rsidP="00CC394D">
      <w:pPr>
        <w:spacing w:after="0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- стимулирование самостоятельного выбора и использования значимых способов освоения учебного материала.</w:t>
      </w:r>
    </w:p>
    <w:p w:rsidR="00CC394D" w:rsidRPr="00125E0C" w:rsidRDefault="00CC394D" w:rsidP="00CC394D">
      <w:pPr>
        <w:spacing w:after="0" w:line="240" w:lineRule="auto"/>
        <w:ind w:left="-567"/>
        <w:jc w:val="both"/>
        <w:rPr>
          <w:rFonts w:ascii="Times New Roman" w:hAnsi="Times New Roman"/>
          <w:color w:val="C00000"/>
          <w:sz w:val="16"/>
          <w:szCs w:val="16"/>
        </w:rPr>
      </w:pPr>
      <w:r w:rsidRPr="00125E0C">
        <w:rPr>
          <w:rFonts w:ascii="Times New Roman" w:hAnsi="Times New Roman"/>
          <w:b/>
          <w:bCs/>
          <w:color w:val="C00000"/>
          <w:sz w:val="28"/>
          <w:szCs w:val="28"/>
        </w:rPr>
        <w:t>Ожидаемые результаты</w:t>
      </w:r>
      <w:r w:rsidRPr="00125E0C">
        <w:rPr>
          <w:rFonts w:ascii="Times New Roman" w:hAnsi="Times New Roman"/>
          <w:color w:val="C00000"/>
          <w:sz w:val="28"/>
          <w:szCs w:val="28"/>
        </w:rPr>
        <w:t>:</w:t>
      </w:r>
    </w:p>
    <w:p w:rsidR="00CC394D" w:rsidRPr="00125E0C" w:rsidRDefault="00CC394D" w:rsidP="00CC394D">
      <w:pPr>
        <w:spacing w:before="30" w:after="30" w:line="184" w:lineRule="atLeast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 xml:space="preserve">повышение успеваемости и уровня </w:t>
      </w:r>
      <w:proofErr w:type="spellStart"/>
      <w:r w:rsidRPr="00125E0C">
        <w:rPr>
          <w:rFonts w:ascii="Times New Roman" w:hAnsi="Times New Roman"/>
          <w:color w:val="000000"/>
          <w:sz w:val="28"/>
          <w:szCs w:val="28"/>
        </w:rPr>
        <w:t>обученности</w:t>
      </w:r>
      <w:proofErr w:type="spellEnd"/>
      <w:r w:rsidRPr="00125E0C">
        <w:rPr>
          <w:rFonts w:ascii="Times New Roman" w:hAnsi="Times New Roman"/>
          <w:color w:val="000000"/>
          <w:sz w:val="28"/>
          <w:szCs w:val="28"/>
        </w:rPr>
        <w:t xml:space="preserve"> учащихся, мотивации к изучению предмета,</w:t>
      </w:r>
    </w:p>
    <w:p w:rsidR="00CC394D" w:rsidRPr="00125E0C" w:rsidRDefault="00CC394D" w:rsidP="00CC394D">
      <w:pPr>
        <w:spacing w:before="30" w:after="30" w:line="184" w:lineRule="atLeast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разработка, рабочих программ, сценариев внеклассных мероприятий с применением ИКТ,</w:t>
      </w:r>
    </w:p>
    <w:p w:rsidR="00CC394D" w:rsidRPr="00125E0C" w:rsidRDefault="00CC394D" w:rsidP="00CC394D">
      <w:pPr>
        <w:spacing w:before="30" w:after="30" w:line="184" w:lineRule="atLeast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 xml:space="preserve">разработка и апробирование дидактических материалов, тестов, наглядностей, создание </w:t>
      </w:r>
      <w:proofErr w:type="gramStart"/>
      <w:r w:rsidRPr="00125E0C">
        <w:rPr>
          <w:rFonts w:ascii="Times New Roman" w:hAnsi="Times New Roman"/>
          <w:color w:val="000000"/>
          <w:sz w:val="28"/>
          <w:szCs w:val="28"/>
        </w:rPr>
        <w:t>электронного</w:t>
      </w:r>
      <w:proofErr w:type="gramEnd"/>
      <w:r w:rsidRPr="00125E0C">
        <w:rPr>
          <w:rFonts w:ascii="Times New Roman" w:hAnsi="Times New Roman"/>
          <w:color w:val="000000"/>
          <w:sz w:val="28"/>
          <w:szCs w:val="28"/>
        </w:rPr>
        <w:t xml:space="preserve"> комплектов педагогических разработок;</w:t>
      </w:r>
    </w:p>
    <w:p w:rsidR="00CC394D" w:rsidRPr="00125E0C" w:rsidRDefault="00CC394D" w:rsidP="00CC394D">
      <w:pPr>
        <w:spacing w:before="30" w:after="30" w:line="184" w:lineRule="atLeast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разработка и проведение открытых уроков, мастер-классов, обобщение опыта по исследуемой теме,</w:t>
      </w:r>
    </w:p>
    <w:p w:rsidR="00CC394D" w:rsidRPr="00125E0C" w:rsidRDefault="00CC394D" w:rsidP="00CC394D">
      <w:pPr>
        <w:spacing w:before="30" w:after="30" w:line="184" w:lineRule="atLeast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r w:rsidRPr="00125E0C">
        <w:rPr>
          <w:rFonts w:ascii="Times New Roman" w:hAnsi="Times New Roman"/>
          <w:color w:val="000000"/>
          <w:sz w:val="28"/>
          <w:szCs w:val="28"/>
        </w:rPr>
        <w:t>доклады, выступления на заседаниях МО, участие в конкурсах и конференциях.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rPr>
          <w:rFonts w:ascii="Times New Roman" w:hAnsi="Times New Roman"/>
          <w:color w:val="C00000"/>
          <w:sz w:val="16"/>
          <w:szCs w:val="16"/>
        </w:rPr>
      </w:pPr>
      <w:r w:rsidRPr="00125E0C">
        <w:rPr>
          <w:rFonts w:ascii="Times New Roman" w:hAnsi="Times New Roman"/>
          <w:b/>
          <w:bCs/>
          <w:color w:val="C00000"/>
          <w:sz w:val="28"/>
          <w:szCs w:val="28"/>
        </w:rPr>
        <w:t>Формы самообразования: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proofErr w:type="gramStart"/>
      <w:r w:rsidRPr="00125E0C">
        <w:rPr>
          <w:rFonts w:ascii="Times New Roman" w:hAnsi="Times New Roman"/>
          <w:color w:val="000000"/>
          <w:sz w:val="28"/>
          <w:szCs w:val="28"/>
        </w:rPr>
        <w:t>индивидуальная</w:t>
      </w:r>
      <w:proofErr w:type="gramEnd"/>
      <w:r w:rsidRPr="00125E0C">
        <w:rPr>
          <w:rFonts w:ascii="Times New Roman" w:hAnsi="Times New Roman"/>
          <w:color w:val="000000"/>
          <w:sz w:val="28"/>
          <w:szCs w:val="28"/>
        </w:rPr>
        <w:t xml:space="preserve"> – через индивидуальный план,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both"/>
        <w:rPr>
          <w:rFonts w:ascii="Times New Roman" w:hAnsi="Times New Roman"/>
          <w:color w:val="000000"/>
          <w:sz w:val="16"/>
          <w:szCs w:val="16"/>
        </w:rPr>
      </w:pPr>
      <w:r w:rsidRPr="00125E0C">
        <w:rPr>
          <w:rFonts w:ascii="Times New Roman" w:hAnsi="Times New Roman"/>
          <w:color w:val="000000"/>
          <w:sz w:val="28"/>
          <w:szCs w:val="28"/>
        </w:rPr>
        <w:t></w:t>
      </w:r>
      <w:r w:rsidRPr="00125E0C">
        <w:rPr>
          <w:rFonts w:ascii="Times New Roman" w:hAnsi="Times New Roman"/>
          <w:color w:val="000000"/>
          <w:sz w:val="14"/>
          <w:szCs w:val="14"/>
        </w:rPr>
        <w:t>        </w:t>
      </w:r>
      <w:proofErr w:type="gramStart"/>
      <w:r w:rsidRPr="00125E0C">
        <w:rPr>
          <w:rFonts w:ascii="Times New Roman" w:hAnsi="Times New Roman"/>
          <w:color w:val="000000"/>
          <w:sz w:val="28"/>
          <w:szCs w:val="28"/>
        </w:rPr>
        <w:t>групповая</w:t>
      </w:r>
      <w:proofErr w:type="gramEnd"/>
      <w:r w:rsidRPr="00125E0C">
        <w:rPr>
          <w:rFonts w:ascii="Times New Roman" w:hAnsi="Times New Roman"/>
          <w:color w:val="000000"/>
          <w:sz w:val="28"/>
          <w:szCs w:val="28"/>
        </w:rPr>
        <w:t xml:space="preserve"> – через участие в деятельности школьного и территориального методических объединений учителей математики, а также через участие в жизни школы.</w:t>
      </w: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394D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394D" w:rsidRPr="00125E0C" w:rsidRDefault="00CC394D" w:rsidP="00CC394D">
      <w:pPr>
        <w:spacing w:before="100" w:beforeAutospacing="1" w:after="100" w:afterAutospacing="1" w:line="240" w:lineRule="auto"/>
        <w:ind w:left="-567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C394D" w:rsidRPr="00125E0C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Default="00CC394D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695CE5" w:rsidRDefault="00695CE5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695CE5" w:rsidRDefault="00695CE5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695CE5" w:rsidRDefault="00695CE5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695CE5" w:rsidRDefault="00695CE5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695CE5" w:rsidRDefault="00695CE5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695CE5" w:rsidRDefault="00695CE5" w:rsidP="00CC394D">
      <w:pPr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8B59BA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45" type="#_x0000_t136" style="position:absolute;left:0;text-align:left;margin-left:96.1pt;margin-top:-2.1pt;width:204pt;height:100.5pt;z-index:251662336" fillcolor="#9400ed" strokecolor="#eaeaea" strokeweight="1pt">
            <v:fill r:id="rId9" o:title="" color2="blue" angle="-90" colors="0 #a603ab;13763f #0819fb;22938f #1a8d48;34079f yellow;47841f #ee3f17;57672f #e81766;1 #a603ab" method="none" type="gradient"/>
            <v:stroke r:id="rId9" o:title=""/>
            <v:shadow on="t" type="perspective" color="silver" opacity="52429f" origin="-.5,.5" matrix=",46340f,,.5,,-4768371582e-16"/>
            <v:textpath style="font-family:&quot;Arial Black&quot;;v-text-kern:t" trim="t" fitpath="t" string="План"/>
          </v:shape>
        </w:pict>
      </w: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6" w:type="dxa"/>
        <w:tblInd w:w="-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6548"/>
        <w:gridCol w:w="2932"/>
      </w:tblGrid>
      <w:tr w:rsidR="00CC394D" w:rsidRPr="00125E0C" w:rsidTr="009176D3">
        <w:tc>
          <w:tcPr>
            <w:tcW w:w="0" w:type="auto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CC"/>
                <w:sz w:val="28"/>
                <w:szCs w:val="28"/>
              </w:rPr>
            </w:pPr>
            <w:r w:rsidRPr="00125E0C">
              <w:rPr>
                <w:rFonts w:ascii="Times New Roman" w:hAnsi="Times New Roman"/>
                <w:b/>
                <w:bCs/>
                <w:color w:val="0000CC"/>
                <w:sz w:val="28"/>
                <w:szCs w:val="28"/>
              </w:rPr>
              <w:t>Задачи и направления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/>
                <w:color w:val="0000CC"/>
                <w:sz w:val="28"/>
                <w:szCs w:val="28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/>
                <w:color w:val="0000CC"/>
                <w:sz w:val="28"/>
                <w:szCs w:val="28"/>
              </w:rPr>
            </w:pPr>
            <w:r w:rsidRPr="00125E0C">
              <w:rPr>
                <w:rFonts w:ascii="Times New Roman" w:hAnsi="Times New Roman"/>
                <w:b/>
                <w:bCs/>
                <w:color w:val="0000CC"/>
                <w:sz w:val="28"/>
                <w:szCs w:val="28"/>
              </w:rPr>
              <w:t>Способы достижения, результаты</w:t>
            </w:r>
          </w:p>
        </w:tc>
      </w:tr>
      <w:tr w:rsidR="00CC394D" w:rsidRPr="00125E0C" w:rsidTr="009176D3"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сентябрь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Корректировка календарно-тематического планирования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Редактирование планирования</w:t>
            </w:r>
          </w:p>
        </w:tc>
      </w:tr>
      <w:tr w:rsidR="00CC394D" w:rsidRPr="00125E0C" w:rsidTr="009176D3"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Работа с документацией.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Анализ документации. Оформление.</w:t>
            </w:r>
          </w:p>
        </w:tc>
      </w:tr>
      <w:tr w:rsidR="00CC394D" w:rsidRPr="00125E0C" w:rsidTr="009176D3">
        <w:trPr>
          <w:trHeight w:val="1022"/>
        </w:trPr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Изучить литературу: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М. Е. Козина «Сборник элективных курсов»</w:t>
            </w:r>
          </w:p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О. Л. Безрукова «Олимпиадные задания по математике 5-11 классы» 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Подготовка учащихся к  зональной  олимпиаде по математике и информатике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Планирование работы со слабоуспевающими детьми.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Составление плана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Проведение уроков с применением ИКТ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документации по кабинету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папки</w:t>
            </w:r>
          </w:p>
        </w:tc>
      </w:tr>
      <w:tr w:rsidR="00CC394D" w:rsidRPr="00125E0C" w:rsidTr="009176D3"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октябрь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50"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Изучить литературу: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CC394D" w:rsidRPr="00125E0C" w:rsidRDefault="00CC394D" w:rsidP="009176D3">
            <w:pPr>
              <w:spacing w:after="0" w:line="240" w:lineRule="auto"/>
              <w:ind w:left="50" w:right="113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В.В. </w:t>
            </w:r>
            <w:proofErr w:type="spell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Гузеев</w:t>
            </w:r>
            <w:proofErr w:type="spell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«Обучение математике в 8 классе»</w:t>
            </w:r>
            <w:r w:rsidRPr="00125E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Е.В. Новикова «Влияние интерактивных технологий на образование», 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«Применение ЭОР на уроках математики и информатики»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</w:p>
        </w:tc>
      </w:tr>
      <w:tr w:rsidR="00CC394D" w:rsidRPr="00125E0C" w:rsidTr="009176D3"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Продолжение в освоение компьютерных программ.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Работа с компьютером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электронных пособий для работы с 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обучающимися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Консультации для учащихся.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Подбор документов, тренажёров для домашнего использования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Применение ИКТ на уроках.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Составление презентаций, 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Участие в зональной олимпиаде по математике и информатике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Проведение дополнительных занятий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Продолжение в освоение компьютерных программ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Работа в сети интернет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Выступление на семинаре в ТУО «Использование ЭОР на уроках математики и информатики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Подготовка доклада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Работа со 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способными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и слабоуспевающими обучающимися.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Индивидуальные задания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урока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и отправка работы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Изучить литературу: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«Проектная деятельность учащихся»</w:t>
            </w:r>
          </w:p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Изучение опыта работы других педагогов через сеть Интернет.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Работа в сети интернет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Подготовка учащихся к территориальной олимпиаде по математике и информатике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Дополнительные занятия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Работа со 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способными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и слабоуспевающими обучающимися.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Индивидуальные задания - карточки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Завершить оформление кабинета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Планирование и начало работы с исследовательскими проектами: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CC394D" w:rsidRPr="00125E0C" w:rsidRDefault="00CC394D" w:rsidP="009176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История геометрии</w:t>
            </w:r>
          </w:p>
          <w:p w:rsidR="00CC394D" w:rsidRPr="00125E0C" w:rsidRDefault="00CC394D" w:rsidP="009176D3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Учёные – математики.</w:t>
            </w:r>
          </w:p>
          <w:p w:rsidR="00CC394D" w:rsidRPr="00125E0C" w:rsidRDefault="00CC394D" w:rsidP="009176D3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Определение тем, целей, задач и начало работы по выбранным темам.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уроков с ИКТ 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презентации, клипы, видео, аудио записи).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Включение 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плейкастов</w:t>
            </w:r>
            <w:proofErr w:type="spellEnd"/>
            <w:r w:rsidRPr="00125E0C">
              <w:rPr>
                <w:rFonts w:ascii="Times New Roman" w:hAnsi="Times New Roman"/>
                <w:sz w:val="24"/>
                <w:szCs w:val="24"/>
              </w:rPr>
              <w:t xml:space="preserve"> на уроки с ИКТ.</w:t>
            </w:r>
          </w:p>
        </w:tc>
      </w:tr>
      <w:tr w:rsidR="00CC394D" w:rsidRPr="00125E0C" w:rsidTr="009176D3">
        <w:tc>
          <w:tcPr>
            <w:tcW w:w="0" w:type="auto"/>
            <w:vMerge/>
            <w:tcBorders>
              <w:bottom w:val="single" w:sz="4" w:space="0" w:color="FFFFFF"/>
            </w:tcBorders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Подготовка учащихся к участию в дистанционных олимпиада</w:t>
            </w:r>
            <w:proofErr w:type="gramStart"/>
            <w:r w:rsidRPr="00125E0C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125E0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Инфоурок</w:t>
            </w:r>
            <w:proofErr w:type="spellEnd"/>
            <w:r w:rsidRPr="00125E0C">
              <w:rPr>
                <w:rFonts w:ascii="Times New Roman" w:hAnsi="Times New Roman"/>
                <w:sz w:val="24"/>
                <w:szCs w:val="24"/>
              </w:rPr>
              <w:t>», «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 w:rsidRPr="00125E0C">
              <w:rPr>
                <w:rFonts w:ascii="Times New Roman" w:hAnsi="Times New Roman"/>
                <w:sz w:val="24"/>
                <w:szCs w:val="24"/>
              </w:rPr>
              <w:t xml:space="preserve">» , «Молодежное движение» и 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т.д</w:t>
            </w:r>
            <w:proofErr w:type="spellEnd"/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Подготовка учащихся</w:t>
            </w:r>
          </w:p>
        </w:tc>
      </w:tr>
      <w:tr w:rsidR="00CC394D" w:rsidRPr="00125E0C" w:rsidTr="009176D3">
        <w:tc>
          <w:tcPr>
            <w:tcW w:w="0" w:type="auto"/>
            <w:tcBorders>
              <w:top w:val="single" w:sz="4" w:space="0" w:color="FFFFFF"/>
              <w:bottom w:val="single" w:sz="4" w:space="0" w:color="FFFFFF"/>
            </w:tcBorders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Подготовка к ОГЭ по информатике 9 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Проведение дополнительных занятий</w:t>
            </w:r>
          </w:p>
        </w:tc>
      </w:tr>
      <w:tr w:rsidR="00CC394D" w:rsidRPr="00125E0C" w:rsidTr="009176D3">
        <w:tc>
          <w:tcPr>
            <w:tcW w:w="0" w:type="auto"/>
            <w:tcBorders>
              <w:top w:val="single" w:sz="4" w:space="0" w:color="FFFFFF"/>
            </w:tcBorders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внеклассного мероприятия по математике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работ</w:t>
            </w:r>
          </w:p>
        </w:tc>
      </w:tr>
      <w:tr w:rsidR="00CC394D" w:rsidRPr="00125E0C" w:rsidTr="009176D3">
        <w:trPr>
          <w:trHeight w:val="882"/>
        </w:trPr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декабрь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Изучить литературу: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Л. М. </w:t>
            </w:r>
            <w:proofErr w:type="spell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Гильманова</w:t>
            </w:r>
            <w:proofErr w:type="spell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«Использование ИКТ и новые возможности организации  работы учителя»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Продолжение изучения темы по самообразованию.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Работа со статьями по теме в сети интернет.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Продолжение изучения компьютерных возможностей.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Работа с компьютером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Запись диска с разработками уроков с ИКТ, презентаций. Оформление папки с разработками уроков с ИКТ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Запись диска, оформление папки.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Проведение  открытого внеклассного мероприятия: «Интеллектуальное казино»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Подбор материалов. Оформление грамот.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Применение ИКТ на интегрированных уроках. Участие в Интернет 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–к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онкурсах для учителей ( по ФГОС)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Подготовить и провести интегрированный урок</w:t>
            </w:r>
            <w:proofErr w:type="gramStart"/>
            <w:r w:rsidRPr="00125E0C">
              <w:rPr>
                <w:rFonts w:ascii="Times New Roman" w:hAnsi="Times New Roman"/>
                <w:sz w:val="24"/>
                <w:szCs w:val="24"/>
              </w:rPr>
              <w:t>:.</w:t>
            </w:r>
            <w:proofErr w:type="gramEnd"/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Участие в  международных и всероссийских дистанционных олимпиадах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Подготовка и участие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Работа со слабоуспевающими и способными учащимися.</w:t>
            </w:r>
          </w:p>
          <w:p w:rsidR="00CC394D" w:rsidRPr="00125E0C" w:rsidRDefault="00CC394D" w:rsidP="009176D3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Подготовка к ОГЭ по информатике 9 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Подготовка карточек и индивидуальных заданий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внеклассного мероприятия по математике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и отправка работы</w:t>
            </w:r>
          </w:p>
        </w:tc>
      </w:tr>
      <w:tr w:rsidR="00CC394D" w:rsidRPr="00125E0C" w:rsidTr="009176D3">
        <w:trPr>
          <w:trHeight w:val="559"/>
        </w:trPr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Подготовка проект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а-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презентации: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«История математики»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Подбор материала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rPr>
          <w:cantSplit/>
          <w:trHeight w:val="740"/>
        </w:trPr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январь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jc w:val="both"/>
              <w:rPr>
                <w:rFonts w:ascii="Times New Roman" w:eastAsia="Calibri" w:hAnsi="Times New Roman" w:cs="Arial Unicode MS"/>
                <w:sz w:val="24"/>
                <w:szCs w:val="24"/>
              </w:rPr>
            </w:pPr>
            <w:r w:rsidRPr="00125E0C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Елизаров А.А., Цветкова М.С. (Под редакцией Л.Н. Горбуновой) </w:t>
            </w:r>
            <w:r w:rsidRPr="00125E0C">
              <w:rPr>
                <w:rFonts w:ascii="Times New Roman" w:eastAsia="Calibri" w:hAnsi="Times New Roman"/>
                <w:bCs/>
                <w:kern w:val="32"/>
                <w:sz w:val="24"/>
                <w:szCs w:val="24"/>
              </w:rPr>
              <w:t>Информационные технологии в практике работы учителя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Изучение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Продолжение изучения компьютерных возможностей.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Работа с компьютером и интернет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урока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и отправка работы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Подготовка проекта - презентации:</w:t>
            </w:r>
            <w:r w:rsidRPr="00125E0C">
              <w:rPr>
                <w:rFonts w:ascii="Times New Roman" w:hAnsi="Times New Roman"/>
                <w:sz w:val="24"/>
                <w:szCs w:val="24"/>
              </w:rPr>
              <w:t xml:space="preserve"> «Учёные - математики»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Подготовка и участие в Международной игре «ИНФОЗНАЙКА»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Подготовка и участие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Посещение уроков коллег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февраль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Изучить статью:  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iCs/>
                <w:color w:val="333333"/>
                <w:sz w:val="24"/>
                <w:szCs w:val="24"/>
              </w:rPr>
              <w:t xml:space="preserve">Цветкова М.С. </w:t>
            </w:r>
            <w:r w:rsidRPr="00125E0C">
              <w:rPr>
                <w:rFonts w:ascii="Times New Roman" w:hAnsi="Times New Roman"/>
                <w:color w:val="333333"/>
                <w:sz w:val="24"/>
                <w:szCs w:val="24"/>
              </w:rPr>
              <w:t>Новые профессиональные компетенции педагогов в условиях информатизации образования</w:t>
            </w:r>
          </w:p>
          <w:p w:rsidR="00CC394D" w:rsidRPr="00125E0C" w:rsidRDefault="008B59BA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CC394D" w:rsidRPr="00125E0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http://metodist.lbz.ru/lections/5/files/Melegko_statja_1.pdf</w:t>
              </w:r>
            </w:hyperlink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Изучение</w:t>
            </w:r>
          </w:p>
        </w:tc>
      </w:tr>
      <w:tr w:rsidR="00CC394D" w:rsidRPr="00125E0C" w:rsidTr="009176D3">
        <w:trPr>
          <w:cantSplit/>
          <w:trHeight w:val="589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Работа со способными и слабоуспевающими учащимися.</w:t>
            </w:r>
            <w:r w:rsidRPr="00125E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Подготовка к ОГЭ по информатике 9 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Разработка индивидуальных заданий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внеклассного мероприятия по математике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и отправка работы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март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Изучить статьи.</w:t>
            </w:r>
          </w:p>
          <w:p w:rsidR="00CC394D" w:rsidRPr="00125E0C" w:rsidRDefault="008B59BA" w:rsidP="009176D3">
            <w:pPr>
              <w:keepNext/>
              <w:spacing w:after="75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hyperlink r:id="rId11" w:history="1">
              <w:r w:rsidR="00CC394D" w:rsidRPr="00125E0C">
                <w:rPr>
                  <w:rFonts w:ascii="Times New Roman" w:hAnsi="Times New Roman"/>
                  <w:bCs/>
                  <w:color w:val="000000"/>
                  <w:sz w:val="24"/>
                  <w:szCs w:val="24"/>
                </w:rPr>
                <w:t>Егорова Н. В.</w:t>
              </w:r>
            </w:hyperlink>
            <w:r w:rsidR="00CC394D" w:rsidRPr="00125E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CC394D" w:rsidRPr="00125E0C">
              <w:rPr>
                <w:rFonts w:ascii="Times New Roman" w:hAnsi="Times New Roman"/>
                <w:bCs/>
                <w:sz w:val="24"/>
                <w:szCs w:val="24"/>
              </w:rPr>
              <w:t>Применение ИКТ при объяснении нового материала на уроках математики</w:t>
            </w:r>
            <w:r w:rsidR="00CC394D" w:rsidRPr="00125E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C394D" w:rsidRPr="00125E0C">
              <w:rPr>
                <w:rFonts w:ascii="Times New Roman" w:hAnsi="Times New Roman"/>
                <w:bCs/>
                <w:sz w:val="24"/>
                <w:szCs w:val="24"/>
              </w:rPr>
              <w:t>(статья)</w:t>
            </w:r>
            <w:r w:rsidR="00CC394D" w:rsidRPr="00125E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CC394D" w:rsidRPr="00125E0C" w:rsidRDefault="008B59BA" w:rsidP="009176D3">
            <w:pPr>
              <w:keepNext/>
              <w:spacing w:after="75" w:line="240" w:lineRule="auto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" w:history="1">
              <w:r w:rsidR="00CC394D" w:rsidRPr="00125E0C">
                <w:rPr>
                  <w:rFonts w:ascii="Times New Roman" w:hAnsi="Times New Roman"/>
                  <w:bCs/>
                  <w:color w:val="0000FF"/>
                  <w:sz w:val="24"/>
                  <w:szCs w:val="24"/>
                  <w:u w:val="single"/>
                </w:rPr>
                <w:t>http://festival.1september.ru/articles/420057/</w:t>
              </w:r>
            </w:hyperlink>
          </w:p>
          <w:p w:rsidR="00CC394D" w:rsidRPr="00125E0C" w:rsidRDefault="00CC394D" w:rsidP="009176D3">
            <w:pPr>
              <w:spacing w:after="0" w:line="240" w:lineRule="auto"/>
              <w:rPr>
                <w:rFonts w:ascii="Verdana" w:hAnsi="Verdana"/>
                <w:color w:val="9F9F9F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iCs/>
                <w:sz w:val="24"/>
                <w:szCs w:val="24"/>
              </w:rPr>
              <w:t>Алешко Н.И.</w:t>
            </w:r>
            <w:r w:rsidRPr="00125E0C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 xml:space="preserve"> 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Использование ИКТ на уроках математики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.(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статья</w:t>
            </w:r>
            <w:r w:rsidRPr="00125E0C">
              <w:rPr>
                <w:rFonts w:ascii="Times New Roman" w:hAnsi="Times New Roman"/>
                <w:sz w:val="24"/>
                <w:szCs w:val="24"/>
              </w:rPr>
              <w:t xml:space="preserve">: из опыта работы) </w:t>
            </w:r>
            <w:hyperlink r:id="rId13" w:history="1">
              <w:r w:rsidRPr="00125E0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http://aleshko.ucoz.kz/publ/2-1-0-2</w:t>
              </w:r>
            </w:hyperlink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Изучение</w:t>
            </w:r>
          </w:p>
        </w:tc>
      </w:tr>
      <w:tr w:rsidR="00CC394D" w:rsidRPr="00125E0C" w:rsidTr="009176D3">
        <w:trPr>
          <w:cantSplit/>
          <w:trHeight w:val="433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Продолжение в освоение компьютерных программ.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Работа с компьютером</w:t>
            </w:r>
          </w:p>
        </w:tc>
      </w:tr>
      <w:tr w:rsidR="00CC394D" w:rsidRPr="00125E0C" w:rsidTr="009176D3">
        <w:trPr>
          <w:cantSplit/>
          <w:trHeight w:val="694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36" w:hanging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Обучение учащихся работе на электронных тестах.</w:t>
            </w:r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Составление электронных тестов.</w:t>
            </w:r>
          </w:p>
        </w:tc>
      </w:tr>
      <w:tr w:rsidR="00CC394D" w:rsidRPr="00125E0C" w:rsidTr="009176D3">
        <w:trPr>
          <w:cantSplit/>
          <w:trHeight w:val="694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36" w:hanging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Проведение недели математики и информатики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Подготовка и проведение</w:t>
            </w:r>
          </w:p>
        </w:tc>
      </w:tr>
      <w:tr w:rsidR="00CC394D" w:rsidRPr="00125E0C" w:rsidTr="009176D3">
        <w:tc>
          <w:tcPr>
            <w:tcW w:w="0" w:type="auto"/>
            <w:vMerge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урока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и отправка работы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апрель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Формирование ключевых компетенций у учащихся через применение ИКТ на уроках математики</w:t>
            </w:r>
            <w:r w:rsidRPr="00125E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4" w:history="1">
              <w:r w:rsidRPr="00125E0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http://asosh2.ucoz.ru/publ/2-1-0-12</w:t>
              </w:r>
            </w:hyperlink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Г.А. Улыбина Использование ИКТ  на уроках математики</w:t>
            </w:r>
            <w:r w:rsidRPr="00125E0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C394D" w:rsidRPr="00125E0C" w:rsidRDefault="008B59BA" w:rsidP="009176D3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15" w:history="1">
              <w:r w:rsidR="00CC394D" w:rsidRPr="00125E0C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http://www.den-za-dnem.ru/page.php?article=652</w:t>
              </w:r>
            </w:hyperlink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 внеклассного мероприятия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и отправка работы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125E0C">
              <w:rPr>
                <w:rFonts w:ascii="Times New Roman" w:hAnsi="Times New Roman"/>
                <w:sz w:val="24"/>
                <w:szCs w:val="24"/>
              </w:rPr>
              <w:t xml:space="preserve"> Подготовка к ОГЭ по информатике 9 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Проведение дополнительных занятий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 w:val="restart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май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Изучить литературу:</w:t>
            </w: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«Математика. Итоговые уроки 8, 10  классы»</w:t>
            </w:r>
          </w:p>
          <w:p w:rsidR="00CC394D" w:rsidRPr="00125E0C" w:rsidRDefault="00CC394D" w:rsidP="009176D3">
            <w:pPr>
              <w:spacing w:after="0" w:line="240" w:lineRule="auto"/>
              <w:ind w:left="36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Изучение 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ind w:right="113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 xml:space="preserve">Подготовка к ОГЭ по информатике 9 </w:t>
            </w:r>
            <w:proofErr w:type="spellStart"/>
            <w:r w:rsidRPr="00125E0C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C394D" w:rsidRPr="00125E0C" w:rsidRDefault="00CC394D" w:rsidP="009176D3">
            <w:pPr>
              <w:tabs>
                <w:tab w:val="left" w:pos="39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ab/>
            </w:r>
            <w:r w:rsidRPr="00125E0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Дополнительные занятия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vMerge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отправка разработки урока, внеклассного мероприятия с использованием ИКТ на учительские сайты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Оформление и отправка работ</w:t>
            </w:r>
          </w:p>
        </w:tc>
      </w:tr>
      <w:tr w:rsidR="00CC394D" w:rsidRPr="00125E0C" w:rsidTr="009176D3">
        <w:trPr>
          <w:cantSplit/>
          <w:trHeight w:val="1134"/>
        </w:trPr>
        <w:tc>
          <w:tcPr>
            <w:tcW w:w="0" w:type="auto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Участие в дистанционных Интернет олимпиадах и конкурсах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4D" w:rsidRPr="00125E0C" w:rsidTr="009176D3">
        <w:trPr>
          <w:cantSplit/>
          <w:trHeight w:val="1963"/>
        </w:trPr>
        <w:tc>
          <w:tcPr>
            <w:tcW w:w="0" w:type="auto"/>
            <w:textDirection w:val="btLr"/>
          </w:tcPr>
          <w:p w:rsidR="00CC394D" w:rsidRPr="00125E0C" w:rsidRDefault="00CC394D" w:rsidP="009176D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CC"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>В течение года</w:t>
            </w:r>
          </w:p>
        </w:tc>
        <w:tc>
          <w:tcPr>
            <w:tcW w:w="6548" w:type="dxa"/>
          </w:tcPr>
          <w:p w:rsidR="00CC394D" w:rsidRPr="00125E0C" w:rsidRDefault="00CC394D" w:rsidP="009176D3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sz w:val="24"/>
                <w:szCs w:val="24"/>
              </w:rPr>
              <w:t>Посещение мероприятий, уроков и изучение передового опыта учителей школы и округа</w:t>
            </w:r>
          </w:p>
          <w:p w:rsidR="00CC394D" w:rsidRPr="00125E0C" w:rsidRDefault="00CC394D" w:rsidP="009176D3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Работа со 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способными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и слабоуспевающими обучающимися</w:t>
            </w:r>
          </w:p>
          <w:p w:rsidR="00CC394D" w:rsidRPr="00125E0C" w:rsidRDefault="00CC394D" w:rsidP="009176D3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Оформление и размещение мероприятий и уроков на учительских сайтах</w:t>
            </w:r>
          </w:p>
          <w:p w:rsidR="00CC394D" w:rsidRPr="00125E0C" w:rsidRDefault="00CC394D" w:rsidP="009176D3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Участие в </w:t>
            </w:r>
            <w:proofErr w:type="gramStart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>Интернет-конкурсах</w:t>
            </w:r>
            <w:proofErr w:type="gramEnd"/>
            <w:r w:rsidRPr="00125E0C">
              <w:rPr>
                <w:rFonts w:ascii="Times New Roman" w:hAnsi="Times New Roman"/>
                <w:bCs/>
                <w:sz w:val="24"/>
                <w:szCs w:val="24"/>
              </w:rPr>
              <w:t xml:space="preserve"> и олимпиадах</w:t>
            </w:r>
          </w:p>
        </w:tc>
        <w:tc>
          <w:tcPr>
            <w:tcW w:w="2932" w:type="dxa"/>
          </w:tcPr>
          <w:p w:rsidR="00CC394D" w:rsidRPr="00125E0C" w:rsidRDefault="00CC394D" w:rsidP="009176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C394D" w:rsidRPr="00125E0C" w:rsidRDefault="00CC394D" w:rsidP="00CC39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394D" w:rsidRPr="00125E0C" w:rsidRDefault="00CC394D" w:rsidP="00CC39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394D" w:rsidRPr="00BB7377" w:rsidRDefault="00CC394D" w:rsidP="00CC394D">
      <w:pPr>
        <w:spacing w:after="0" w:line="240" w:lineRule="auto"/>
        <w:ind w:firstLine="360"/>
        <w:rPr>
          <w:rFonts w:ascii="Times New Roman" w:hAnsi="Times New Roman"/>
          <w:b/>
          <w:sz w:val="28"/>
          <w:szCs w:val="28"/>
          <w:vertAlign w:val="superscript"/>
        </w:rPr>
      </w:pPr>
    </w:p>
    <w:p w:rsidR="00CC394D" w:rsidRDefault="00CC394D" w:rsidP="00CC39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6DB8" w:rsidRPr="00CC394D" w:rsidRDefault="00AC6DB8" w:rsidP="00CC394D"/>
    <w:sectPr w:rsidR="00AC6DB8" w:rsidRPr="00CC3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60C98"/>
    <w:multiLevelType w:val="hybridMultilevel"/>
    <w:tmpl w:val="E2C07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130D7"/>
    <w:multiLevelType w:val="hybridMultilevel"/>
    <w:tmpl w:val="336E5646"/>
    <w:lvl w:ilvl="0" w:tplc="EF46F2C0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3C096648"/>
    <w:multiLevelType w:val="hybridMultilevel"/>
    <w:tmpl w:val="F4CE04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E01A1"/>
    <w:multiLevelType w:val="hybridMultilevel"/>
    <w:tmpl w:val="AF2229D2"/>
    <w:lvl w:ilvl="0" w:tplc="6FD47E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DD0B5B"/>
    <w:multiLevelType w:val="hybridMultilevel"/>
    <w:tmpl w:val="3D680D2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610CBA"/>
    <w:multiLevelType w:val="hybridMultilevel"/>
    <w:tmpl w:val="E3EC62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F95F2C"/>
    <w:multiLevelType w:val="hybridMultilevel"/>
    <w:tmpl w:val="AF9ECE2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29F"/>
    <w:rsid w:val="00695CE5"/>
    <w:rsid w:val="008B59BA"/>
    <w:rsid w:val="0099729F"/>
    <w:rsid w:val="00AC6DB8"/>
    <w:rsid w:val="00CC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94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CC39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94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9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94D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CC394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C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39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iza.ucoz.net/" TargetMode="External"/><Relationship Id="rId13" Type="http://schemas.openxmlformats.org/officeDocument/2006/relationships/hyperlink" Target="http://aleshko.ucoz.kz/publ/2-1-0-2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hyperlink" Target="http://festival.1september.ru/articles/420057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adzhamatova-gulnara-mavletovna" TargetMode="External"/><Relationship Id="rId11" Type="http://schemas.openxmlformats.org/officeDocument/2006/relationships/hyperlink" Target="http://festival.1september.ru/authors/105-386-60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n-za-dnem.ru/page.php?article=652" TargetMode="External"/><Relationship Id="rId10" Type="http://schemas.openxmlformats.org/officeDocument/2006/relationships/hyperlink" Target="http://metodist.lbz.ru/lections/5/files/Melegko_statja_1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asosh2.ucoz.ru/publ/2-1-0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4418</Words>
  <Characters>25189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</dc:creator>
  <cp:lastModifiedBy>user20</cp:lastModifiedBy>
  <cp:revision>6</cp:revision>
  <dcterms:created xsi:type="dcterms:W3CDTF">2020-01-26T17:05:00Z</dcterms:created>
  <dcterms:modified xsi:type="dcterms:W3CDTF">2020-02-13T16:58:00Z</dcterms:modified>
</cp:coreProperties>
</file>