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7F" w:rsidRDefault="00DF5E7F" w:rsidP="00DF5E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групповой работы на уроках географии</w:t>
      </w:r>
      <w:r w:rsidR="009465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колледже</w:t>
      </w:r>
    </w:p>
    <w:p w:rsidR="00DF5E7F" w:rsidRPr="00044DC1" w:rsidRDefault="00DF5E7F" w:rsidP="00DF5E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E7F">
        <w:rPr>
          <w:sz w:val="28"/>
          <w:szCs w:val="28"/>
        </w:rPr>
        <w:t>Групповая деятельность – процесс организации познавательной ко</w:t>
      </w:r>
      <w:r>
        <w:rPr>
          <w:sz w:val="28"/>
          <w:szCs w:val="28"/>
        </w:rPr>
        <w:t>ллективной деятельности студентов</w:t>
      </w:r>
      <w:r w:rsidRPr="00DF5E7F">
        <w:rPr>
          <w:sz w:val="28"/>
          <w:szCs w:val="28"/>
        </w:rPr>
        <w:t>, в ходе которой происходи</w:t>
      </w:r>
      <w:r>
        <w:rPr>
          <w:sz w:val="28"/>
          <w:szCs w:val="28"/>
        </w:rPr>
        <w:t>т раздел функций между студентами</w:t>
      </w:r>
      <w:r w:rsidRPr="00DF5E7F">
        <w:rPr>
          <w:sz w:val="28"/>
          <w:szCs w:val="28"/>
        </w:rPr>
        <w:t>, достигается их позитивная взаимозависимость, осуществляется взаимодействие, требующее индивидуальной ответственности каждого.</w:t>
      </w:r>
      <w:r>
        <w:rPr>
          <w:sz w:val="28"/>
          <w:szCs w:val="28"/>
        </w:rPr>
        <w:t xml:space="preserve"> </w:t>
      </w:r>
      <w:r w:rsidRPr="00044DC1">
        <w:rPr>
          <w:sz w:val="28"/>
          <w:szCs w:val="28"/>
        </w:rPr>
        <w:t>Коллективная деятельность может быть организована не только на уроке, это могут быть творческие задания, рассчитанные на длительный период – неделю, месяц, четверть.</w:t>
      </w:r>
    </w:p>
    <w:p w:rsidR="00DF5E7F" w:rsidRDefault="00DF5E7F" w:rsidP="00DF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не на каждом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Pr="00DF5E7F">
        <w:rPr>
          <w:rFonts w:ascii="Times New Roman" w:hAnsi="Times New Roman" w:cs="Times New Roman"/>
          <w:sz w:val="28"/>
          <w:szCs w:val="28"/>
        </w:rPr>
        <w:t xml:space="preserve"> использовать приемы, формы, методы групповой работы. В основном на уроках изучения нового материала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5E7F">
        <w:rPr>
          <w:rFonts w:ascii="Times New Roman" w:hAnsi="Times New Roman" w:cs="Times New Roman"/>
          <w:sz w:val="28"/>
          <w:szCs w:val="28"/>
        </w:rPr>
        <w:t xml:space="preserve"> имеющего дов</w:t>
      </w:r>
      <w:r>
        <w:rPr>
          <w:rFonts w:ascii="Times New Roman" w:hAnsi="Times New Roman" w:cs="Times New Roman"/>
          <w:sz w:val="28"/>
          <w:szCs w:val="28"/>
        </w:rPr>
        <w:t>ольно большой теоретический объё</w:t>
      </w:r>
      <w:r w:rsidRPr="00DF5E7F">
        <w:rPr>
          <w:rFonts w:ascii="Times New Roman" w:hAnsi="Times New Roman" w:cs="Times New Roman"/>
          <w:sz w:val="28"/>
          <w:szCs w:val="28"/>
        </w:rPr>
        <w:t>м, уроках повторения и обобщения.</w:t>
      </w:r>
      <w:r>
        <w:rPr>
          <w:sz w:val="28"/>
          <w:szCs w:val="28"/>
        </w:rPr>
        <w:t xml:space="preserve"> </w:t>
      </w:r>
      <w:r w:rsidRPr="00D34A04">
        <w:rPr>
          <w:rFonts w:ascii="Times New Roman" w:hAnsi="Times New Roman" w:cs="Times New Roman"/>
          <w:sz w:val="28"/>
          <w:szCs w:val="28"/>
        </w:rPr>
        <w:t>В настоящее время в среде педаг</w:t>
      </w:r>
      <w:r>
        <w:rPr>
          <w:rFonts w:ascii="Times New Roman" w:hAnsi="Times New Roman" w:cs="Times New Roman"/>
          <w:sz w:val="28"/>
          <w:szCs w:val="28"/>
        </w:rPr>
        <w:t>огов в повседневной практике всё</w:t>
      </w:r>
      <w:r w:rsidRPr="00D34A04">
        <w:rPr>
          <w:rFonts w:ascii="Times New Roman" w:hAnsi="Times New Roman" w:cs="Times New Roman"/>
          <w:sz w:val="28"/>
          <w:szCs w:val="28"/>
        </w:rPr>
        <w:t xml:space="preserve"> больше возрастает популярность групповой формы работы. </w:t>
      </w:r>
    </w:p>
    <w:p w:rsidR="007D0C84" w:rsidRDefault="007D0C84" w:rsidP="007D0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 оказывает весомое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имулирующее действие на студентов. При данной работе группу можно разделить по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или 4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зависимости от содержания и характера работы. При этом происходит обмен материалами, варианты которых будут проработаны каждым членом </w:t>
      </w:r>
      <w:proofErr w:type="spellStart"/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статической паре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работают студенты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сидящие вместе за одной партой.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каждый студент может побывать в роли «учителя» и «ученика». Для этой пары применима «взаимопроверка» и «самоконтроль»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динамической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объединяются студенты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сидящие за соседними партами (по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-5 человек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 занятия показывают, что в более больших группах невозможно обеспечить активную работу всех членов группы.</w:t>
      </w:r>
    </w:p>
    <w:p w:rsidR="00745C43" w:rsidRPr="00745C43" w:rsidRDefault="00745C43" w:rsidP="0074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 форму работы на уроках географии организую поэтапно:</w:t>
      </w:r>
    </w:p>
    <w:p w:rsidR="00745C43" w:rsidRPr="00524ADA" w:rsidRDefault="00745C43" w:rsidP="00745C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группы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spellEnd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конкретных учебных задач.</w:t>
      </w:r>
    </w:p>
    <w:p w:rsidR="00745C43" w:rsidRPr="00524ADA" w:rsidRDefault="00745C43" w:rsidP="00745C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заданий для каждой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spellEnd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быть одинаковыми для всех либо дифференцированными.</w:t>
      </w:r>
    </w:p>
    <w:p w:rsidR="00745C43" w:rsidRPr="00524ADA" w:rsidRDefault="00745C43" w:rsidP="00745C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инструктаж преподава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по выполнению заданий.</w:t>
      </w:r>
    </w:p>
    <w:p w:rsidR="00745C43" w:rsidRPr="00524ADA" w:rsidRDefault="00745C43" w:rsidP="00745C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Раздача дидактического материала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</w:t>
      </w:r>
      <w:proofErr w:type="spellEnd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C43" w:rsidRPr="00524ADA" w:rsidRDefault="00745C43" w:rsidP="00745C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групповая работа студентов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обсуждение и составление плана выполнения заданий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proofErr w:type="spellEnd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способов его решения, распределение обязанностей. Работа по выполнению учебного задания.</w:t>
      </w:r>
    </w:p>
    <w:p w:rsidR="00745C43" w:rsidRPr="00524ADA" w:rsidRDefault="00745C43" w:rsidP="00745C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преподава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и корректировка работы группы.</w:t>
      </w:r>
    </w:p>
    <w:p w:rsidR="00745C43" w:rsidRPr="00524ADA" w:rsidRDefault="00745C43" w:rsidP="00745C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студентов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работы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spellEnd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вывод преподавателя о групповой работе и достижении каждой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spellEnd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C43" w:rsidRPr="00524ADA" w:rsidRDefault="00745C43" w:rsidP="0074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во время групповой работы преподава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выполняет разнообразные функции: контролирует ход работы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spellEnd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отвечает на вопросы, регулирует споры, порядок работы и в случае крайней необходимости 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помощь отдельным студентам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proofErr w:type="spellEnd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</w:t>
      </w:r>
    </w:p>
    <w:p w:rsidR="00745C43" w:rsidRDefault="00745C43" w:rsidP="0074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отборе учебного материала для групповой работы необходимо уточнить, какие виды заданий будут представлены в предлагаемом для совместного выполнения задания (понятия, факты, законы, методические зн</w:t>
      </w:r>
      <w:r w:rsidR="00BC4B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оценочные знания и т.д.)</w:t>
      </w:r>
      <w:proofErr w:type="gramEnd"/>
    </w:p>
    <w:p w:rsidR="00745C43" w:rsidRDefault="00BC4BCC" w:rsidP="0074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основных примеров заданий для групповой работы можно выделить:</w:t>
      </w:r>
    </w:p>
    <w:p w:rsidR="00BC4BCC" w:rsidRPr="00524ADA" w:rsidRDefault="00BC4BCC" w:rsidP="00BC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24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Контуры континентов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получают конверты с разрезанными контурами континентов. Надо собрать континенты (в конверте помещены два континента).</w:t>
      </w:r>
    </w:p>
    <w:p w:rsidR="00BC4BCC" w:rsidRPr="00524ADA" w:rsidRDefault="00BC4BCC" w:rsidP="00BC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24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Географические 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группа получает карточки с написанными на них географическими объектами. Задача состоит в том, чтобы распределить названия на картосхеме материков.</w:t>
      </w:r>
    </w:p>
    <w:p w:rsidR="00BC4BCC" w:rsidRPr="00524ADA" w:rsidRDefault="00BC4BCC" w:rsidP="00BC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24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Знаешь ли ты карту?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получают конверты с небольшим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фрагментами картосхем. Задача: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все географические </w:t>
      </w:r>
      <w:proofErr w:type="gramStart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proofErr w:type="gramEnd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изображенные на картосхеме.</w:t>
      </w:r>
    </w:p>
    <w:p w:rsidR="00BC4BCC" w:rsidRPr="00524ADA" w:rsidRDefault="00BC4BCC" w:rsidP="00BC4BCC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24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Ты уверен!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получают картосхемы, на которых цифрами обозначены географические объекты. В обозначениях умышленно допущены ошибки. Задача, найти допущенные ошибки и дать правильное решение. При изучении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географии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знание расположения стран, субъектов,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объектов, студенты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принимают участие при работе в группах.</w:t>
      </w:r>
    </w:p>
    <w:p w:rsidR="00BC4BCC" w:rsidRPr="00524ADA" w:rsidRDefault="00BC4BCC" w:rsidP="00BC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24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Расположение субъектов РФ на политической карте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получает конверты с заданиями. По фрагменту картосхемы определить субъекты РФ относительно физических объекто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(реки, озера, горной системы).</w:t>
      </w:r>
    </w:p>
    <w:p w:rsidR="00BC4BCC" w:rsidRPr="00524ADA" w:rsidRDefault="00BC4BCC" w:rsidP="00BC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24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Страны Мира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получают конверты с заданиями. По фрагментам картосхемы определить страны мира, относительно географических объектов (реки, моря, океана),</w:t>
      </w:r>
    </w:p>
    <w:p w:rsidR="00BC4BCC" w:rsidRDefault="00BC4BCC" w:rsidP="00BC4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з</w:t>
      </w:r>
      <w:r w:rsid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 можно повторить в течение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меняя состав групп. При этом усложнять задания, в начале года работать с использованием атласов, в конце года работать по память, не используя атласы.</w:t>
      </w:r>
      <w:r w:rsidR="0062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работы необходимо довести правила работы в группах:</w:t>
      </w:r>
    </w:p>
    <w:p w:rsidR="006221EC" w:rsidRPr="00537490" w:rsidRDefault="006221EC" w:rsidP="006221EC">
      <w:pPr>
        <w:numPr>
          <w:ilvl w:val="0"/>
          <w:numId w:val="2"/>
        </w:num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необходимо избрать командира (спикера, капитана) и распределить обязанности.</w:t>
      </w:r>
    </w:p>
    <w:p w:rsidR="006221EC" w:rsidRPr="00537490" w:rsidRDefault="006221EC" w:rsidP="006221EC">
      <w:pPr>
        <w:numPr>
          <w:ilvl w:val="0"/>
          <w:numId w:val="2"/>
        </w:num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 друг друга и не перебивать.</w:t>
      </w:r>
    </w:p>
    <w:p w:rsidR="006221EC" w:rsidRPr="00537490" w:rsidRDefault="006221EC" w:rsidP="006221EC">
      <w:pPr>
        <w:numPr>
          <w:ilvl w:val="0"/>
          <w:numId w:val="2"/>
        </w:num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спорьте понапрасну.</w:t>
      </w:r>
    </w:p>
    <w:p w:rsidR="006221EC" w:rsidRPr="00537490" w:rsidRDefault="006221EC" w:rsidP="006221EC">
      <w:pPr>
        <w:numPr>
          <w:ilvl w:val="0"/>
          <w:numId w:val="2"/>
        </w:num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понять друг друга.</w:t>
      </w:r>
    </w:p>
    <w:p w:rsidR="006221EC" w:rsidRPr="00537490" w:rsidRDefault="006221EC" w:rsidP="006221EC">
      <w:pPr>
        <w:numPr>
          <w:ilvl w:val="0"/>
          <w:numId w:val="2"/>
        </w:num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активны. </w:t>
      </w:r>
    </w:p>
    <w:p w:rsidR="006221EC" w:rsidRPr="00537490" w:rsidRDefault="006221EC" w:rsidP="006221EC">
      <w:pPr>
        <w:numPr>
          <w:ilvl w:val="0"/>
          <w:numId w:val="2"/>
        </w:num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вении проблемы обращайтесь к преподава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телю.</w:t>
      </w:r>
    </w:p>
    <w:p w:rsidR="006221EC" w:rsidRDefault="006221EC" w:rsidP="00622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распределяет задания между членами группы и следит за их выполнением. Поэтому руководителем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должен быть сильный студент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организаторскими навыками.</w:t>
      </w:r>
    </w:p>
    <w:p w:rsidR="006221EC" w:rsidRPr="00537490" w:rsidRDefault="00D80ED3" w:rsidP="00D80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использую </w:t>
      </w:r>
      <w:r w:rsidR="006221EC"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формы групповой деятельности на каждом этапе урока.</w:t>
      </w:r>
    </w:p>
    <w:p w:rsidR="00D80ED3" w:rsidRDefault="006221EC" w:rsidP="00D80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 проверке домашнего задания. Приём «Стенка на стенку». </w:t>
      </w:r>
      <w:r w:rsidR="00D80E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на несколько </w:t>
      </w:r>
      <w:proofErr w:type="spellStart"/>
      <w:r w:rsidR="00D80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proofErr w:type="spellEnd"/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 группа садится напротив другой и по очереди друг другу задают вопросы. Рядом находится арбитр, подсчитывающий результаты.</w:t>
      </w:r>
      <w:r w:rsidR="00D8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D3"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«боя» капитан наблюдает за командой и в конце выставляет отметки или распределяет заработанные баллы.</w:t>
      </w:r>
    </w:p>
    <w:p w:rsidR="00D80ED3" w:rsidRPr="00537490" w:rsidRDefault="00D80ED3" w:rsidP="00D80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«Кто больше знает?» 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Соревнуются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команды, по три-пять студентов в каждой. Преподава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бъявляет тему, например «Зарубежная Европа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Нужно записать как можно больше названий городов, стран и других географических объектов за 3-5 минут. Выигрывает та команда, которая запишет наибольшее количество географических названий.</w:t>
      </w:r>
    </w:p>
    <w:p w:rsidR="00D80ED3" w:rsidRDefault="00D80ED3" w:rsidP="00D80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студентам другую игру. Преподава</w:t>
      </w:r>
      <w:r w:rsidRPr="005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называет какую-то букву, например «Д», и предлагает назвать географические объекты, начинающиеся с этой буквы. </w:t>
      </w:r>
    </w:p>
    <w:p w:rsidR="00D80ED3" w:rsidRPr="00D80ED3" w:rsidRDefault="00D80ED3" w:rsidP="00D80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этапе изучения нового материала</w:t>
      </w:r>
      <w:r w:rsidRPr="00D8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много интересных и эффективных приёмов группового обучения: «Ажурная пилка», «Обучаясь – учусь», «Карусель», «Анализ ситуации», «Дерево решений», «Аквариум». </w:t>
      </w:r>
      <w:r w:rsidRPr="00D80E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Например: «Аквариум»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форма диалога, когда студентам</w:t>
      </w:r>
      <w:r w:rsidRPr="00D8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обсудить проблему «перед лицом общественности». Малая группа выбирает того, кому она доверяет вести диалог. Иногда это может быть несколько желающих. Другие члены группы выступают в роли зрителей. После решения одной проблемы место в «Аквариуме» занимает другая </w:t>
      </w:r>
      <w:proofErr w:type="gramStart"/>
      <w:r w:rsidRPr="00D80E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proofErr w:type="gramEnd"/>
      <w:r w:rsidRPr="00D8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обговаривают новую ситуацию. Все группы по очереди должны побывать в «Аквариуме», и деятельность каждой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должна быть оценена группой</w:t>
      </w:r>
      <w:r w:rsidRPr="00D80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форма деятельности студентов</w:t>
      </w:r>
      <w:r w:rsidRPr="00D8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малых группах направлена на развитие навыков общения в группах, совершенствование умений дискутировать и аргументировать свои мысли. 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Дискуссии</w:t>
      </w:r>
      <w:r w:rsidRPr="0012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один из методов групповой работы. 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дискуссии – выявить отличия в понимании вопроса и в товарищеском споре установить истину, дойти до общей мысли. Дискуссия предвидит организованный обмен мыслями и взглядами участников группы по поводу определённой темы. Этот метод развивает мышление, помогает формировать взгляды, убеждения, вырабатывает умения формировать мысли и высказывать их, учит оценивать предложения других людей, критически подходить к собственным взглядам.</w:t>
      </w:r>
    </w:p>
    <w:p w:rsid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других приёмов могу выделить: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Pr="00123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«Творческая лаборатория» 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Pr="0012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изучения тем «Охрана</w:t>
      </w:r>
      <w:r w:rsidRPr="0012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природы», когда каждая группа предлагает свою программу охраны природных ресурсов.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</w:t>
      </w:r>
      <w:r w:rsidRPr="00123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«Мозговая атака».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проблема, которую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решить без помощи преподавателя. Студенты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знать, что идей может быть много и они могут быть оригинальны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фантастическими. Студенты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свободно высказывать свои смелые идеи и нестандартные мысли. Основные условия: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* максимум идей;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* стимулировать любую инициативу;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критиковать;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изменять, улучшать предложенные идеи.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Пример: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химические предприятия являются главными загрязнителями речных вод. Предложите эффективные способы сохранения речных вод </w:t>
      </w:r>
      <w:proofErr w:type="gramStart"/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чистыми</w:t>
      </w:r>
      <w:proofErr w:type="gramEnd"/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FE7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</w:t>
      </w:r>
      <w:r w:rsidRPr="00123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«Деловые (или ролевые) игры». 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для детей – это обучение, и работа, и серьёзная форма воспитания. Игровые задания дают возможность выделить из всего изучаемого материала те явления и факты, которые могут быть сохранены памятью как наиболее жизненно важные и интересные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познания. Игра учит студент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сосредоточиться, развивать внимание, думать самостоятельно. Создавая игровую ситуацию, необходимо чётко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ланировать деятельность студентов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направлять их на достижение цели.</w:t>
      </w:r>
    </w:p>
    <w:p w:rsidR="00123853" w:rsidRPr="00123853" w:rsidRDefault="000C2FE7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«Экспедиция в Африку» группа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на </w:t>
      </w:r>
      <w:r w:rsidR="005B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="005B43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экспедиционных</w:t>
      </w:r>
      <w:proofErr w:type="gramEnd"/>
      <w:r w:rsidR="005B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отряда. Выбираю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руководители отряда. Каждый отряд исследует определенную область – географическое положе</w:t>
      </w:r>
      <w:r w:rsidR="00B7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климат, население Африки и 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="00123853"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</w:t>
      </w:r>
      <w:r w:rsidRPr="00123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«Кейс – методы».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даётся описание реальной ситуации и предлагается проанализировать причины успешности или неудачи этой ситуации.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«Китай». Задание: Проанализируйте, какие причины способствовали или препятствовали развитию этого государства.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закрепления знаний можно попробовать предложить такой интерактивный приём, как </w:t>
      </w:r>
      <w:r w:rsidRPr="0012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23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Картографическая лаборатория</w:t>
      </w:r>
      <w:r w:rsidRPr="0012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группы будут выполнять задания по картам или на контурных картах.</w:t>
      </w:r>
    </w:p>
    <w:p w:rsidR="00123853" w:rsidRPr="00123853" w:rsidRDefault="00123853" w:rsidP="00123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обобщения знаний студентами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уместно использование </w:t>
      </w:r>
      <w:r w:rsidRPr="00123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проектной технологии</w:t>
      </w:r>
      <w:r w:rsidRPr="001238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природных комплексов студентам</w:t>
      </w:r>
      <w:r w:rsidRPr="0012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группы предлагается создать свой проект природоохранного комплекса: придумать название, место расположения, объяснить, почему именно здесь они решили сделать свой комплекс, создают задания, режим охраны, правила поведения на территории комплекса и т. д. </w:t>
      </w:r>
    </w:p>
    <w:p w:rsidR="000C2FE7" w:rsidRPr="000C2FE7" w:rsidRDefault="000C2FE7" w:rsidP="000C2F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Особенностями</w:t>
      </w:r>
      <w:r w:rsidRPr="000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групповых проектов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</w:t>
      </w:r>
      <w:r w:rsidRPr="000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C2FE7" w:rsidRPr="00524ADA" w:rsidRDefault="000C2FE7" w:rsidP="000C2FE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 выбирается в соответствии с коллективными интересами.</w:t>
      </w:r>
    </w:p>
    <w:p w:rsidR="000C2FE7" w:rsidRPr="00524ADA" w:rsidRDefault="000C2FE7" w:rsidP="000C2FE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чувство коллективной ответственности.</w:t>
      </w:r>
    </w:p>
    <w:p w:rsidR="000C2FE7" w:rsidRPr="00524ADA" w:rsidRDefault="000C2FE7" w:rsidP="000C2FE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Согласованность по срокам выполнения отдельных частей проекта</w:t>
      </w:r>
    </w:p>
    <w:p w:rsidR="000C2FE7" w:rsidRPr="00524ADA" w:rsidRDefault="000C2FE7" w:rsidP="000C2FE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в выполнении отдельного вида работы, например, только подготовка визуального ряда проекта.</w:t>
      </w:r>
    </w:p>
    <w:p w:rsidR="000C2FE7" w:rsidRPr="00524ADA" w:rsidRDefault="000C2FE7" w:rsidP="000C2FE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навыки сотрудничества.</w:t>
      </w:r>
    </w:p>
    <w:p w:rsidR="000C2FE7" w:rsidRPr="00524ADA" w:rsidRDefault="000C2FE7" w:rsidP="000C2FE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каждого участника принимается и поддерживается, учащиеся приобретают уверенность в себе.</w:t>
      </w:r>
    </w:p>
    <w:p w:rsidR="000C2FE7" w:rsidRPr="00524ADA" w:rsidRDefault="000C2FE7" w:rsidP="000C2FE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феномен группового влияния на личность</w:t>
      </w:r>
    </w:p>
    <w:p w:rsidR="000C2FE7" w:rsidRPr="00524ADA" w:rsidRDefault="000C2FE7" w:rsidP="000C2FE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 для проявления и формирования основных черт творческой личности.</w:t>
      </w:r>
    </w:p>
    <w:p w:rsidR="000C2FE7" w:rsidRPr="00524ADA" w:rsidRDefault="000C2FE7" w:rsidP="000C2FE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носит социальную направленность.</w:t>
      </w:r>
    </w:p>
    <w:p w:rsidR="000C2FE7" w:rsidRPr="00524ADA" w:rsidRDefault="000C2FE7" w:rsidP="000C2FE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может быть выполнен глубоко и разносторонне.</w:t>
      </w:r>
    </w:p>
    <w:p w:rsidR="000C2FE7" w:rsidRPr="000C2FE7" w:rsidRDefault="000C2FE7" w:rsidP="000C2FE7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Pr="000C2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 групповую работу двух видов: единую и дифференцированную. При единой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повой работе все группы студентов</w:t>
      </w:r>
      <w:r w:rsidRPr="000C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одинаковые задания в рамках </w:t>
      </w:r>
      <w:proofErr w:type="gramStart"/>
      <w:r w:rsidRPr="000C2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темы, дифференцированная же групповая работа предполагает</w:t>
      </w:r>
      <w:proofErr w:type="gramEnd"/>
      <w:r w:rsidRPr="000C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группами различных заданий.</w:t>
      </w:r>
    </w:p>
    <w:p w:rsidR="00D80ED3" w:rsidRDefault="000C2FE7" w:rsidP="00D80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обучение привносит новизну в организацию традиционного процесса, способствует развитию социал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значимых отношений между преподавателем и группой студентов, студентов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собой. Именно в группе происходит обучение рефлексии, то есть умению смотреть на себя, на свою деятельность со стороны, понимать, что ты делаешь, зачем и почему ты делаешь и говоришь то или иное, и оценивать свои действия.</w:t>
      </w:r>
    </w:p>
    <w:p w:rsidR="000C2FE7" w:rsidRPr="00524ADA" w:rsidRDefault="000C2FE7" w:rsidP="000C2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групповой работы не нова. В 20-х годах прошлого столетия в образовательном процессе широко использовался бригадный метод. В настоящее время коллективная работа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spellEnd"/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с учетом достижений психологии и педагогики, учитывается также и опыт прошедших лет. Групповые технологии обучения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зволяют решать комплекс задач и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 повышать интенсивность урока,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самостоятельность студентов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способствовать углубленному усвоению программного материала, отрабатывать комплекс практических умений и навыков. </w:t>
      </w:r>
    </w:p>
    <w:p w:rsidR="009A03A3" w:rsidRPr="00524ADA" w:rsidRDefault="009A03A3" w:rsidP="009A0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Сухомлинский, выдающ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ийся советский педагог сказал: «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всех трудностей и неудач на уроках в подавляющем большинстве случаев кроется в забвении учителем того, что урок – это совместный труд детей и педагога, что успех этого труда определяется, в первую очередь, теми взаимоотношениями, которые складываются между преподавателем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учащимися»</w:t>
      </w:r>
      <w:r w:rsidRPr="00524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FE7" w:rsidRPr="00537490" w:rsidRDefault="000C2FE7" w:rsidP="00D80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D3" w:rsidRPr="009F3FF7" w:rsidRDefault="00D80ED3" w:rsidP="00D80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EC" w:rsidRPr="009F3FF7" w:rsidRDefault="006221EC" w:rsidP="00D80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C84" w:rsidRPr="009A03A3" w:rsidRDefault="006221EC" w:rsidP="009A0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E7F" w:rsidRPr="009F3FF7" w:rsidRDefault="00DF5E7F" w:rsidP="00DF5E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F5E7F" w:rsidRPr="009F3FF7" w:rsidRDefault="00DF5E7F" w:rsidP="00DF5E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15E7" w:rsidRPr="009F3FF7" w:rsidRDefault="007B15E7"/>
    <w:sectPr w:rsidR="007B15E7" w:rsidRPr="009F3FF7" w:rsidSect="007B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55B"/>
    <w:multiLevelType w:val="multilevel"/>
    <w:tmpl w:val="4A6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82651"/>
    <w:multiLevelType w:val="multilevel"/>
    <w:tmpl w:val="4F5C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F733D"/>
    <w:multiLevelType w:val="multilevel"/>
    <w:tmpl w:val="6C94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01939"/>
    <w:multiLevelType w:val="multilevel"/>
    <w:tmpl w:val="AD74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5191C"/>
    <w:multiLevelType w:val="multilevel"/>
    <w:tmpl w:val="DECC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DF5E7F"/>
    <w:rsid w:val="000C2FE7"/>
    <w:rsid w:val="00123853"/>
    <w:rsid w:val="004E1AFB"/>
    <w:rsid w:val="00545AE0"/>
    <w:rsid w:val="005B43F1"/>
    <w:rsid w:val="006221EC"/>
    <w:rsid w:val="00745C43"/>
    <w:rsid w:val="007B15E7"/>
    <w:rsid w:val="007D0C84"/>
    <w:rsid w:val="0094659C"/>
    <w:rsid w:val="009A03A3"/>
    <w:rsid w:val="009F3FF7"/>
    <w:rsid w:val="00B77D71"/>
    <w:rsid w:val="00BC4BCC"/>
    <w:rsid w:val="00BE189B"/>
    <w:rsid w:val="00C375EB"/>
    <w:rsid w:val="00CA140B"/>
    <w:rsid w:val="00D80ED3"/>
    <w:rsid w:val="00DF5E7F"/>
    <w:rsid w:val="00E0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List Paragraph"/>
    <w:basedOn w:val="a"/>
    <w:uiPriority w:val="34"/>
    <w:qFormat/>
    <w:rsid w:val="000C2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2020-07-14T13:02:00Z</dcterms:created>
  <dcterms:modified xsi:type="dcterms:W3CDTF">2021-03-13T12:58:00Z</dcterms:modified>
</cp:coreProperties>
</file>