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9A5" w:rsidRPr="00AD59A5" w:rsidRDefault="00AD59A5" w:rsidP="00AD59A5">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Конспект</w:t>
      </w:r>
      <w:bookmarkStart w:id="0" w:name="_GoBack"/>
      <w:bookmarkEnd w:id="0"/>
      <w:r w:rsidRPr="00AD59A5">
        <w:rPr>
          <w:rFonts w:ascii="Times New Roman" w:eastAsia="Times New Roman" w:hAnsi="Times New Roman" w:cs="Times New Roman"/>
          <w:b/>
          <w:i/>
          <w:sz w:val="24"/>
          <w:szCs w:val="24"/>
          <w:lang w:eastAsia="ru-RU"/>
        </w:rPr>
        <w:t xml:space="preserve"> учебного занятия</w:t>
      </w:r>
    </w:p>
    <w:p w:rsidR="00AD59A5" w:rsidRPr="00AD59A5" w:rsidRDefault="00AD59A5" w:rsidP="00AD59A5">
      <w:pPr>
        <w:spacing w:after="0" w:line="360" w:lineRule="auto"/>
        <w:jc w:val="both"/>
        <w:rPr>
          <w:rFonts w:ascii="Times New Roman" w:eastAsia="Times New Roman" w:hAnsi="Times New Roman" w:cs="Times New Roman"/>
          <w:i/>
          <w:sz w:val="24"/>
          <w:szCs w:val="24"/>
          <w:lang w:eastAsia="ru-RU"/>
        </w:rPr>
      </w:pPr>
      <w:r w:rsidRPr="00AD59A5">
        <w:rPr>
          <w:rFonts w:ascii="Times New Roman" w:eastAsia="Times New Roman" w:hAnsi="Times New Roman" w:cs="Times New Roman"/>
          <w:sz w:val="24"/>
          <w:szCs w:val="24"/>
          <w:lang w:eastAsia="ru-RU"/>
        </w:rPr>
        <w:t xml:space="preserve">Филологическая дисциплина: </w:t>
      </w:r>
      <w:r w:rsidRPr="00AD59A5">
        <w:rPr>
          <w:rFonts w:ascii="Times New Roman" w:eastAsia="Times New Roman" w:hAnsi="Times New Roman" w:cs="Times New Roman"/>
          <w:i/>
          <w:sz w:val="24"/>
          <w:szCs w:val="24"/>
          <w:lang w:eastAsia="ru-RU"/>
        </w:rPr>
        <w:t>«Современный русский язык: лексикология»</w:t>
      </w:r>
    </w:p>
    <w:p w:rsidR="00AD59A5" w:rsidRPr="00AD59A5" w:rsidRDefault="00AD59A5" w:rsidP="00AD59A5">
      <w:pPr>
        <w:spacing w:after="0" w:line="360" w:lineRule="auto"/>
        <w:jc w:val="both"/>
        <w:rPr>
          <w:rFonts w:ascii="Times New Roman" w:eastAsia="Times New Roman" w:hAnsi="Times New Roman" w:cs="Times New Roman"/>
          <w:i/>
          <w:sz w:val="24"/>
          <w:szCs w:val="24"/>
          <w:lang w:eastAsia="ru-RU"/>
        </w:rPr>
      </w:pPr>
      <w:r w:rsidRPr="00AD59A5">
        <w:rPr>
          <w:rFonts w:ascii="Times New Roman" w:eastAsia="Times New Roman" w:hAnsi="Times New Roman" w:cs="Times New Roman"/>
          <w:sz w:val="24"/>
          <w:szCs w:val="24"/>
          <w:lang w:eastAsia="ru-RU"/>
        </w:rPr>
        <w:t xml:space="preserve">Тема учебного занятия: </w:t>
      </w:r>
      <w:r w:rsidRPr="00AD59A5">
        <w:rPr>
          <w:rFonts w:ascii="Times New Roman" w:eastAsia="Times New Roman" w:hAnsi="Times New Roman" w:cs="Times New Roman"/>
          <w:i/>
          <w:sz w:val="24"/>
          <w:szCs w:val="24"/>
          <w:lang w:eastAsia="ru-RU"/>
        </w:rPr>
        <w:t>«Общественно – политические неологизмы газетно – публицистического стиля современных средств массовой информации»</w:t>
      </w:r>
    </w:p>
    <w:p w:rsidR="00AD59A5" w:rsidRPr="00AD59A5" w:rsidRDefault="00AD59A5" w:rsidP="00AD59A5">
      <w:pPr>
        <w:spacing w:after="0" w:line="360" w:lineRule="auto"/>
        <w:jc w:val="both"/>
        <w:rPr>
          <w:rFonts w:ascii="Times New Roman" w:eastAsia="Times New Roman" w:hAnsi="Times New Roman" w:cs="Times New Roman"/>
          <w:i/>
          <w:sz w:val="24"/>
          <w:szCs w:val="24"/>
          <w:lang w:eastAsia="ru-RU"/>
        </w:rPr>
      </w:pPr>
      <w:r w:rsidRPr="00AD59A5">
        <w:rPr>
          <w:rFonts w:ascii="Times New Roman" w:eastAsia="Times New Roman" w:hAnsi="Times New Roman" w:cs="Times New Roman"/>
          <w:sz w:val="24"/>
          <w:szCs w:val="24"/>
          <w:lang w:eastAsia="ru-RU"/>
        </w:rPr>
        <w:t xml:space="preserve">Тип занятия: </w:t>
      </w:r>
      <w:r w:rsidRPr="00AD59A5">
        <w:rPr>
          <w:rFonts w:ascii="Times New Roman" w:eastAsia="Times New Roman" w:hAnsi="Times New Roman" w:cs="Times New Roman"/>
          <w:i/>
          <w:sz w:val="24"/>
          <w:szCs w:val="24"/>
          <w:lang w:eastAsia="ru-RU"/>
        </w:rPr>
        <w:t>изучение нового учебного материала</w:t>
      </w:r>
    </w:p>
    <w:p w:rsidR="00AD59A5" w:rsidRPr="00AD59A5" w:rsidRDefault="00AD59A5" w:rsidP="00AD59A5">
      <w:pPr>
        <w:spacing w:after="0" w:line="360"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Форма занятия: </w:t>
      </w:r>
      <w:r w:rsidRPr="00AD59A5">
        <w:rPr>
          <w:rFonts w:ascii="Times New Roman" w:eastAsia="Times New Roman" w:hAnsi="Times New Roman" w:cs="Times New Roman"/>
          <w:i/>
          <w:sz w:val="24"/>
          <w:szCs w:val="24"/>
          <w:lang w:eastAsia="ru-RU"/>
        </w:rPr>
        <w:t>лекция</w:t>
      </w:r>
    </w:p>
    <w:p w:rsidR="00AD59A5" w:rsidRPr="00AD59A5" w:rsidRDefault="00AD59A5" w:rsidP="00AD59A5">
      <w:pPr>
        <w:spacing w:after="0" w:line="360" w:lineRule="auto"/>
        <w:jc w:val="both"/>
        <w:rPr>
          <w:rFonts w:ascii="Times New Roman" w:eastAsia="Times New Roman" w:hAnsi="Times New Roman" w:cs="Times New Roman"/>
          <w:i/>
          <w:sz w:val="24"/>
          <w:szCs w:val="24"/>
          <w:lang w:eastAsia="ru-RU"/>
        </w:rPr>
      </w:pPr>
      <w:r w:rsidRPr="00AD59A5">
        <w:rPr>
          <w:rFonts w:ascii="Times New Roman" w:eastAsia="Times New Roman" w:hAnsi="Times New Roman" w:cs="Times New Roman"/>
          <w:sz w:val="24"/>
          <w:szCs w:val="24"/>
          <w:lang w:eastAsia="ru-RU"/>
        </w:rPr>
        <w:t xml:space="preserve">Материально-техническое обеспечение занятия: </w:t>
      </w:r>
      <w:r w:rsidRPr="00AD59A5">
        <w:rPr>
          <w:rFonts w:ascii="Times New Roman" w:eastAsia="Times New Roman" w:hAnsi="Times New Roman" w:cs="Times New Roman"/>
          <w:i/>
          <w:sz w:val="24"/>
          <w:szCs w:val="24"/>
          <w:lang w:eastAsia="ru-RU"/>
        </w:rPr>
        <w:t>мультимедийная система.</w:t>
      </w:r>
    </w:p>
    <w:p w:rsidR="00AD59A5" w:rsidRPr="00AD59A5" w:rsidRDefault="00AD59A5" w:rsidP="00AD59A5">
      <w:pPr>
        <w:spacing w:after="0" w:line="360" w:lineRule="auto"/>
        <w:jc w:val="center"/>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Ход занятия</w:t>
      </w:r>
    </w:p>
    <w:p w:rsidR="00AD59A5" w:rsidRPr="00AD59A5" w:rsidRDefault="00AD59A5" w:rsidP="00AD59A5">
      <w:pPr>
        <w:numPr>
          <w:ilvl w:val="0"/>
          <w:numId w:val="1"/>
        </w:numPr>
        <w:spacing w:after="0" w:line="360" w:lineRule="auto"/>
        <w:contextualSpacing/>
        <w:jc w:val="both"/>
        <w:rPr>
          <w:rFonts w:ascii="Times New Roman" w:eastAsia="Calibri" w:hAnsi="Times New Roman" w:cs="Times New Roman"/>
          <w:i/>
          <w:sz w:val="24"/>
          <w:szCs w:val="24"/>
          <w:u w:val="single"/>
          <w:lang w:eastAsia="ru-RU"/>
        </w:rPr>
      </w:pPr>
      <w:r w:rsidRPr="00AD59A5">
        <w:rPr>
          <w:rFonts w:ascii="Times New Roman" w:eastAsia="Calibri" w:hAnsi="Times New Roman" w:cs="Times New Roman"/>
          <w:i/>
          <w:sz w:val="24"/>
          <w:szCs w:val="24"/>
          <w:u w:val="single"/>
          <w:lang w:eastAsia="ru-RU"/>
        </w:rPr>
        <w:t>Этап изучения нового материала</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Язык  — это живая система, постоянно пополняемая за  счет наименования новых реалий, понятий, предметов, явлений и т. п., либо новых оценок, даваемых уже существующим. Слова и словосочетания, которые олицетворяют нашу реальность или наше представление о ней, появляются постоянно в языке.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Сегодня «создателями» таких новообразований, в первую очередь, являются блогеры, участники различных интернет-сообществ, а также работники СМИ. Для иностранных граждан такая новая лексика представляет большой интерес, но и большую трудность. Чтение текстов общественно-политического характера, в  которых освещаются актуальные события, поиски такой информации в  интернете, интерес к обсуждению в блогах требуют серьезной работы. Узнать, что пишут, что говорят, как оценивают, невозможно без понимания значений отдельных языковых единиц. Новые слова и  словосочетания несут информацию о нашем времени, об образе мыслей другого народа, о непривычных социальных ситуациях.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Главные особенности таких неологизмов в том, что они живут «здесь и  сейчас», дифференцируются стилистически, ограничены условиями речевого общения, функционируют в  определенной социальной группе людей, отражают критическое или оппозиционное (распил  — (жарг., неол.) ‘раздел, делёжка денег, власти, влияния и т. п.’, диссергейт — термин, которым описывают разоблачение подлога при написании кандидатских и докторских диссертаций) отношение к принимаемым государственными органами решениям и  законам или, наоборот, выражают поддержку определенным событиям (письма Толоконниковой  — письма одной из участниц Pussy Riot из заключения, разоблачающие недостатки системы исправительных учреждений в России). Большинство неологизмов содержат негативные экспрессивные оценки, функционируют в Интернете, имеют разговорный характер. В таких словах и  словосочетаниях особенно остро ощущается новизна и дух времени. Поэтому многие слова и словосочетания не станут широко употребительными, но в определенный период времени они используются активно. Например, почти не слышно сегодня пехтинг (слово пехтинг — по фамилии депутата Госдумы — стало нарицательным в значении ‘поиск компромата на должностных лиц’), все меньше употребляют оборонсервис (‘расхищение госсредств с помощью мошеннических схем’), т. к. с ними связанные события потеряли актуальность, а вот другие становятся общеупотребительными. Такими словами стали евромайдан, болотный процесс, креатив, вау, гламур, откат, лайкать и др. Мы слышим их с экрана телевизора, по радио в выпусках новостей, в речах политических деятелей разных уровней, используем при общении в интернете и др. Со временем некоторые входят основной словарный фонд, </w:t>
      </w:r>
      <w:r w:rsidRPr="00AD59A5">
        <w:rPr>
          <w:rFonts w:ascii="Times New Roman" w:eastAsia="Calibri" w:hAnsi="Times New Roman" w:cs="Times New Roman"/>
          <w:sz w:val="24"/>
          <w:szCs w:val="24"/>
          <w:lang w:eastAsia="ru-RU"/>
        </w:rPr>
        <w:lastRenderedPageBreak/>
        <w:t xml:space="preserve">регистрируются в национальном корпусе русского языка (гламур, креатив, вау, откат, распил, блогер, офисный планктон и др.).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Наибольшее количество заимствований относится к числу варваризмов. Практически все иностранные заимствования в первую очередь проходят эту стадию — они стойко воспринимаются носителями языка как чужеродные. Однако через определенный период времени варваризм может обрести статус узуального слова — возможно, через десятки лет слова, которые на данный момент без сомнения определяются как заимствованные, будут восприниматься как исконно русские. Среди варваризмов прослеживаются определенные группы, включающие неологизмы со схожей семантикой. Например, значение процесса или действия выражают такие слова на -инг, как аутсорсинг, брифинг, краудфандинг, краудинвестинг, краудлендинг, лизинг и т.д. («Медведев поручил ведомствам заняться развитием краудфандинга и краудинвестинга», [3]; «Мэрия Москвы будет использовать краудсорсинг Наряду со значением процесса среди заимствований выделяется большое количество слов с семантикой деятеля: хэдхантер, хэдлайнер, спичрайтер, диспонент, декларант, фрилансер, брекзитер и другие («Бремейны» (сторонники ЕС) и даже часть брекзитеров (противников ЕС) в парламенте пытались навязать правительству поправки в законопроект о выходе из ЕС», [5]).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Другим видом заимствований являются кальки. Здесь наблюдается небольшое количество неологизмов, поскольку русский язык чаще воспринимает заимствованные слова в их изначальной форме, используемой в языке-источнике. Так, например, в русский язык из английского языка пришли слова: бэкграунд (background) — фон, задний план; обстановка; биографические данные («Однако проблемы двусторонних отношений не могут затмить международную повестку, в которой Макрон, несмотря на отсутствие дипломатического бэкграунда, может проявить себя иначе, нежели его предшественники», [6]); дэдлайн (deadline) — крайний срок (дата и/или время), к которому должна быть выполнена задача («Из дание отмечает, что визит состоится сразу после предполагаемого дэдлайна по принятию Совбезом ООН пакета новых «антииранских» санкций…», [7]); спойлер (spoiler) — партия или лицо, призванные навредить политическим конкурентам  («Специально создавать интригу на предстоящих выборах президента РФ, в том числе с помощью выдвижения спойлеров, нецелесообразно», — отметил он, [8]).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По существующим в русском языке моделям с использованием похожих морфем образовались такие слова, как: имплементация — осуществление, исполнение государством международных правовых норм («Кроме того было принято решение разработать «дорожную карту» по имплементации Минских соглашений», [9]); пролонгация — продление срока действия чего-нибудь, какого-либо процесса («Вопрос о пролонгации будет обсуждаться сначала на министерской встрече мониторингового комитета 24 мая, а затем на встрече ОПЕК и стран, не входящих в картель, 25 мая», [10]). Данные неологизмы заимствуются из английского языка и в языкеисточнике имеют формы implementation и autoprolongation, однако в русском языке слова появляются согласно уже существующей модели с словообразовательной единицей -ациj-.      Большинство неологизмов в русском языке образуется с помощью средств собственной словообразовательной системы, такие неологизмы классифицируются как морфологические и обладают меньшей степенью новизны по сравнению с вышерассмотренными. В современном русском языке выделяются следующие способы словообразования морфологических неологизмов: аффиксация, словосложение, контаминация, сокращение и конверсия.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lastRenderedPageBreak/>
        <w:t xml:space="preserve">        Наиболее продуктивным способом пополнения русского языка морфологическими неологизмами является аффиксация. Здесь выделяются такие способы словообразования, как префиксальный, суффиксальный и суффиксально-префиксальный способы Широкое распространение получил суффиксальный способ. В текстах печатных СМИ нами было обнаружено большое количество новой лексики, образованной таким образом. Согласно принадлежности суффиксального неологизма к определенной части речи суффиксы делятся на три группы: субстантивные, адъективные и глагольные. Субстантивные суффиксы образуют существительные и являются наиболее  продуктивными. Особой активностью обладают суффикс -овец-, придающий слову значение «лицо, принадлежащее к определенной организации, движению или сфере деятельности», например, трамповец (сторонник президента США Д. Трампа), евромайдановец (участник евромайдана), думовец (член Думы) и др. (Уже не один думец за последнее время делился с корреспондентом «НГ» прогнозом, что это означает скорый роспуск нижней палаты этого созыва [11]). Суффиксы -ник-, -щик- являются частотными при образовании неологизмов, имеющих общее значение «тот, кто связан с деятельностью, названной мотивирующим словом»: инициативник, пожизненник, медийщик. Такие неологизмы имеют экспрессивно-стилистическую окрашенность. Негативную оценку в языке СМИ имеет суффикс -щин-: путинщина, медведевщина («Таким образом, путинская инициатива одновременно зачищает и всю сохранявшуюся прежде “медведевщину”»,[12]). С помощью данного суффикса нередко образуются неологизмы, где в качестве производного слова служат имена собственные лиц, деятельность которых выражает сущ ность определенного периода, связанного с ними. Некоторые  неологизмы в русскоязычных СМИ образованы с добавлением суффиксов -ость- (инновативность, предвыборность, транспарентность), -ниj- (народозамещение, огражданивание). Продуктивным суффиксом является субстантивный суффикс  -ациj-, который используется для номинации новых социально-значимых процессов действительности (автопролонгация, делиберализация, бандеризация, януковичизация). Например, неологизм путинизация стал активно использоваться в текстах печатных СМИ для обозначения политической системы, которая установилась в России после прихода В.В.Путина к власти («Председатель Европарламента Мартин Шульц заявил, что после принятия нового закона о СМИ Польша начала выстраивать свою политику по российскому образцу и обвинил Варшаву в “путинизации Европы”» [13]). Особое внимание стоит обратить на субстантивный суффикс -инг-, который при добавлении к глаголу образует существительное со значением действия, мотивированного этим глаголом. Согласно точке зрения О.П. Сологуба, высказанной в начале XXI века, в русском языке элемент -инг- еще не сформировался как полноценный отдельный суффикс, поскольку слова, в которых его можно выделить, являются заимствованными, а следовательно, лишены словообразовательной структуры. Для того чтобы суффикс -инг- активизировался в русском языке, нужно, чтобы в язык-реципиент «были перенесены не изолированные слова, а производные вместе с производящими». Однако уже к концу первого десятилетия в русском языке стали появляться слова, в которых к исконной производящей основе прибавляется структурный элемент -инг-. Это позволяет сделать вывод о том, что к настоящему моменту суффикс -инг- сформировался как самостоятельная морфема, образующая отглагольные существительные. Например, в последние годы особой популярностью в языке СМИ пользуются существительные зацепинг («Законопроект направлен на профилактику такого явления как зацепинг, — пояснил Шапошников», Вечерняя Москва, 30.01.2017); троллинг — информационная провокация, обычно на </w:t>
      </w:r>
      <w:r w:rsidRPr="00AD59A5">
        <w:rPr>
          <w:rFonts w:ascii="Times New Roman" w:eastAsia="Calibri" w:hAnsi="Times New Roman" w:cs="Times New Roman"/>
          <w:sz w:val="24"/>
          <w:szCs w:val="24"/>
          <w:lang w:eastAsia="ru-RU"/>
        </w:rPr>
        <w:lastRenderedPageBreak/>
        <w:t xml:space="preserve">интернет-форуме (Ранее в среду, 11 января, стало известно, что секретный доклад оказался троллингом одного из пранкеров с популярного имиджборда [15]).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Таким образом, благодаря СМИ в начале XXI века суффикс -инг- активизировал свою словообразовательную активность и превратился в самостоятельную словообразовательную морфему русского языка. </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Гораздо меньшей продуктивностью обладают адъективные суффиксы. Среди адъективных суффиксов неологизмов выделяется суффикс -овск-, (-евск-), образующий имена прилагательные со значением свойственности тому, что названо словом, от которого неологизм образован (трамповский, то есть свойственный Д. Трампу, меркелевский, то есть свойственный А. Меркель) (ЛДПР практикует «честность» в трамповском духе — либерал-демократы называют вещи своими именами и порой весьма скандально и провокационно реагируют на острые вопросы повестки дня [16]). Префиксальный способ образования неологизмов в русском языке является не менее частотным. К наиболее используемым в языке СМИ относятся префиксы, которые в прошлом являлись иноязычными единицами. Так, существенно увеличилась активность префикса анти-, выражающего значение отрицания, противодействия (антитрамповский, антиНАТО). Например, антиэлита — противостоящая законной власти элита, цели и интересы которой никак не связаны с интересами подвластного населения («Во-первых, правящая элита и антиэлита могут постепенно притереться друг к другу, признать бесперспективность борьбы на уничтожение, выработать условия легального противостояния» [17]). Несколько похожее значение имеет префикс де-, который при добавлении к существительному образует неологизм со значением обратного действия: делиберализация, деофшоризация, деэскалация (А созданные по инициативе РФ зоны деэскалации (ЗД), где нормализуется политический процесс, составляют не более 10% от всей территории САР [18]). Префикс существительных псевдо- имеет греческое происхождение и придает неологизмам значение ложности, мнимости какого-либо действия или события (псевдопроверка, псевдоэкономия и др.). Меньшее количество неологизмов в русскоязычных СМИ образуется с помощью префиксов про- (протрамповский, пронациональный), пере- (переблагоустроенный), полу- (полукоррупционный). В современном русском языке при образовании неологизмов, номинирующих новые явления и понятия, высокой активностью обладает способ словосложения. Здесь все неологизмы образуются по модели N + N, в которой при сложении двух существительных образуется новое существительное. Сложные неологизмы делятся на слова с соединительными гласными -о, -е-, и на слова, образованные сложением без соединительной гласной (интерфикса). К первой группе относятся, например, неологизмы исламоненавистник, трампомания, трампоманы, трампофобы образованные путем сложения существительных с помощью соединительной гласной -о- («Два с половиной месяца с момента окончания выборов до воцарения Трампа в Белом доме были обильно заполнены прогнозами как “трампоманов”, так и “трампофобов” о том, что и как будет делать новый президент» [19]). Подобным образом образован неологизм народозамещение (процесс, при котором коренное население страны замещается мигрантами). Во вторую группу входит такой неологизм как медиаэкран, образованный сложением основ без объединения интерфиксом. Медиаэкран — это конструкция, которая устанавливается на здании и передает изображение с помощью светодиодной поверхности («Пилотный проект показал, что многие жители узнавали о городских событиях именно из трансляции медиаэкранов», Вечерняя Москва 06.12.16). Здесь же можно выделить </w:t>
      </w:r>
      <w:r w:rsidRPr="00AD59A5">
        <w:rPr>
          <w:rFonts w:ascii="Times New Roman" w:eastAsia="Calibri" w:hAnsi="Times New Roman" w:cs="Times New Roman"/>
          <w:sz w:val="24"/>
          <w:szCs w:val="24"/>
          <w:lang w:eastAsia="ru-RU"/>
        </w:rPr>
        <w:lastRenderedPageBreak/>
        <w:t>неологизмы джихадмобиль, чиновник-блогер и др. Стоит отметить, что новые слова в этой группе неологизмов имеют как слитное, так и составное написание.</w:t>
      </w:r>
    </w:p>
    <w:p w:rsidR="00AD59A5" w:rsidRPr="00AD59A5" w:rsidRDefault="00AD59A5" w:rsidP="00AD59A5">
      <w:pPr>
        <w:spacing w:after="0" w:line="276" w:lineRule="auto"/>
        <w:jc w:val="both"/>
        <w:rPr>
          <w:rFonts w:ascii="Times New Roman" w:eastAsia="Calibri" w:hAnsi="Times New Roman" w:cs="Times New Roman"/>
          <w:sz w:val="24"/>
          <w:szCs w:val="24"/>
          <w:lang w:eastAsia="ru-RU"/>
        </w:rPr>
      </w:pPr>
      <w:r w:rsidRPr="00AD59A5">
        <w:rPr>
          <w:rFonts w:ascii="Times New Roman" w:eastAsia="Calibri" w:hAnsi="Times New Roman" w:cs="Times New Roman"/>
          <w:sz w:val="24"/>
          <w:szCs w:val="24"/>
          <w:lang w:eastAsia="ru-RU"/>
        </w:rPr>
        <w:t xml:space="preserve">       Все эти процессы показывают необычайные творческие возможности русского языка и его носителей, дают интересный материал для лингвистов, но представляют трудность для любознательных иностранных учащихся, стремящихся понимать разговорную речь (в основном молодежи) и интернет-сообщения.</w:t>
      </w:r>
    </w:p>
    <w:p w:rsidR="00AD59A5" w:rsidRPr="00AD59A5" w:rsidRDefault="00AD59A5" w:rsidP="00AD59A5">
      <w:pPr>
        <w:numPr>
          <w:ilvl w:val="0"/>
          <w:numId w:val="1"/>
        </w:numPr>
        <w:spacing w:after="0" w:line="276" w:lineRule="auto"/>
        <w:contextualSpacing/>
        <w:jc w:val="both"/>
        <w:rPr>
          <w:rFonts w:ascii="Times New Roman" w:eastAsia="Times New Roman" w:hAnsi="Times New Roman" w:cs="Times New Roman"/>
          <w:i/>
          <w:sz w:val="24"/>
          <w:szCs w:val="24"/>
          <w:u w:val="single"/>
          <w:lang w:eastAsia="ru-RU"/>
        </w:rPr>
      </w:pPr>
      <w:r w:rsidRPr="00AD59A5">
        <w:rPr>
          <w:rFonts w:ascii="Times New Roman" w:eastAsia="Times New Roman" w:hAnsi="Times New Roman" w:cs="Times New Roman"/>
          <w:i/>
          <w:sz w:val="24"/>
          <w:szCs w:val="24"/>
          <w:u w:val="single"/>
          <w:lang w:eastAsia="ru-RU"/>
        </w:rPr>
        <w:t>Этап усвоения новых знаний (практическая часть)</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 1. Замените иноязычные слова русскими синонимами или синонимичными конструкциями, соответствующими публицистическому стилю речи.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1. Кроме того было принято решение разработать «дорожную карту» по имплементации Минских соглашений.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2. ….Китай рассчитывает, что в будущем космическая отрасль превратиться и в один из драйверов его промышленного роста.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3. Омбудсмен поддерживает предложение ограничить участие</w:t>
      </w:r>
      <w:r w:rsidRPr="00AD59A5">
        <w:rPr>
          <w:rFonts w:ascii="Times New Roman" w:eastAsia="Calibri" w:hAnsi="Times New Roman" w:cs="Times New Roman"/>
          <w:sz w:val="24"/>
          <w:szCs w:val="24"/>
          <w:lang w:eastAsia="ru-RU"/>
        </w:rPr>
        <w:t xml:space="preserve"> </w:t>
      </w:r>
      <w:r w:rsidRPr="00AD59A5">
        <w:rPr>
          <w:rFonts w:ascii="Times New Roman" w:eastAsia="Times New Roman" w:hAnsi="Times New Roman" w:cs="Times New Roman"/>
          <w:sz w:val="24"/>
          <w:szCs w:val="24"/>
          <w:lang w:eastAsia="ru-RU"/>
        </w:rPr>
        <w:t xml:space="preserve">несовершеннолетних в протестных акциях.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4. Дональд Трамп евангелизирует американский мейнстрим.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5. В научной среде появилось понятие «мейнстрим» медиапрост- ранства.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6. Конгресс США добился от Белого дома проведения брифинга по приписываемым России кибератакам.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7. Президент России Владимир Путин сегодня проводит «апгрейд информации» перед проведением «Прямой линии» 15 июня.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8. Однако проблемы двусторонних отношений не могут затмить международную повестку, в которой Макрон, несмотря на отсутствие дипломатического бэкграунда, может проявить себя иначе, нежели его предшественники.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9. Издание отмечает, что визит состоится сразу после предполагаемого дэдлайна по принятию Совбезом ООН пакета новых «антииранских» санкций, то есть после 21 июня. 10. О том, сколько должен длиться один срок сопрезидента, в «драфте» Конституции не говорится.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11. Встречать инновации лишь с восторгом наивно и неправильно.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12. Речь, конечно, идет не об американо-российском кондоминимуме и даже не столько об экономической помощи, хотя она, конечно, тоже важна.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13. Мэрия Москвы будет использовать краудсорсинг и опросы москвичей для принятия важных решений.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xml:space="preserve">14. Новые транспортные средства будут приобретены в лизинг. </w:t>
      </w:r>
    </w:p>
    <w:p w:rsidR="00AD59A5" w:rsidRPr="00AD59A5" w:rsidRDefault="00AD59A5" w:rsidP="00AD59A5">
      <w:pPr>
        <w:spacing w:after="0" w:line="276" w:lineRule="auto"/>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15. Но главным является то, что многие члены палаты успешно работают даже в условиях ухудшившегося положения и значительного снижения маржи.</w:t>
      </w:r>
    </w:p>
    <w:p w:rsidR="00AD59A5" w:rsidRPr="00AD59A5" w:rsidRDefault="00AD59A5" w:rsidP="00AD59A5">
      <w:pPr>
        <w:numPr>
          <w:ilvl w:val="0"/>
          <w:numId w:val="1"/>
        </w:numPr>
        <w:spacing w:after="0" w:line="276" w:lineRule="auto"/>
        <w:contextualSpacing/>
        <w:jc w:val="both"/>
        <w:rPr>
          <w:rFonts w:ascii="Times New Roman" w:eastAsia="Times New Roman" w:hAnsi="Times New Roman" w:cs="Times New Roman"/>
          <w:i/>
          <w:sz w:val="24"/>
          <w:szCs w:val="24"/>
          <w:u w:val="single"/>
          <w:lang w:eastAsia="ru-RU"/>
        </w:rPr>
      </w:pPr>
      <w:r w:rsidRPr="00AD59A5">
        <w:rPr>
          <w:rFonts w:ascii="Times New Roman" w:eastAsia="Times New Roman" w:hAnsi="Times New Roman" w:cs="Times New Roman"/>
          <w:i/>
          <w:sz w:val="24"/>
          <w:szCs w:val="24"/>
          <w:u w:val="single"/>
          <w:lang w:eastAsia="ru-RU"/>
        </w:rPr>
        <w:t>Домашнее задание</w:t>
      </w:r>
    </w:p>
    <w:p w:rsidR="00AD59A5" w:rsidRPr="00AD59A5" w:rsidRDefault="00AD59A5" w:rsidP="00AD59A5">
      <w:pPr>
        <w:spacing w:after="0" w:line="276" w:lineRule="auto"/>
        <w:ind w:left="360"/>
        <w:jc w:val="both"/>
        <w:rPr>
          <w:rFonts w:ascii="Times New Roman" w:eastAsia="Times New Roman" w:hAnsi="Times New Roman" w:cs="Times New Roman"/>
          <w:sz w:val="24"/>
          <w:szCs w:val="24"/>
          <w:lang w:eastAsia="ru-RU"/>
        </w:rPr>
      </w:pPr>
      <w:r w:rsidRPr="00AD59A5">
        <w:rPr>
          <w:rFonts w:ascii="Times New Roman" w:eastAsia="Times New Roman" w:hAnsi="Times New Roman" w:cs="Times New Roman"/>
          <w:sz w:val="24"/>
          <w:szCs w:val="24"/>
          <w:lang w:eastAsia="ru-RU"/>
        </w:rPr>
        <w:t>№ 1. Подберите тексты СМИ с неологизмами, отражающими политическую/экономическую/культурную жизнь России.</w:t>
      </w:r>
    </w:p>
    <w:p w:rsidR="00C34ADD" w:rsidRDefault="00C34ADD"/>
    <w:sectPr w:rsidR="00C34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512B41"/>
    <w:multiLevelType w:val="hybridMultilevel"/>
    <w:tmpl w:val="BEB23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301"/>
    <w:rsid w:val="005A1301"/>
    <w:rsid w:val="00AD59A5"/>
    <w:rsid w:val="00C34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93C0F-B2CF-48AD-B07C-00C37119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2434</Words>
  <Characters>13878</Characters>
  <Application>Microsoft Office Word</Application>
  <DocSecurity>0</DocSecurity>
  <Lines>115</Lines>
  <Paragraphs>32</Paragraphs>
  <ScaleCrop>false</ScaleCrop>
  <Company/>
  <LinksUpToDate>false</LinksUpToDate>
  <CharactersWithSpaces>16280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2</cp:revision>
  <dcterms:created xsi:type="dcterms:W3CDTF">2020-06-21T08:59:00Z</dcterms:created>
  <dcterms:modified xsi:type="dcterms:W3CDTF">2020-06-21T08:59:00Z</dcterms:modified>
</cp:coreProperties>
</file>