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«Центр развития ребёнка – детский сад № 98»</w:t>
      </w:r>
    </w:p>
    <w:p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2656" w:rsidRDefault="00052656" w:rsidP="0005265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на тему:</w:t>
      </w:r>
    </w:p>
    <w:p w:rsidR="0035618D" w:rsidRDefault="00052656" w:rsidP="0025096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-53340</wp:posOffset>
            </wp:positionH>
            <wp:positionV relativeFrom="margin">
              <wp:posOffset>2118360</wp:posOffset>
            </wp:positionV>
            <wp:extent cx="6124575" cy="3848100"/>
            <wp:effectExtent l="19050" t="0" r="9525" b="0"/>
            <wp:wrapSquare wrapText="bothSides"/>
            <wp:docPr id="1" name="Рисунок 0" descr="IMG_8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4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«</w:t>
      </w:r>
      <w:r w:rsidR="00250961">
        <w:rPr>
          <w:rFonts w:ascii="Times New Roman" w:hAnsi="Times New Roman" w:cs="Times New Roman"/>
          <w:sz w:val="28"/>
          <w:szCs w:val="28"/>
        </w:rPr>
        <w:t>ФОРМИРОВАНИЕ У ДЕТЕЙ ДОШКОЛЬНОГО ВОЗРАСТА ВРЕМЕННЫХ ПРЕДСТАВЛЕНИЙ ПОСРЕДСТВОМ  СОЗДАНИЯ ИНТЕРАКТИВНОГО ОБРАЗОВАТЕЛЬНОГО ПРОСТРАНСТВА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0961" w:rsidRDefault="00250961" w:rsidP="0025096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2656" w:rsidRDefault="00052656" w:rsidP="00EA3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961" w:rsidRPr="00D82472" w:rsidRDefault="00052656" w:rsidP="00EA347C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="00B22C78" w:rsidRPr="00EA347C">
        <w:rPr>
          <w:rFonts w:ascii="Times New Roman" w:hAnsi="Times New Roman" w:cs="Times New Roman"/>
          <w:sz w:val="28"/>
          <w:szCs w:val="28"/>
        </w:rPr>
        <w:t>Ширшова</w:t>
      </w:r>
      <w:proofErr w:type="spellEnd"/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Ольга Сергеевна, воспитатель МБДОУ «ЦРР – де</w:t>
      </w:r>
      <w:r>
        <w:rPr>
          <w:rFonts w:ascii="Times New Roman" w:hAnsi="Times New Roman" w:cs="Times New Roman"/>
          <w:sz w:val="28"/>
          <w:szCs w:val="28"/>
        </w:rPr>
        <w:t>тский сад № 98». Стаж работы – 3</w:t>
      </w:r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года.  Представляла опыт педагогической деятельности на городском семинаре-практикуме по теме «Развивающая предметно-пространственная среда, обеспечивающая максимальную реализацию образовательного поте</w:t>
      </w:r>
      <w:r w:rsidR="00B22B36">
        <w:rPr>
          <w:rFonts w:ascii="Times New Roman" w:hAnsi="Times New Roman" w:cs="Times New Roman"/>
          <w:sz w:val="28"/>
          <w:szCs w:val="28"/>
        </w:rPr>
        <w:t>нциала ДОУ». Регулярно участвую</w:t>
      </w:r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в открытых показах организованной образовательной деятельности, презентациях и мастер-классах во время работы </w:t>
      </w:r>
      <w:proofErr w:type="spellStart"/>
      <w:r w:rsidR="00B22C78" w:rsidRPr="00EA347C"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 w:rsidR="00B22C78" w:rsidRPr="00EA347C">
        <w:rPr>
          <w:rFonts w:ascii="Times New Roman" w:hAnsi="Times New Roman" w:cs="Times New Roman"/>
          <w:sz w:val="28"/>
          <w:szCs w:val="28"/>
        </w:rPr>
        <w:t xml:space="preserve"> площадки для слушателей </w:t>
      </w:r>
      <w:proofErr w:type="gramStart"/>
      <w:r w:rsidR="00B22C78" w:rsidRPr="00EA347C">
        <w:rPr>
          <w:rFonts w:ascii="Times New Roman" w:hAnsi="Times New Roman" w:cs="Times New Roman"/>
          <w:sz w:val="28"/>
          <w:szCs w:val="28"/>
        </w:rPr>
        <w:t>курсов повышения квалификации воспитателей дошкольных образовательных организаций города Курска</w:t>
      </w:r>
      <w:proofErr w:type="gramEnd"/>
      <w:r w:rsidR="00B22C78" w:rsidRPr="00EA347C">
        <w:rPr>
          <w:rFonts w:ascii="Times New Roman" w:hAnsi="Times New Roman" w:cs="Times New Roman"/>
          <w:sz w:val="28"/>
          <w:szCs w:val="28"/>
        </w:rPr>
        <w:t xml:space="preserve">. Участник Всероссийского конкурса им. Льва Семёновича  </w:t>
      </w:r>
      <w:proofErr w:type="spellStart"/>
      <w:r w:rsidR="00B22C78" w:rsidRPr="00EA347C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="00B22C78" w:rsidRPr="00EA347C">
        <w:rPr>
          <w:rFonts w:ascii="Times New Roman" w:hAnsi="Times New Roman" w:cs="Times New Roman"/>
          <w:sz w:val="28"/>
          <w:szCs w:val="28"/>
        </w:rPr>
        <w:t xml:space="preserve">. Победитель </w:t>
      </w:r>
      <w:r w:rsidR="00B22C78" w:rsidRPr="00EA347C">
        <w:rPr>
          <w:rFonts w:ascii="Times New Roman" w:hAnsi="Times New Roman"/>
          <w:color w:val="000000"/>
          <w:sz w:val="28"/>
          <w:szCs w:val="28"/>
        </w:rPr>
        <w:t>VI</w:t>
      </w:r>
      <w:r w:rsidR="00B22C78" w:rsidRPr="00EA347C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="00B22C78" w:rsidRPr="00EA34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347C" w:rsidRPr="00EA347C">
        <w:rPr>
          <w:rFonts w:ascii="Times New Roman" w:hAnsi="Times New Roman"/>
          <w:color w:val="000000"/>
          <w:sz w:val="28"/>
          <w:szCs w:val="28"/>
        </w:rPr>
        <w:t>Курского (регионального) этапа Всероссийского</w:t>
      </w:r>
      <w:r w:rsidR="00B22C78" w:rsidRPr="00EA347C">
        <w:rPr>
          <w:rFonts w:ascii="Times New Roman" w:hAnsi="Times New Roman"/>
          <w:color w:val="000000"/>
          <w:sz w:val="28"/>
          <w:szCs w:val="28"/>
        </w:rPr>
        <w:t xml:space="preserve"> конкурс</w:t>
      </w:r>
      <w:r w:rsidR="00EA347C" w:rsidRPr="00EA347C">
        <w:rPr>
          <w:rFonts w:ascii="Times New Roman" w:hAnsi="Times New Roman"/>
          <w:color w:val="000000"/>
          <w:sz w:val="28"/>
          <w:szCs w:val="28"/>
        </w:rPr>
        <w:t>а</w:t>
      </w:r>
      <w:r w:rsidR="00B22C78" w:rsidRPr="00EA347C">
        <w:rPr>
          <w:rFonts w:ascii="Times New Roman" w:hAnsi="Times New Roman"/>
          <w:color w:val="000000"/>
          <w:sz w:val="28"/>
          <w:szCs w:val="28"/>
        </w:rPr>
        <w:t xml:space="preserve"> «Воспитатели России»</w:t>
      </w:r>
      <w:r w:rsidR="00EA347C" w:rsidRPr="00EA347C">
        <w:rPr>
          <w:rFonts w:ascii="Times New Roman" w:hAnsi="Times New Roman"/>
          <w:color w:val="000000"/>
          <w:sz w:val="28"/>
          <w:szCs w:val="28"/>
        </w:rPr>
        <w:t>.</w:t>
      </w:r>
      <w:r w:rsidR="00D82472" w:rsidRPr="00D824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AA5225">
        <w:rPr>
          <w:rFonts w:ascii="Times New Roman" w:hAnsi="Times New Roman"/>
          <w:color w:val="000000"/>
          <w:sz w:val="28"/>
          <w:szCs w:val="28"/>
        </w:rPr>
        <w:t>Награждена</w:t>
      </w:r>
      <w:proofErr w:type="gramEnd"/>
      <w:r w:rsidR="00E968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5225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D82472">
        <w:rPr>
          <w:rFonts w:ascii="Times New Roman" w:hAnsi="Times New Roman"/>
          <w:color w:val="000000"/>
          <w:sz w:val="28"/>
          <w:szCs w:val="28"/>
        </w:rPr>
        <w:t>очётной грамотой комитета образования города Курска за добросовестный труд в системе образования города Курска.</w:t>
      </w:r>
    </w:p>
    <w:p w:rsidR="00BD6252" w:rsidRDefault="00E968A0" w:rsidP="00052656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Формирование элементарных математических представлений у детей старшего дошкольного возраста является одной из важнейших задач познавательного развития. Для решения этой задачи мною был разработан и реализован долгосрочный проект </w:t>
      </w:r>
      <w:r w:rsidR="00EA347C" w:rsidRPr="00BD6252">
        <w:rPr>
          <w:sz w:val="28"/>
          <w:szCs w:val="28"/>
        </w:rPr>
        <w:t>«</w:t>
      </w:r>
      <w:r w:rsidR="00EA347C" w:rsidRPr="00BD6252">
        <w:rPr>
          <w:color w:val="111111"/>
          <w:sz w:val="28"/>
          <w:szCs w:val="28"/>
        </w:rPr>
        <w:t xml:space="preserve">Формирование у детей дошкольного возраста временных представлений, посредством создания интерактивного образовательного пространства». </w:t>
      </w:r>
    </w:p>
    <w:p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b/>
          <w:color w:val="111111"/>
          <w:sz w:val="28"/>
          <w:szCs w:val="28"/>
        </w:rPr>
      </w:pPr>
      <w:r w:rsidRPr="00BD6252">
        <w:rPr>
          <w:rStyle w:val="a6"/>
          <w:b w:val="0"/>
          <w:sz w:val="28"/>
          <w:szCs w:val="28"/>
        </w:rPr>
        <w:t xml:space="preserve">Чувство времени необходимо любому человеку: от этого во многом </w:t>
      </w:r>
      <w:proofErr w:type="gramStart"/>
      <w:r w:rsidRPr="00BD6252">
        <w:rPr>
          <w:rStyle w:val="a6"/>
          <w:b w:val="0"/>
          <w:sz w:val="28"/>
          <w:szCs w:val="28"/>
        </w:rPr>
        <w:t>зависит насколько успешным он будет</w:t>
      </w:r>
      <w:proofErr w:type="gramEnd"/>
      <w:r w:rsidRPr="00BD6252">
        <w:rPr>
          <w:rStyle w:val="a6"/>
          <w:b w:val="0"/>
          <w:sz w:val="28"/>
          <w:szCs w:val="28"/>
        </w:rPr>
        <w:t xml:space="preserve"> в будущем. Как и любую способность, развивать навык лучше в детстве.</w:t>
      </w:r>
      <w:r w:rsidRPr="00BD6252">
        <w:rPr>
          <w:rStyle w:val="a6"/>
          <w:b w:val="0"/>
          <w:color w:val="111111"/>
          <w:sz w:val="28"/>
          <w:szCs w:val="28"/>
        </w:rPr>
        <w:t xml:space="preserve">                                                           </w:t>
      </w:r>
      <w:r w:rsidRPr="00BD6252">
        <w:rPr>
          <w:rStyle w:val="a6"/>
          <w:b w:val="0"/>
          <w:sz w:val="28"/>
          <w:szCs w:val="28"/>
        </w:rPr>
        <w:t xml:space="preserve">               Результат диагностики на начало учебного года показал, что многим детям группы</w:t>
      </w:r>
      <w:r w:rsidRPr="00BD6252">
        <w:rPr>
          <w:rStyle w:val="a6"/>
          <w:sz w:val="28"/>
          <w:szCs w:val="28"/>
        </w:rPr>
        <w:t xml:space="preserve"> </w:t>
      </w:r>
      <w:r w:rsidRPr="00BD6252">
        <w:rPr>
          <w:color w:val="111111"/>
          <w:sz w:val="28"/>
          <w:szCs w:val="28"/>
        </w:rPr>
        <w:t xml:space="preserve">необходимо научиться ориентироваться во времени самостоятельно: определять время по часам,  чувствовать его длительность, менять темп и ритм своих действий в зависимости от наличия времени. Наряду с этим, я обратила внимание, что в группе есть  малоинициативные, конфликтные и даже импульсивные дети. </w:t>
      </w:r>
      <w:proofErr w:type="gramStart"/>
      <w:r w:rsidRPr="00BD6252">
        <w:rPr>
          <w:color w:val="111111"/>
          <w:sz w:val="28"/>
          <w:szCs w:val="28"/>
        </w:rPr>
        <w:t xml:space="preserve">Умение регулировать и планировать деятельность во времени может помочь им в решении этих проблем, а также сформирует  организованность, собранность, целенаправленность, точность, которые помогут ребятам  при обучении в школе и в повседневной жизни.                                     </w:t>
      </w:r>
      <w:proofErr w:type="gramEnd"/>
    </w:p>
    <w:p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firstLine="644"/>
        <w:jc w:val="both"/>
        <w:rPr>
          <w:color w:val="111111"/>
          <w:sz w:val="28"/>
          <w:szCs w:val="28"/>
        </w:rPr>
      </w:pPr>
      <w:r w:rsidRPr="00BD6252">
        <w:rPr>
          <w:color w:val="111111"/>
          <w:sz w:val="28"/>
          <w:szCs w:val="28"/>
        </w:rPr>
        <w:t>Проанализировав предметно-пространственную среду группы, я поняла, что она не содержит достаточное количество образовательного и развивающего материала для формирования чувства времени. Поэтому мною была поставлена проблемная педагогическая задача – систематизировать и дополнить игровое пространство, стимулирующее у каждого ребенка формирование познавательного интереса, умение сотрудничать, правильно ориентируясь во времени.</w:t>
      </w:r>
    </w:p>
    <w:p w:rsidR="00EA347C" w:rsidRPr="00BD6252" w:rsidRDefault="00EA347C" w:rsidP="00BD6252">
      <w:pPr>
        <w:spacing w:after="0" w:line="276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Проектная деятельность направлена на решение следующих задач: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учить пользоваться в речи понятиями: «сначала», «потом», «до», «после», «раньше», «позже», «в одно и то же время»;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развивать «чувство времени», умение беречь время, регулировать свою деятельность в соответствии со временем, различать длительность отдельных временных интервалов 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 формировать умение определять время по часам с точностью до 1 часа;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помочь детям сформировать и развить такие личные качества, как организованность, собранность, целенаправленность, точность.</w:t>
      </w:r>
    </w:p>
    <w:p w:rsidR="00EA347C" w:rsidRPr="00BD6252" w:rsidRDefault="00EA347C" w:rsidP="00BD6252">
      <w:pPr>
        <w:spacing w:after="0" w:line="276" w:lineRule="auto"/>
        <w:ind w:firstLine="708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качестве игровой мотивации для решения проектных задач, я выбрала мультфильм «Паровозик из Ромашкова» (</w:t>
      </w:r>
      <w:proofErr w:type="spell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Союзмультфильм</w:t>
      </w:r>
      <w:proofErr w:type="spell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1967 г.). После совместного просмотра, в ходе беседы у детей возникли  вопросы: «Почему  Паровозик постоянно опаздывал? Что может ему помочь?».  Было предложено множество вариантов решения проблемы, например, что ему нужно поставить 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«</w:t>
      </w:r>
      <w:proofErr w:type="spell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напоминалку</w:t>
      </w:r>
      <w:proofErr w:type="spell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» в телефоне, а Тимур  решил, что Паровозику необходимо подарить часы. Так в нашей группе появилось авторское игровое дидактическое пособие  </w:t>
      </w:r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«Часы-помощники». В пособии представлены карточки с изображением режимных моментов, занятий или культурных практик, используемых в группе. Благодаря детям они постоянно пополняются, так как очень важно поддержать инициативу ребенка. В пособии так же есть прищепки-минутки с обозначением пятиминутного интервала времени и прищепки-смайлики, помогающие дать оценку своим действиям.  С помощью этих часов дети могут самостоятельно выбрать вид деятельности,  отсчитать нужное количество минут, которое тратится на тот или иной режимный момент, а затем, что очень важно,  самостоятельно оценивают прожитое время.  </w:t>
      </w:r>
    </w:p>
    <w:p w:rsidR="00EA347C" w:rsidRPr="00BD6252" w:rsidRDefault="00EA347C" w:rsidP="00BD6252">
      <w:pPr>
        <w:spacing w:after="0" w:line="276" w:lineRule="auto"/>
        <w:ind w:firstLine="708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D625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Углубляясь в изучение времени, воспитанники поняли, что всё окружающее нас пространство подчиняется режиму и предложили  в  сюжетно-ролевых центрах: «Ветеринарная клиника», «Автомастерская», «Кафе» изготовить в виде коллажей таблички режима работы. </w:t>
      </w:r>
    </w:p>
    <w:p w:rsidR="00EA347C" w:rsidRPr="00BD6252" w:rsidRDefault="00EA347C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>В ходе реализации проекта обнаружилось, что семьи воспитанников не всегда соблюдают временные рамки в режиме дня, что отрицательно влияет на выполнение поставленных задач, поэтому был проведён  ряд консультаций, практикумов, мастер-классов для родителей на темы: «Как научить ребенка определять время», «Как помочь ребенку научиться «беречь» время», « Как вместе с ребенком правильно распоряжаться временем». Также родители поддержали мою инициативу в создании семейного календаря «Наша дружная семья», который помог дать детям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элементарные представления о времени: его текучести, периодичности, необратимости, последовательности всех дней недели, месяцев, времен года. Родители активно включились в работу, помогая день за днем заполнять наш календарь интересными датами и событиями.</w:t>
      </w:r>
      <w:r w:rsidRPr="00BD6252">
        <w:rPr>
          <w:rFonts w:ascii="Times New Roman" w:hAnsi="Times New Roman" w:cs="Times New Roman"/>
          <w:sz w:val="28"/>
          <w:szCs w:val="28"/>
        </w:rPr>
        <w:t xml:space="preserve">  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Итогом реализации проекта стало </w:t>
      </w:r>
      <w:proofErr w:type="spellStart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досуговое</w:t>
      </w:r>
      <w:proofErr w:type="spellEnd"/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мероприятие с участием родителей «Делу – время, потехе – час». Ребята с удовольствием сделали аппликации-приглашения, где указали число, время и место проведения вечера. Последними днями нашего календаря стали дн</w:t>
      </w:r>
      <w:r w:rsid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ожидания праздника. Мы вместе разучивали стихи и песни, танцы и игры.</w:t>
      </w:r>
    </w:p>
    <w:p w:rsidR="00EA347C" w:rsidRPr="00BD6252" w:rsidRDefault="00EA347C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 xml:space="preserve">Наше время было </w:t>
      </w:r>
      <w:proofErr w:type="gramStart"/>
      <w:r w:rsidRPr="00BD6252">
        <w:rPr>
          <w:rFonts w:ascii="Times New Roman" w:hAnsi="Times New Roman" w:cs="Times New Roman"/>
          <w:sz w:val="28"/>
          <w:szCs w:val="28"/>
        </w:rPr>
        <w:t>прожито</w:t>
      </w:r>
      <w:proofErr w:type="gramEnd"/>
      <w:r w:rsidRPr="00BD6252">
        <w:rPr>
          <w:rFonts w:ascii="Times New Roman" w:hAnsi="Times New Roman" w:cs="Times New Roman"/>
          <w:sz w:val="28"/>
          <w:szCs w:val="28"/>
        </w:rPr>
        <w:t xml:space="preserve"> не зря, дети научились определять время по часам с точностью до 1 часа;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регулировать свою деятельность в соответствии со временем;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различать длительность отдельных временных интервалов. </w:t>
      </w:r>
      <w:r w:rsidRPr="00BD6252">
        <w:rPr>
          <w:rFonts w:ascii="Times New Roman" w:hAnsi="Times New Roman" w:cs="Times New Roman"/>
          <w:sz w:val="28"/>
          <w:szCs w:val="28"/>
        </w:rPr>
        <w:t>В различных режимных моментах наши «Часы-помощники» способствовали формированию у воспитанников чувства времени, умения</w:t>
      </w:r>
      <w:r w:rsidR="00BD6252">
        <w:rPr>
          <w:rFonts w:ascii="Times New Roman" w:hAnsi="Times New Roman" w:cs="Times New Roman"/>
          <w:sz w:val="28"/>
          <w:szCs w:val="28"/>
        </w:rPr>
        <w:t xml:space="preserve"> беречь</w:t>
      </w:r>
      <w:r w:rsidRPr="00BD6252">
        <w:rPr>
          <w:rFonts w:ascii="Times New Roman" w:hAnsi="Times New Roman" w:cs="Times New Roman"/>
          <w:sz w:val="28"/>
          <w:szCs w:val="28"/>
        </w:rPr>
        <w:t xml:space="preserve"> время и оценивать результаты совместной работы. Мы вместе научились  планировать не только коллективные дела, но и события повседневной жизни. </w:t>
      </w:r>
    </w:p>
    <w:p w:rsidR="00EA347C" w:rsidRPr="00BD6252" w:rsidRDefault="00BD6252" w:rsidP="00BD625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образовательной среде появилось</w:t>
      </w:r>
      <w:r w:rsidR="00EA347C" w:rsidRPr="00BD6252">
        <w:rPr>
          <w:rFonts w:ascii="Times New Roman" w:hAnsi="Times New Roman" w:cs="Times New Roman"/>
          <w:sz w:val="28"/>
          <w:szCs w:val="28"/>
        </w:rPr>
        <w:t>:                                                                           - новое игровое дидактическое пособие «Часы-помощники»;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sz w:val="28"/>
          <w:szCs w:val="28"/>
        </w:rPr>
        <w:t xml:space="preserve">- развивающие игры:  </w:t>
      </w:r>
      <w:r w:rsidRPr="00BD6252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«Ступеньки времени», «Разноцветная неделька», «12 месяцев».</w:t>
      </w:r>
    </w:p>
    <w:p w:rsidR="00EA347C" w:rsidRPr="00BD6252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центр « Наша библиотека» был пополнен рукотворным альбомом «Времена года»</w:t>
      </w:r>
    </w:p>
    <w:p w:rsidR="00EA347C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2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а в центре экспериментирования,  благодаря совместной деятельности взрослых и детей был собран </w:t>
      </w:r>
      <w:r w:rsidRPr="00BD6252">
        <w:rPr>
          <w:rFonts w:ascii="Times New Roman" w:hAnsi="Times New Roman" w:cs="Times New Roman"/>
          <w:sz w:val="28"/>
          <w:szCs w:val="28"/>
        </w:rPr>
        <w:t>мини музей «Загадочный мир часов».</w:t>
      </w:r>
    </w:p>
    <w:p w:rsidR="00366EF2" w:rsidRDefault="00E33A33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сказал Артур Шопенгауэр</w:t>
      </w:r>
      <w:r w:rsidR="00366EF2">
        <w:rPr>
          <w:rFonts w:ascii="Times New Roman" w:hAnsi="Times New Roman" w:cs="Times New Roman"/>
          <w:sz w:val="28"/>
          <w:szCs w:val="28"/>
        </w:rPr>
        <w:t>: «Час ребёнка длиннее, чем день старика». Каждый педагог должен стараться наполнить этот час интересными, счастливыми и запоминающимися моментами.</w:t>
      </w:r>
    </w:p>
    <w:p w:rsidR="00366EF2" w:rsidRDefault="00366EF2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EF2" w:rsidRDefault="00366EF2" w:rsidP="00366EF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66EF2" w:rsidRDefault="00366EF2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программа дошкольного образования «От рождения до школы»</w:t>
      </w:r>
      <w:r w:rsidR="00434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4407">
        <w:rPr>
          <w:rFonts w:ascii="Times New Roman" w:hAnsi="Times New Roman" w:cs="Times New Roman"/>
          <w:sz w:val="28"/>
          <w:szCs w:val="28"/>
        </w:rPr>
        <w:t>Арапова-Пискарева</w:t>
      </w:r>
      <w:proofErr w:type="spellEnd"/>
      <w:r w:rsidR="00434407">
        <w:rPr>
          <w:rFonts w:ascii="Times New Roman" w:hAnsi="Times New Roman" w:cs="Times New Roman"/>
          <w:sz w:val="28"/>
          <w:szCs w:val="28"/>
        </w:rPr>
        <w:t xml:space="preserve"> Н., Белая К., Борисова М.</w:t>
      </w:r>
      <w:r w:rsidR="009E2388">
        <w:rPr>
          <w:rFonts w:ascii="Times New Roman" w:hAnsi="Times New Roman" w:cs="Times New Roman"/>
          <w:sz w:val="28"/>
          <w:szCs w:val="28"/>
        </w:rPr>
        <w:t>, 2019.</w:t>
      </w:r>
    </w:p>
    <w:p w:rsidR="00434407" w:rsidRDefault="00434407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«Особенности формирования временных представлений у детей старшего дошкольного возраста»,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Э.Р</w:t>
      </w:r>
      <w:r w:rsidR="008D347A">
        <w:rPr>
          <w:rFonts w:ascii="Times New Roman" w:hAnsi="Times New Roman" w:cs="Times New Roman"/>
          <w:sz w:val="28"/>
          <w:szCs w:val="28"/>
        </w:rPr>
        <w:t>., «Педагогика и психология», 2019.</w:t>
      </w:r>
    </w:p>
    <w:p w:rsidR="008D347A" w:rsidRPr="009E2388" w:rsidRDefault="008D347A" w:rsidP="00366EF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spellStart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>Ковалец</w:t>
      </w:r>
      <w:proofErr w:type="spellEnd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 В. Формирование у дошкольников представлений о времени. Части суток; </w:t>
      </w:r>
      <w:proofErr w:type="spellStart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>Владос</w:t>
      </w:r>
      <w:proofErr w:type="spellEnd"/>
      <w:r w:rsidRPr="009E23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Москва, </w:t>
      </w:r>
      <w:r w:rsidRPr="009E238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2015</w:t>
      </w:r>
      <w:r w:rsidR="009E238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left="644"/>
        <w:jc w:val="both"/>
        <w:rPr>
          <w:color w:val="111111"/>
          <w:sz w:val="28"/>
          <w:szCs w:val="28"/>
        </w:rPr>
      </w:pPr>
    </w:p>
    <w:p w:rsidR="00EA347C" w:rsidRPr="00BD6252" w:rsidRDefault="00EA347C" w:rsidP="00BD6252">
      <w:pPr>
        <w:pStyle w:val="a5"/>
        <w:shd w:val="clear" w:color="auto" w:fill="FFFFFF"/>
        <w:spacing w:before="0" w:beforeAutospacing="0" w:after="0" w:afterAutospacing="0" w:line="276" w:lineRule="auto"/>
        <w:ind w:left="644"/>
        <w:jc w:val="both"/>
        <w:rPr>
          <w:color w:val="111111"/>
          <w:sz w:val="28"/>
          <w:szCs w:val="28"/>
        </w:rPr>
      </w:pPr>
    </w:p>
    <w:p w:rsidR="00EA347C" w:rsidRDefault="00EA347C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BD62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D12" w:rsidRPr="00E11D12" w:rsidRDefault="00E11D12" w:rsidP="00E11D1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11D12" w:rsidRDefault="00E11D12" w:rsidP="00F6422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научно-практической конференции (заочный формат)</w:t>
      </w:r>
    </w:p>
    <w:tbl>
      <w:tblPr>
        <w:tblStyle w:val="a8"/>
        <w:tblW w:w="0" w:type="auto"/>
        <w:tblLook w:val="04A0"/>
      </w:tblPr>
      <w:tblGrid>
        <w:gridCol w:w="2660"/>
        <w:gridCol w:w="7194"/>
      </w:tblGrid>
      <w:tr w:rsidR="00F6422A" w:rsidTr="00F6422A">
        <w:trPr>
          <w:trHeight w:val="1006"/>
        </w:trPr>
        <w:tc>
          <w:tcPr>
            <w:tcW w:w="2660" w:type="dxa"/>
          </w:tcPr>
          <w:p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194" w:type="dxa"/>
          </w:tcPr>
          <w:p w:rsidR="00F6422A" w:rsidRDefault="00F6422A" w:rsidP="00F6422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</w:tr>
      <w:tr w:rsidR="00F6422A" w:rsidTr="00F6422A">
        <w:trPr>
          <w:trHeight w:val="977"/>
        </w:trPr>
        <w:tc>
          <w:tcPr>
            <w:tcW w:w="2660" w:type="dxa"/>
          </w:tcPr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7194" w:type="dxa"/>
          </w:tcPr>
          <w:p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дошкольного возраста временных представлений посредством создания интерактивного образовательного пространства</w:t>
            </w:r>
          </w:p>
        </w:tc>
      </w:tr>
      <w:tr w:rsidR="00F6422A" w:rsidTr="00F6422A">
        <w:trPr>
          <w:trHeight w:val="990"/>
        </w:trPr>
        <w:tc>
          <w:tcPr>
            <w:tcW w:w="2660" w:type="dxa"/>
          </w:tcPr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</w:tcPr>
          <w:p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 в профессии педагога</w:t>
            </w:r>
            <w:r w:rsidR="00E11D12">
              <w:rPr>
                <w:rFonts w:ascii="Times New Roman" w:hAnsi="Times New Roman" w:cs="Times New Roman"/>
                <w:sz w:val="28"/>
                <w:szCs w:val="28"/>
              </w:rPr>
              <w:t>: поиск, находки, достижения. Моя педагогическая копилка.</w:t>
            </w:r>
          </w:p>
        </w:tc>
      </w:tr>
      <w:tr w:rsidR="00F6422A" w:rsidTr="00F6422A">
        <w:trPr>
          <w:trHeight w:val="990"/>
        </w:trPr>
        <w:tc>
          <w:tcPr>
            <w:tcW w:w="2660" w:type="dxa"/>
          </w:tcPr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7194" w:type="dxa"/>
          </w:tcPr>
          <w:p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Курская область, город Курск.</w:t>
            </w:r>
          </w:p>
        </w:tc>
      </w:tr>
      <w:tr w:rsidR="00F6422A" w:rsidTr="00F6422A">
        <w:trPr>
          <w:trHeight w:val="976"/>
        </w:trPr>
        <w:tc>
          <w:tcPr>
            <w:tcW w:w="2660" w:type="dxa"/>
          </w:tcPr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(полное и краткое название)</w:t>
            </w:r>
          </w:p>
        </w:tc>
        <w:tc>
          <w:tcPr>
            <w:tcW w:w="7194" w:type="dxa"/>
          </w:tcPr>
          <w:p w:rsidR="00F6422A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 – детский сад №98»</w:t>
            </w:r>
          </w:p>
          <w:p w:rsidR="00E11D12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«ЦРР – детский сад № 98»</w:t>
            </w:r>
          </w:p>
        </w:tc>
      </w:tr>
      <w:tr w:rsidR="00F6422A" w:rsidTr="00F6422A">
        <w:trPr>
          <w:trHeight w:val="991"/>
        </w:trPr>
        <w:tc>
          <w:tcPr>
            <w:tcW w:w="2660" w:type="dxa"/>
          </w:tcPr>
          <w:p w:rsid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194" w:type="dxa"/>
          </w:tcPr>
          <w:p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F6422A" w:rsidTr="00F6422A">
        <w:trPr>
          <w:trHeight w:val="1260"/>
        </w:trPr>
        <w:tc>
          <w:tcPr>
            <w:tcW w:w="2660" w:type="dxa"/>
          </w:tcPr>
          <w:p w:rsidR="00F6422A" w:rsidRPr="00E11D12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11D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7194" w:type="dxa"/>
          </w:tcPr>
          <w:p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osshirshova85@mail.ru</w:t>
            </w:r>
          </w:p>
        </w:tc>
      </w:tr>
      <w:tr w:rsidR="00F6422A" w:rsidTr="00F6422A">
        <w:trPr>
          <w:trHeight w:val="1264"/>
        </w:trPr>
        <w:tc>
          <w:tcPr>
            <w:tcW w:w="2660" w:type="dxa"/>
          </w:tcPr>
          <w:p w:rsidR="00F6422A" w:rsidRPr="00F6422A" w:rsidRDefault="00F6422A" w:rsidP="00F642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94" w:type="dxa"/>
          </w:tcPr>
          <w:p w:rsidR="00F6422A" w:rsidRPr="00E11D12" w:rsidRDefault="00E11D12" w:rsidP="00E11D1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8-904-526-64-40</w:t>
            </w:r>
          </w:p>
        </w:tc>
      </w:tr>
    </w:tbl>
    <w:p w:rsidR="00F6422A" w:rsidRPr="00F6422A" w:rsidRDefault="00F6422A" w:rsidP="00F6422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6422A" w:rsidRPr="00F6422A" w:rsidSect="002509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372E6"/>
    <w:multiLevelType w:val="hybridMultilevel"/>
    <w:tmpl w:val="91D2C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961"/>
    <w:rsid w:val="00052656"/>
    <w:rsid w:val="0005541F"/>
    <w:rsid w:val="00250961"/>
    <w:rsid w:val="0035618D"/>
    <w:rsid w:val="00366EF2"/>
    <w:rsid w:val="003B11B9"/>
    <w:rsid w:val="003D59A7"/>
    <w:rsid w:val="00434407"/>
    <w:rsid w:val="00455993"/>
    <w:rsid w:val="006C22E5"/>
    <w:rsid w:val="008D347A"/>
    <w:rsid w:val="009E2388"/>
    <w:rsid w:val="00AA5225"/>
    <w:rsid w:val="00B22B36"/>
    <w:rsid w:val="00B22C78"/>
    <w:rsid w:val="00BD6252"/>
    <w:rsid w:val="00D82472"/>
    <w:rsid w:val="00E11D12"/>
    <w:rsid w:val="00E33A33"/>
    <w:rsid w:val="00E968A0"/>
    <w:rsid w:val="00EA347C"/>
    <w:rsid w:val="00F6422A"/>
    <w:rsid w:val="00FB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6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A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347C"/>
    <w:rPr>
      <w:b/>
      <w:bCs/>
    </w:rPr>
  </w:style>
  <w:style w:type="paragraph" w:styleId="a7">
    <w:name w:val="List Paragraph"/>
    <w:basedOn w:val="a"/>
    <w:uiPriority w:val="34"/>
    <w:qFormat/>
    <w:rsid w:val="00EA347C"/>
    <w:pPr>
      <w:ind w:left="720"/>
      <w:contextualSpacing/>
    </w:pPr>
  </w:style>
  <w:style w:type="table" w:styleId="a8">
    <w:name w:val="Table Grid"/>
    <w:basedOn w:val="a1"/>
    <w:uiPriority w:val="39"/>
    <w:rsid w:val="00F64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2020-11-29T10:09:00Z</dcterms:created>
  <dcterms:modified xsi:type="dcterms:W3CDTF">2021-02-16T07:28:00Z</dcterms:modified>
</cp:coreProperties>
</file>