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C8" w:rsidRDefault="00CD30C8" w:rsidP="00C26E2E">
      <w:pPr>
        <w:rPr>
          <w:rFonts w:ascii="Times New Roman" w:hAnsi="Times New Roman" w:cs="Times New Roman"/>
          <w:b/>
          <w:sz w:val="28"/>
          <w:szCs w:val="28"/>
        </w:rPr>
      </w:pPr>
    </w:p>
    <w:p w:rsidR="00CD30C8" w:rsidRDefault="00CD30C8" w:rsidP="00C26E2E">
      <w:pPr>
        <w:rPr>
          <w:rFonts w:ascii="Times New Roman" w:hAnsi="Times New Roman" w:cs="Times New Roman"/>
          <w:b/>
          <w:sz w:val="28"/>
          <w:szCs w:val="28"/>
        </w:rPr>
      </w:pPr>
      <w:r>
        <w:rPr>
          <w:rFonts w:ascii="Times New Roman" w:hAnsi="Times New Roman" w:cs="Times New Roman"/>
          <w:b/>
          <w:sz w:val="28"/>
          <w:szCs w:val="28"/>
        </w:rPr>
        <w:t>Сообщение на КМО учителей начальных классов.</w:t>
      </w:r>
    </w:p>
    <w:p w:rsidR="00CD30C8" w:rsidRDefault="00CD30C8" w:rsidP="00C26E2E">
      <w:pPr>
        <w:rPr>
          <w:rFonts w:ascii="Times New Roman" w:hAnsi="Times New Roman" w:cs="Times New Roman"/>
          <w:b/>
          <w:sz w:val="28"/>
          <w:szCs w:val="28"/>
        </w:rPr>
      </w:pPr>
      <w:r>
        <w:rPr>
          <w:rFonts w:ascii="Times New Roman" w:hAnsi="Times New Roman" w:cs="Times New Roman"/>
          <w:b/>
          <w:sz w:val="28"/>
          <w:szCs w:val="28"/>
        </w:rPr>
        <w:t>«</w:t>
      </w:r>
      <w:r w:rsidRPr="00CD30C8">
        <w:rPr>
          <w:rFonts w:ascii="Times New Roman" w:hAnsi="Times New Roman" w:cs="Times New Roman"/>
          <w:b/>
          <w:sz w:val="28"/>
          <w:szCs w:val="28"/>
        </w:rPr>
        <w:t xml:space="preserve">Применение активных методов обучения на уроках в начальной школе, </w:t>
      </w:r>
      <w:r>
        <w:rPr>
          <w:rFonts w:ascii="Times New Roman" w:eastAsia="Times New Roman" w:hAnsi="Times New Roman" w:cs="Times New Roman"/>
          <w:b/>
          <w:bCs/>
          <w:color w:val="000000"/>
          <w:sz w:val="28"/>
          <w:szCs w:val="28"/>
          <w:shd w:val="clear" w:color="auto" w:fill="FFFFFF"/>
          <w:lang w:eastAsia="ru-RU"/>
        </w:rPr>
        <w:t>стимулируе</w:t>
      </w:r>
      <w:r w:rsidRPr="00CD30C8">
        <w:rPr>
          <w:rFonts w:ascii="Times New Roman" w:eastAsia="Times New Roman" w:hAnsi="Times New Roman" w:cs="Times New Roman"/>
          <w:b/>
          <w:bCs/>
          <w:color w:val="000000"/>
          <w:sz w:val="28"/>
          <w:szCs w:val="28"/>
          <w:shd w:val="clear" w:color="auto" w:fill="FFFFFF"/>
          <w:lang w:eastAsia="ru-RU"/>
        </w:rPr>
        <w:t>т внутреннюю познавательную мотивацию обучающихся</w:t>
      </w:r>
      <w:r>
        <w:rPr>
          <w:rFonts w:ascii="Times New Roman" w:eastAsia="Times New Roman" w:hAnsi="Times New Roman" w:cs="Times New Roman"/>
          <w:b/>
          <w:bCs/>
          <w:color w:val="000000"/>
          <w:sz w:val="28"/>
          <w:szCs w:val="28"/>
          <w:shd w:val="clear" w:color="auto" w:fill="FFFFFF"/>
          <w:lang w:eastAsia="ru-RU"/>
        </w:rPr>
        <w:t>».</w:t>
      </w:r>
    </w:p>
    <w:p w:rsidR="00CD30C8" w:rsidRDefault="00CD30C8" w:rsidP="00C26E2E">
      <w:pPr>
        <w:rPr>
          <w:rFonts w:ascii="Times New Roman" w:hAnsi="Times New Roman" w:cs="Times New Roman"/>
          <w:b/>
          <w:sz w:val="28"/>
          <w:szCs w:val="28"/>
        </w:rPr>
      </w:pPr>
      <w:r>
        <w:rPr>
          <w:rFonts w:ascii="Times New Roman" w:hAnsi="Times New Roman" w:cs="Times New Roman"/>
          <w:b/>
          <w:sz w:val="28"/>
          <w:szCs w:val="28"/>
        </w:rPr>
        <w:t xml:space="preserve">Учитель: Репина Наталья Николаевна. </w:t>
      </w:r>
    </w:p>
    <w:p w:rsidR="00CD30C8" w:rsidRDefault="00CD30C8" w:rsidP="00C26E2E">
      <w:pPr>
        <w:rPr>
          <w:rFonts w:ascii="Times New Roman" w:hAnsi="Times New Roman" w:cs="Times New Roman"/>
          <w:b/>
          <w:sz w:val="28"/>
          <w:szCs w:val="28"/>
        </w:rPr>
      </w:pPr>
      <w:r>
        <w:rPr>
          <w:rFonts w:ascii="Times New Roman" w:hAnsi="Times New Roman" w:cs="Times New Roman"/>
          <w:b/>
          <w:sz w:val="28"/>
          <w:szCs w:val="28"/>
        </w:rPr>
        <w:t>МОУ «</w:t>
      </w:r>
      <w:proofErr w:type="spellStart"/>
      <w:r>
        <w:rPr>
          <w:rFonts w:ascii="Times New Roman" w:hAnsi="Times New Roman" w:cs="Times New Roman"/>
          <w:b/>
          <w:sz w:val="28"/>
          <w:szCs w:val="28"/>
        </w:rPr>
        <w:t>Усть-Кульская</w:t>
      </w:r>
      <w:proofErr w:type="spellEnd"/>
      <w:r>
        <w:rPr>
          <w:rFonts w:ascii="Times New Roman" w:hAnsi="Times New Roman" w:cs="Times New Roman"/>
          <w:b/>
          <w:sz w:val="28"/>
          <w:szCs w:val="28"/>
        </w:rPr>
        <w:t xml:space="preserve"> основная школа»</w:t>
      </w:r>
    </w:p>
    <w:p w:rsidR="00C26E2E" w:rsidRDefault="00CD30C8" w:rsidP="00C26E2E">
      <w:r>
        <w:t xml:space="preserve">  </w:t>
      </w:r>
      <w:bookmarkStart w:id="0" w:name="_GoBack"/>
      <w:bookmarkEnd w:id="0"/>
      <w:r w:rsidR="00C26E2E" w:rsidRPr="004150D0">
        <w:t xml:space="preserve">Как показали исследования немецких ученых,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w:t>
      </w:r>
      <w:r w:rsidR="00C26E2E" w:rsidRPr="004150D0">
        <w:t>лишь,</w:t>
      </w:r>
      <w:r w:rsidR="00C26E2E" w:rsidRPr="004150D0">
        <w:t xml:space="preserve">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w:t>
      </w:r>
    </w:p>
    <w:p w:rsidR="00C26E2E" w:rsidRPr="00C26E2E" w:rsidRDefault="00C26E2E" w:rsidP="00C26E2E">
      <w:r w:rsidRPr="004150D0">
        <w:t xml:space="preserve"> </w:t>
      </w:r>
      <w:r w:rsidRPr="00C26E2E">
        <w:t xml:space="preserve">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ребят желание «напиться» из источника знаний? </w:t>
      </w:r>
    </w:p>
    <w:p w:rsidR="00C26E2E" w:rsidRPr="00C26E2E" w:rsidRDefault="00C26E2E" w:rsidP="00C26E2E">
      <w:r w:rsidRPr="00C26E2E">
        <w:t xml:space="preserve">В условиях введения ФГОС основного общего образования всё большую актуальность в школьном образовании приобретает системно-деятельный подход на уроке, содержащей определённые структурно-содержательные этапы. Один из этапов урока мобилизующий этап. </w:t>
      </w:r>
    </w:p>
    <w:p w:rsidR="00C26E2E" w:rsidRPr="00C26E2E" w:rsidRDefault="00C26E2E" w:rsidP="00C26E2E">
      <w:r w:rsidRPr="00C26E2E">
        <w:rPr>
          <w:b/>
        </w:rPr>
        <w:t>Цель</w:t>
      </w:r>
      <w:r w:rsidRPr="00C26E2E">
        <w:rPr>
          <w:b/>
          <w:bCs/>
        </w:rPr>
        <w:t xml:space="preserve"> мобилизующего этапа</w:t>
      </w:r>
      <w:r w:rsidRPr="00C26E2E">
        <w:t xml:space="preserve"> в самом начале урока обеспечить высокий уровень вовлеченности школьника в учебную деятельность и развитие его важнейших интеллектуальных качеств.</w:t>
      </w:r>
    </w:p>
    <w:p w:rsidR="00C26E2E" w:rsidRPr="00C26E2E" w:rsidRDefault="00C26E2E" w:rsidP="00C26E2E">
      <w:r w:rsidRPr="00C26E2E">
        <w:rPr>
          <w:b/>
        </w:rPr>
        <w:t>Основная задача</w:t>
      </w:r>
      <w:r w:rsidRPr="00C26E2E">
        <w:t> </w:t>
      </w:r>
      <w:r w:rsidRPr="00C26E2E">
        <w:rPr>
          <w:b/>
          <w:bCs/>
        </w:rPr>
        <w:t>мобилизующего этапа </w:t>
      </w:r>
      <w:r w:rsidRPr="00C26E2E">
        <w:t>урока - это побуждение к действиям, включения ребёнка в работу, создание атмосферы доверия и уважения, положительного эмоционального фона. В качестве создания высокой вовлеченности ребят в учебную деятельность и развития, могут выступать следующие приемы:</w:t>
      </w:r>
    </w:p>
    <w:p w:rsidR="00C26E2E" w:rsidRPr="00C26E2E" w:rsidRDefault="00C26E2E" w:rsidP="00C26E2E">
      <w:r w:rsidRPr="00C26E2E">
        <w:t xml:space="preserve">- </w:t>
      </w:r>
      <w:r w:rsidRPr="00C26E2E">
        <w:rPr>
          <w:b/>
        </w:rPr>
        <w:t>Введение в урок с помощью сказочного сюжета.</w:t>
      </w:r>
    </w:p>
    <w:p w:rsidR="00C26E2E" w:rsidRPr="00C26E2E" w:rsidRDefault="00C26E2E" w:rsidP="00C26E2E">
      <w:r w:rsidRPr="00C26E2E">
        <w:t xml:space="preserve">- Сегодня на уроке мы узнаем с вами замечательную историю, которая произошла с одной маленькой и очень доброй девочкой в стране математики. Она давно мечтает с нами познакомиться, потому что искренне верит, что вы станете ей верными друзьями и помощниками.  Вы, поможете, девочке справиться с заданиями на уроке? </w:t>
      </w:r>
      <w:r w:rsidRPr="00C26E2E">
        <w:br/>
        <w:t xml:space="preserve">- Учащиеся 1-2 классов верят в сказочные превращения и сами готовы перевоплощаться, поэтому начиная урок со слов «жил-был много лет назад…», «Однажды на ковре- </w:t>
      </w:r>
    </w:p>
    <w:p w:rsidR="00C26E2E" w:rsidRPr="00C26E2E" w:rsidRDefault="00C26E2E" w:rsidP="00C26E2E">
      <w:r w:rsidRPr="00C26E2E">
        <w:t>самолете отправились в сказочную страну».</w:t>
      </w:r>
    </w:p>
    <w:p w:rsidR="00C26E2E" w:rsidRPr="00C26E2E" w:rsidRDefault="00C26E2E" w:rsidP="00C26E2E">
      <w:r w:rsidRPr="00C26E2E">
        <w:rPr>
          <w:b/>
        </w:rPr>
        <w:t>- Использование игровых моментов</w:t>
      </w:r>
    </w:p>
    <w:p w:rsidR="00C26E2E" w:rsidRDefault="00C26E2E" w:rsidP="00C26E2E">
      <w:r w:rsidRPr="00C26E2E">
        <w:t>Интересно и занимательно начинается урок, когда используются игровые моменты: получили письмо, прислали телеграмму, пришла посылка.</w:t>
      </w:r>
    </w:p>
    <w:p w:rsidR="00C26E2E" w:rsidRPr="00C26E2E" w:rsidRDefault="00C26E2E" w:rsidP="00C26E2E">
      <w:r w:rsidRPr="00C26E2E">
        <w:t xml:space="preserve"> - Здравствуйте, ребята, сегодня мы проводим деловую игру «Село будущего». Вам предстоит решить нелёгкие задачи, создавать новые проекты… Вы почувствуете себя лучшими специалистами, от которых зависят судьбы многих людей. Вы согласны участвовать в проекте?</w:t>
      </w:r>
    </w:p>
    <w:p w:rsidR="00C26E2E" w:rsidRPr="00C26E2E" w:rsidRDefault="00C26E2E" w:rsidP="00C26E2E">
      <w:r w:rsidRPr="00C26E2E">
        <w:lastRenderedPageBreak/>
        <w:t xml:space="preserve">- Сегодня мы проводим чрезвычайно важное в жизни нашего класса мероприятие – «Аукцион знаний по русскому языку» на продажу выставлены поистине бесценные вещи, купить сможет любая команда, в обмен на знания по русскому языку. Помогать вам будут внимание, сообразительность, дружная работа в команде. </w:t>
      </w:r>
    </w:p>
    <w:p w:rsidR="00C26E2E" w:rsidRPr="00C26E2E" w:rsidRDefault="00C26E2E" w:rsidP="00C26E2E">
      <w:r w:rsidRPr="00C26E2E">
        <w:t xml:space="preserve">Добраться до этой удивительной страны непросто. Нужно преодолеть много препятствий, суметь воспользоваться полученными знаниями. Только дружные, умелые ребята могут добраться до этой страны. Хотите попробовать? </w:t>
      </w:r>
    </w:p>
    <w:p w:rsidR="00C26E2E" w:rsidRPr="00C26E2E" w:rsidRDefault="00C26E2E" w:rsidP="00C26E2E">
      <w:r w:rsidRPr="00C26E2E">
        <w:t xml:space="preserve">Тогда в путь – в страну </w:t>
      </w:r>
      <w:proofErr w:type="spellStart"/>
      <w:r w:rsidRPr="00C26E2E">
        <w:t>Акитаммарг</w:t>
      </w:r>
      <w:proofErr w:type="spellEnd"/>
      <w:r w:rsidRPr="00C26E2E">
        <w:t>.</w:t>
      </w:r>
    </w:p>
    <w:p w:rsidR="00C26E2E" w:rsidRPr="00C26E2E" w:rsidRDefault="00C26E2E" w:rsidP="00C26E2E">
      <w:r w:rsidRPr="00C26E2E">
        <w:t>- У нас в гостях Незнайка. Он пришел в гости к нам научиться ставить ударение в словах. Вы согласны помочь Незнайке.</w:t>
      </w:r>
      <w:r w:rsidRPr="00C26E2E">
        <w:br/>
      </w:r>
    </w:p>
    <w:p w:rsidR="00C26E2E" w:rsidRPr="00C26E2E" w:rsidRDefault="00C26E2E" w:rsidP="00C26E2E"/>
    <w:p w:rsidR="00C26E2E" w:rsidRDefault="00C26E2E" w:rsidP="00C26E2E">
      <w:pPr>
        <w:rPr>
          <w:b/>
          <w:iCs/>
        </w:rPr>
      </w:pPr>
    </w:p>
    <w:p w:rsidR="00C26E2E" w:rsidRPr="00C26E2E" w:rsidRDefault="00C26E2E" w:rsidP="00C26E2E">
      <w:pPr>
        <w:rPr>
          <w:b/>
          <w:iCs/>
        </w:rPr>
      </w:pPr>
      <w:r w:rsidRPr="00C26E2E">
        <w:rPr>
          <w:b/>
          <w:iCs/>
        </w:rPr>
        <w:t>- Дерево ожиданий.</w:t>
      </w:r>
    </w:p>
    <w:p w:rsidR="00C26E2E" w:rsidRPr="00C26E2E" w:rsidRDefault="00C26E2E" w:rsidP="00C26E2E">
      <w:pPr>
        <w:rPr>
          <w:b/>
          <w:iCs/>
        </w:rPr>
      </w:pPr>
      <w:r w:rsidRPr="00C26E2E">
        <w:rPr>
          <w:iCs/>
        </w:rPr>
        <w:t>Ребята, чтобы на яблоне созрели яблочки, и вы их смогли сорвать. Вы должны внимательно просмотреть раздел по теме «Предложение», проверить себя, справились ли вы задачами и целями раздела. На следующем уроке ребята самостоятельно формулируют ожидания и прикрепляют плоды к дереву. По мере того как пожелания исполняются, яблоко созревает, и дети кладут его в корзину</w:t>
      </w:r>
      <w:r w:rsidRPr="00C26E2E">
        <w:t xml:space="preserve">. </w:t>
      </w:r>
    </w:p>
    <w:p w:rsidR="00C26E2E" w:rsidRPr="00C26E2E" w:rsidRDefault="00C26E2E" w:rsidP="00C26E2E">
      <w:pPr>
        <w:rPr>
          <w:b/>
        </w:rPr>
      </w:pPr>
      <w:r w:rsidRPr="00C26E2E">
        <w:rPr>
          <w:b/>
        </w:rPr>
        <w:t>- Психологическая установка на урок </w:t>
      </w:r>
    </w:p>
    <w:p w:rsidR="00C26E2E" w:rsidRPr="00C26E2E" w:rsidRDefault="00C26E2E" w:rsidP="00C26E2E">
      <w:pPr>
        <w:rPr>
          <w:i/>
        </w:rPr>
      </w:pPr>
      <w:r w:rsidRPr="00C26E2E">
        <w:rPr>
          <w:i/>
        </w:rPr>
        <w:t xml:space="preserve">Долгожданный дан звонок – </w:t>
      </w:r>
    </w:p>
    <w:p w:rsidR="00C26E2E" w:rsidRPr="00C26E2E" w:rsidRDefault="00C26E2E" w:rsidP="00C26E2E">
      <w:pPr>
        <w:rPr>
          <w:i/>
        </w:rPr>
      </w:pPr>
      <w:r w:rsidRPr="00C26E2E">
        <w:rPr>
          <w:i/>
        </w:rPr>
        <w:t>Начинается урок.</w:t>
      </w:r>
    </w:p>
    <w:p w:rsidR="00C26E2E" w:rsidRPr="00C26E2E" w:rsidRDefault="00C26E2E" w:rsidP="00C26E2E">
      <w:pPr>
        <w:rPr>
          <w:i/>
        </w:rPr>
      </w:pPr>
      <w:r w:rsidRPr="00C26E2E">
        <w:rPr>
          <w:i/>
        </w:rPr>
        <w:t>Тут затеи и задачи,</w:t>
      </w:r>
    </w:p>
    <w:p w:rsidR="00C26E2E" w:rsidRPr="00C26E2E" w:rsidRDefault="00C26E2E" w:rsidP="00C26E2E">
      <w:pPr>
        <w:rPr>
          <w:i/>
        </w:rPr>
      </w:pPr>
      <w:r w:rsidRPr="00C26E2E">
        <w:rPr>
          <w:i/>
        </w:rPr>
        <w:t>Игры, шутки, всё для вас.</w:t>
      </w:r>
    </w:p>
    <w:p w:rsidR="00C26E2E" w:rsidRPr="00C26E2E" w:rsidRDefault="00C26E2E" w:rsidP="00C26E2E">
      <w:pPr>
        <w:rPr>
          <w:i/>
        </w:rPr>
      </w:pPr>
      <w:r w:rsidRPr="00C26E2E">
        <w:rPr>
          <w:i/>
        </w:rPr>
        <w:t xml:space="preserve">Пожелаю вам удачи – </w:t>
      </w:r>
    </w:p>
    <w:p w:rsidR="00C26E2E" w:rsidRPr="00C26E2E" w:rsidRDefault="00C26E2E" w:rsidP="00C26E2E">
      <w:pPr>
        <w:rPr>
          <w:i/>
        </w:rPr>
      </w:pPr>
      <w:r w:rsidRPr="00C26E2E">
        <w:rPr>
          <w:i/>
        </w:rPr>
        <w:t>За работу, в добрый час.</w:t>
      </w:r>
    </w:p>
    <w:p w:rsidR="00C26E2E" w:rsidRPr="00C26E2E" w:rsidRDefault="00C26E2E" w:rsidP="00C26E2E">
      <w:r w:rsidRPr="00C26E2E">
        <w:rPr>
          <w:b/>
          <w:bCs/>
        </w:rPr>
        <w:t>- Создание учебно-проблемной ситуации, </w:t>
      </w:r>
      <w:r w:rsidRPr="00C26E2E">
        <w:t>вводящей учащихся в предмет изучения предстоящей темы (раздела) программы. Учебно-проблемная ситуация может быть создана учителем разными приемами. Прием погружения в урок позволяет решить сразу несколько задач: с самого начала включает в работу, создается ситуация, порождающая потребность решать проблемы.</w:t>
      </w:r>
    </w:p>
    <w:p w:rsidR="00C26E2E" w:rsidRPr="00C26E2E" w:rsidRDefault="00C26E2E" w:rsidP="00C26E2E">
      <w:pPr>
        <w:rPr>
          <w:b/>
          <w:bCs/>
        </w:rPr>
      </w:pPr>
      <w:r w:rsidRPr="00C26E2E">
        <w:rPr>
          <w:b/>
          <w:bCs/>
        </w:rPr>
        <w:t>Проблемная ситуация.</w:t>
      </w:r>
    </w:p>
    <w:p w:rsidR="00C26E2E" w:rsidRPr="00C26E2E" w:rsidRDefault="00C26E2E" w:rsidP="00C26E2E">
      <w:r w:rsidRPr="00C26E2E">
        <w:t xml:space="preserve">У Миши было 15 рублей. Он захотел купить ручку за 7 рублей, линейку за 10 рублей, </w:t>
      </w:r>
      <w:proofErr w:type="gramStart"/>
      <w:r w:rsidRPr="00C26E2E">
        <w:t>карандаш  за</w:t>
      </w:r>
      <w:proofErr w:type="gramEnd"/>
      <w:r w:rsidRPr="00C26E2E">
        <w:t xml:space="preserve"> 5 рублей, но всё это купить не смог.</w:t>
      </w:r>
    </w:p>
    <w:p w:rsidR="00C26E2E" w:rsidRPr="00C26E2E" w:rsidRDefault="00C26E2E" w:rsidP="00C26E2E">
      <w:pPr>
        <w:rPr>
          <w:i/>
          <w:iCs/>
        </w:rPr>
      </w:pPr>
      <w:r w:rsidRPr="00C26E2E">
        <w:t xml:space="preserve">Почему? Сможем ли мы помочь Мише? Что для этого надо знать и уметь? </w:t>
      </w:r>
      <w:r w:rsidRPr="00C26E2E">
        <w:rPr>
          <w:i/>
          <w:iCs/>
        </w:rPr>
        <w:t>(Уметь считать до 10, складывать и вычитать числа.)</w:t>
      </w:r>
    </w:p>
    <w:p w:rsidR="00C26E2E" w:rsidRPr="00C26E2E" w:rsidRDefault="00C26E2E" w:rsidP="00C26E2E"/>
    <w:p w:rsidR="00C26E2E" w:rsidRPr="00C26E2E" w:rsidRDefault="00C26E2E" w:rsidP="00C26E2E">
      <w:r w:rsidRPr="00C26E2E">
        <w:rPr>
          <w:b/>
        </w:rPr>
        <w:t>- Эмоциональное вхождение в урок</w:t>
      </w:r>
      <w:r w:rsidRPr="00C26E2E">
        <w:t>.</w:t>
      </w:r>
    </w:p>
    <w:p w:rsidR="00C26E2E" w:rsidRPr="00C26E2E" w:rsidRDefault="00C26E2E" w:rsidP="00C26E2E">
      <w:r w:rsidRPr="00C26E2E">
        <w:t> Готовность к деятельности, положительная эмоциональная направленность</w:t>
      </w:r>
    </w:p>
    <w:p w:rsidR="00C26E2E" w:rsidRPr="00C26E2E" w:rsidRDefault="00C26E2E" w:rsidP="00C26E2E">
      <w:r w:rsidRPr="00C26E2E">
        <w:lastRenderedPageBreak/>
        <w:t xml:space="preserve">Оригинальные </w:t>
      </w:r>
      <w:r w:rsidRPr="00C26E2E">
        <w:rPr>
          <w:b/>
          <w:bCs/>
        </w:rPr>
        <w:t>приемы</w:t>
      </w:r>
      <w:r w:rsidRPr="00C26E2E">
        <w:t>, активизирующих всех учеников, повышающих интерес к знаниям, воспитывающих пытливость мысли. Создания ситуации доброжелательности, вовлеченности ребят в учебную деятельность.</w:t>
      </w:r>
    </w:p>
    <w:p w:rsidR="00C26E2E" w:rsidRPr="00C26E2E" w:rsidRDefault="00C26E2E" w:rsidP="00C26E2E">
      <w:r w:rsidRPr="00C26E2E">
        <w:t>Скажем «Здравствуй» руками</w:t>
      </w:r>
    </w:p>
    <w:p w:rsidR="00C26E2E" w:rsidRPr="00C26E2E" w:rsidRDefault="00C26E2E" w:rsidP="00C26E2E">
      <w:r w:rsidRPr="00C26E2E">
        <w:t>Скажем «Здравствуй» глазами</w:t>
      </w:r>
    </w:p>
    <w:p w:rsidR="00C26E2E" w:rsidRPr="00C26E2E" w:rsidRDefault="00C26E2E" w:rsidP="00C26E2E">
      <w:r w:rsidRPr="00C26E2E">
        <w:t>Скажем «Здравствуй» мы ртом -</w:t>
      </w:r>
    </w:p>
    <w:p w:rsidR="00C26E2E" w:rsidRPr="00C26E2E" w:rsidRDefault="00C26E2E" w:rsidP="00C26E2E">
      <w:r w:rsidRPr="00C26E2E">
        <w:t>Станет радостно всем кругом</w:t>
      </w:r>
    </w:p>
    <w:p w:rsidR="00C26E2E" w:rsidRPr="00C26E2E" w:rsidRDefault="00C26E2E" w:rsidP="00C26E2E">
      <w:r w:rsidRPr="00C26E2E">
        <w:rPr>
          <w:b/>
          <w:bCs/>
        </w:rPr>
        <w:t>Прием – создание эмоционально-комфортной обстановки.</w:t>
      </w:r>
      <w:r w:rsidRPr="00C26E2E">
        <w:t> </w:t>
      </w:r>
    </w:p>
    <w:p w:rsidR="00C26E2E" w:rsidRPr="00C26E2E" w:rsidRDefault="00C26E2E" w:rsidP="00C26E2E">
      <w:r w:rsidRPr="00C26E2E">
        <w:t>Это - самооценка готовности ребенка, его настрой на предстоящий урок. Дети сами не настраиваются на урок, они над этим просто не задумываются. Необходимо мастерство педагога, чтобы обеспечить включенность каждого.</w:t>
      </w:r>
    </w:p>
    <w:p w:rsidR="00C26E2E" w:rsidRPr="00C26E2E" w:rsidRDefault="00C26E2E" w:rsidP="00C26E2E">
      <w:r w:rsidRPr="00C26E2E">
        <w:t>Перед уроком учитель говорит:</w:t>
      </w:r>
    </w:p>
    <w:p w:rsidR="00C26E2E" w:rsidRPr="00C26E2E" w:rsidRDefault="00C26E2E" w:rsidP="00C26E2E">
      <w:r w:rsidRPr="00C26E2E">
        <w:t>Кто хочет знать много? Кто может знать много? Кому это интересно?</w:t>
      </w:r>
    </w:p>
    <w:p w:rsidR="00C26E2E" w:rsidRPr="00C26E2E" w:rsidRDefault="00C26E2E" w:rsidP="00C26E2E">
      <w:r w:rsidRPr="00C26E2E">
        <w:t xml:space="preserve"> Похлопайте в ладоши. Кто в целом готов к работе? Поднимите руки.</w:t>
      </w:r>
    </w:p>
    <w:p w:rsidR="00C26E2E" w:rsidRPr="00C26E2E" w:rsidRDefault="00C26E2E" w:rsidP="00C26E2E">
      <w:r w:rsidRPr="00C26E2E">
        <w:t>-</w:t>
      </w:r>
      <w:r w:rsidRPr="00C26E2E">
        <w:rPr>
          <w:b/>
        </w:rPr>
        <w:t>Создание мотивации к изменению себя и приобретение необходимых новых внутренних качеств.</w:t>
      </w:r>
    </w:p>
    <w:p w:rsidR="00C26E2E" w:rsidRPr="00C26E2E" w:rsidRDefault="00C26E2E" w:rsidP="00C26E2E">
      <w:r w:rsidRPr="00C26E2E">
        <w:t xml:space="preserve"> Без решения этой проблемы ученик попросту окажется вне пространства деятельности по самовоспитанию, и все усилия педагога будут тщетны.</w:t>
      </w:r>
    </w:p>
    <w:p w:rsidR="00C26E2E" w:rsidRPr="00C26E2E" w:rsidRDefault="00C26E2E" w:rsidP="00C26E2E">
      <w:proofErr w:type="spellStart"/>
      <w:r w:rsidRPr="00C26E2E">
        <w:rPr>
          <w:b/>
        </w:rPr>
        <w:t>Аффирмации</w:t>
      </w:r>
      <w:proofErr w:type="spellEnd"/>
      <w:r w:rsidRPr="00C26E2E">
        <w:rPr>
          <w:b/>
        </w:rPr>
        <w:t xml:space="preserve">. </w:t>
      </w:r>
      <w:r w:rsidRPr="00C26E2E">
        <w:t>Для развития самоуважения, учащиеся повторяют за учителем слова:</w:t>
      </w:r>
    </w:p>
    <w:p w:rsidR="00C26E2E" w:rsidRPr="00C26E2E" w:rsidRDefault="00C26E2E" w:rsidP="00C26E2E">
      <w:r w:rsidRPr="00C26E2E">
        <w:t>- Меня любят, и я нужен. Мои родители меня обожают. Они гордятся мной. Я очень люблю себя. Я умный сообразительный. Я всегда здоров. У меня много друзей. Я умею любить. Я добрый и любящий. Я умею заботиться о себе. Я заслуживаю самого лучшего. Я прощаю всех, кто обидел меня. Я прощаю самого себя. У меня все хорошо. я люблю свои глаза. У меня великолепное зрение. Я хорошо вижу в любом направлении. Я с любовью оглядываюсь на свое прошлое, гляжу в настоящее и будущее во всех и во всем вижу только хорошее. Я строю жизнь, на которую мне приятно смотреть.</w:t>
      </w:r>
    </w:p>
    <w:p w:rsidR="00C26E2E" w:rsidRPr="00C26E2E" w:rsidRDefault="00C26E2E" w:rsidP="00C26E2E">
      <w:r w:rsidRPr="00C26E2E">
        <w:t xml:space="preserve">Проведенные исследования мотивации, обучающихся выявили интересные закономерности. Оказалось, что </w:t>
      </w:r>
      <w:r w:rsidRPr="00C26E2E">
        <w:rPr>
          <w:bCs/>
        </w:rPr>
        <w:t>значение мотивации для успешной учебы выше, чем значение интеллекта обучающегося.</w:t>
      </w:r>
      <w:r w:rsidRPr="00C26E2E">
        <w:t xml:space="preserve"> Мотивационный этап </w:t>
      </w:r>
      <w:proofErr w:type="gramStart"/>
      <w:r w:rsidRPr="00C26E2E">
        <w:t>должен  быть</w:t>
      </w:r>
      <w:proofErr w:type="gramEnd"/>
      <w:r w:rsidRPr="00C26E2E">
        <w:t xml:space="preserve"> организовано так, чтобы целенаправленно вести за собой развитие.</w:t>
      </w:r>
    </w:p>
    <w:p w:rsidR="00C26E2E" w:rsidRPr="00C26E2E" w:rsidRDefault="00C26E2E" w:rsidP="00C26E2E">
      <w:r w:rsidRPr="00C26E2E">
        <w:t xml:space="preserve">Классический </w:t>
      </w:r>
      <w:r w:rsidRPr="00C26E2E">
        <w:rPr>
          <w:b/>
          <w:bCs/>
        </w:rPr>
        <w:t>пример Тома Сойера</w:t>
      </w:r>
      <w:r w:rsidRPr="00C26E2E">
        <w:t xml:space="preserve">, искусно превратившего скучное принудительное занятие по окраске забора в увлекательную игру, для участия в которой его приятели отдавали самые дорогие свои сокровища! </w:t>
      </w:r>
    </w:p>
    <w:p w:rsidR="00C26E2E" w:rsidRPr="00C26E2E" w:rsidRDefault="00C26E2E" w:rsidP="00C26E2E">
      <w:r w:rsidRPr="00C26E2E">
        <w:rPr>
          <w:b/>
          <w:bCs/>
        </w:rPr>
        <w:t xml:space="preserve">   Цель, содержание</w:t>
      </w:r>
      <w:r w:rsidRPr="00C26E2E">
        <w:t xml:space="preserve"> и даже </w:t>
      </w:r>
      <w:r w:rsidRPr="00C26E2E">
        <w:rPr>
          <w:b/>
          <w:bCs/>
        </w:rPr>
        <w:t>техника занятия</w:t>
      </w:r>
      <w:r w:rsidRPr="00C26E2E">
        <w:t xml:space="preserve"> остались прежними – покраска забора, но как </w:t>
      </w:r>
      <w:r w:rsidRPr="00C26E2E">
        <w:rPr>
          <w:b/>
          <w:bCs/>
        </w:rPr>
        <w:t>изменилась мотивация, эффективность и качество работы.</w:t>
      </w:r>
      <w:r w:rsidRPr="00C26E2E">
        <w:t xml:space="preserve"> </w:t>
      </w:r>
    </w:p>
    <w:p w:rsidR="0019508F" w:rsidRDefault="0019508F"/>
    <w:sectPr w:rsidR="0019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E"/>
    <w:rsid w:val="0019508F"/>
    <w:rsid w:val="00C26E2E"/>
    <w:rsid w:val="00CD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1413-8AC7-4F35-93AA-4142E5D6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2017-01-15T07:40:00Z</dcterms:created>
  <dcterms:modified xsi:type="dcterms:W3CDTF">2017-01-15T07:57:00Z</dcterms:modified>
</cp:coreProperties>
</file>