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Нестандартные системы и технологии обучения на уроках  в начальной школе.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Урок-это основная организационная форма обучения в школе. Он является не только важной организационной, но и, прежде всего педагогической единицей процесса обучения и воспитания. На уроке принципы, методы и средства обучения получают реальную конкретизацию и находят свое правильное решение и воплощаются в жизнь. Для того, чтобы уроки удовлетворяли данные требования, недостаточно использовать только традиционные формы их проведения.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последнее время в педагогике происходит перестройка практики и методов работы, все более широкое распространение получают нестандартные урок различных видов.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школьников, стимулирования их интереса к изучаемым предметам. Решить эти задачи помогают нестандартные уроки.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Использовать такие формы работы можно на разных этапах обучения. Ученики всегда с интересом и удовольствием работают на таких уроках. Но особенно частое применение нестандартные уроки находят на начальном этапе обучения.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Тема нестандартных уроков не является новой в педагогике.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Над вопросами нетрадиционного обучения работали Л. С. Выготский, Е.Н. Кабанова-Миллер, Н.А. Менчинская, И.С. Якиманская, И. П. Подласый и др.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Развивающие технологии Л.В. Занкова, Д. Б. Эльконина – В. В. Давыдова, Н. Б. Истоминой сейчас признаны и используются многими педагогами.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Подготовка учащихся к жизни, труду и творчеству закладывается в общеобразовательной школе. Для этого процесс обучения и организационная методика урока должна быть построена так, чтобы широко вовлекать учащихся в самостоятельную творческую деятельность по усвоению новых знаний и успешному применению их на практике.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Педагогическая наука и школьная практика направляют свои усилия на поиски путей совершенствования урока. Основные направления следующие.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1.Усиление целенаправленности деятельности учителя и учащихся на уроке.</w:t>
      </w:r>
      <w:r>
        <w:rPr>
          <w:rFonts w:ascii="Segoe UI" w:hAnsi="Segoe UI" w:cs="Segoe UI"/>
          <w:color w:val="000000"/>
        </w:rPr>
        <w:t>Одна из важных задач учителя – мобилизовать учащихся на выполнение поставленных задач, достижение целей непосредственно на уроке.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2.Осуществление организационной четкости каждого урока от первой до последней минуты.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lastRenderedPageBreak/>
        <w:t>3.Повышение познавательной самостоятельности и творческой активности учащихся.</w:t>
      </w:r>
      <w:r>
        <w:rPr>
          <w:rFonts w:ascii="Segoe UI" w:hAnsi="Segoe UI" w:cs="Segoe UI"/>
          <w:color w:val="000000"/>
        </w:rPr>
        <w:t>Наиболее интересное направление связано с вопросами применения на уроке методов и приемов проблемного обучения и создания проблемных ситуаций как средства повышения познавательной активности учащихся.</w:t>
      </w:r>
    </w:p>
    <w:p w:rsidR="003D17E0" w:rsidRDefault="003D17E0" w:rsidP="003D17E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4.Оптимизация учебно-воспитательного процесса.</w:t>
      </w:r>
      <w:r>
        <w:rPr>
          <w:rFonts w:ascii="Segoe UI" w:hAnsi="Segoe UI" w:cs="Segoe UI"/>
          <w:color w:val="000000"/>
        </w:rPr>
        <w:t>Целенаправленный выбор наилучшего варианта построения процесса, который обеспечивает за определенное время максимальную эффективность решения задач образования в данных конкретных условиях школы, определенного класса.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5.Интенсификация учебно-воспитательного процесса на уроке</w:t>
      </w:r>
      <w:r>
        <w:rPr>
          <w:rFonts w:ascii="Segoe UI" w:hAnsi="Segoe UI" w:cs="Segoe UI"/>
          <w:color w:val="000000"/>
        </w:rPr>
        <w:t>. Чем больше учебно-познавательных действий и операций выполнено учащимися за урок, тем выше интенсивность учебного труда.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6.Осуществление межпредметных и внутрипредметных связей</w:t>
      </w:r>
      <w:r>
        <w:rPr>
          <w:rFonts w:ascii="Segoe UI" w:hAnsi="Segoe UI" w:cs="Segoe UI"/>
          <w:color w:val="000000"/>
        </w:rPr>
        <w:t>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7.Совершенствование типологии и структуры урока</w:t>
      </w:r>
      <w:r>
        <w:rPr>
          <w:rFonts w:ascii="Segoe UI" w:hAnsi="Segoe UI" w:cs="Segoe UI"/>
          <w:color w:val="000000"/>
        </w:rPr>
        <w:t>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Общие требования к современному уроку кратко можно сформулировать так: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вооружать учащихся сознательными, глубокими и прочными знаниями;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формировать у учащихся прочные навыки и умения, способствующие подготовке их к жизни;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повышать воспитательный эффект обучения на уроке, формировать у учащихся в процессе обучения черты личности;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осуществлять всестороннее развитие учащихся, развивать их общие и специальные особенности;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формировать у учащихся самостоятельность, творческую активность, инициативу, как устойчивые качества личности, умения творчески решать задачи, которые встречаются в жизни.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вырабатывать умения самостоятельно учиться, приобретать и углублять или пополнять знания, работать с книгой, овладевать навыками и умениями и творчески применять их на практике;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формировать у учеников положительные мотивы учебной деятельности, познавательный интерес, желание учиться, потребность в расширении и приобретении знаний, положительное отношение к учению.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Как заинтересовать ребят изучением предметов, сделать уроки любимыми, увлекательными?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Особую актуальность эта проблема приобретает в 1- 4 классах. Учеба- труд, и труд не легкий. Ребенок с малых лет должен понимать, что все достигается трудом и что трудиться не просто. При этом учитель должен сделать так, чтобы не легкий </w:t>
      </w:r>
      <w:r>
        <w:rPr>
          <w:rFonts w:ascii="Segoe UI" w:hAnsi="Segoe UI" w:cs="Segoe UI"/>
          <w:color w:val="000000"/>
        </w:rPr>
        <w:lastRenderedPageBreak/>
        <w:t>учебный труд приносил школьнику удовлетворение, радость, возбуждал желание вновь и вновь познавать новое.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Проблема: Как правило, все дети с большим желанием идут в школу, им все интересно. Но проходит некоторый промежуток времени и этот интерес к учению постепенно угасает, некоторые ученики вообще не хотят учиться.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любопытны. Внимание падает, когда обучаемым преподносятся известные им знания. Если учебный материал содержит мало или почти не содержит новой информации, то быстро достигается состояние « насыщения »: учащиеся отвлекаются от того, что происходит на занятиях, проявляют так называемое двигательное беспокойство. Поэтому педагогам следует постоянно помнить об « эффекте любопытства ». Дети любопытны. Внимание падает, когда обучаемым преподносятся известные им знания.».</w:t>
      </w:r>
    </w:p>
    <w:p w:rsidR="003D17E0" w:rsidRDefault="003D17E0" w:rsidP="003D17E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Нестандартные формы уроков повышают эффективность урока и способствуют поддержанию стабильного интереса к учебной работе и лучшему усвоению программного материала.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Форма повышения познавательного интереса Нестандартный урок. Нестандартный урок – это импровизированное учебное занятие, которое имеет нетрадиционную структуру.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Нетрадиционные уроки в начальной школе по-прежнему занимают значительное место. Это связано с возрастными особенностями младших школьников, игровой основой данных уроков, оригинальностью их проведения.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ней представлены не только игровые моменты, оригинальная подача материала, занятость учащихся не только при подготовке уроков, но и в проведении самих уроков через различные формы коллективной и групповой работы. Задания, которые получают дети на нетрадиционных уроках, помогают им жить в атмосфере творческого поиска.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Нетрадиционными могут быть и организационный момент, и ход урока, и физминутка. Это зависит от профессионализма и творческого таланта учителя.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Нетрадиционный урок несет элементы нового, изменяются внешние рамки, места проведения. Используется внепрограммный материал, организуется коллективная деятельность в сочетании с индивидуальной. Привлекаются для организации урока люди разных профессий.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Эмоциональный подъем учащихся через оформление кабинета, доски, музыки, использование видео. Организация и выполнение творческих заданий. Инициативная группа из учащихся для подготовки урока. Обязательное планирование урока заранее. Творчество учащихся должно быть направлено на их развитие.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 В разряд нетрадиционных уроков попали некоторые </w:t>
      </w:r>
      <w:r>
        <w:rPr>
          <w:rFonts w:ascii="Segoe UI" w:hAnsi="Segoe UI" w:cs="Segoe UI"/>
          <w:i/>
          <w:iCs/>
          <w:color w:val="000000"/>
        </w:rPr>
        <w:t>типы занятий, которые в прежних классификациях фигурировали</w:t>
      </w:r>
      <w:r>
        <w:rPr>
          <w:rFonts w:ascii="Segoe UI" w:hAnsi="Segoe UI" w:cs="Segoe UI"/>
          <w:color w:val="000000"/>
        </w:rPr>
        <w:t> как </w:t>
      </w:r>
      <w:r>
        <w:rPr>
          <w:rFonts w:ascii="Segoe UI" w:hAnsi="Segoe UI" w:cs="Segoe UI"/>
          <w:i/>
          <w:iCs/>
          <w:color w:val="000000"/>
        </w:rPr>
        <w:t>внеклассные формы</w:t>
      </w:r>
      <w:r>
        <w:rPr>
          <w:rFonts w:ascii="Segoe UI" w:hAnsi="Segoe UI" w:cs="Segoe UI"/>
          <w:color w:val="000000"/>
        </w:rPr>
        <w:t> организаций учебной работы. </w:t>
      </w:r>
      <w:r>
        <w:rPr>
          <w:rFonts w:ascii="Segoe UI" w:hAnsi="Segoe UI" w:cs="Segoe UI"/>
          <w:i/>
          <w:iCs/>
          <w:color w:val="000000"/>
        </w:rPr>
        <w:t>Неслучайно нетрадиционные уроки, необычные по замыслу и организации, нравятся учащимся больше, чем обычные уроки со строгой структурой и установленным режимом работы</w:t>
      </w:r>
      <w:r>
        <w:rPr>
          <w:rFonts w:ascii="Segoe UI" w:hAnsi="Segoe UI" w:cs="Segoe UI"/>
          <w:color w:val="000000"/>
        </w:rPr>
        <w:t>. Нетрадиционные уроки чаще имеют место при проверке и обобщении знаний учащихся. Но некоторые из них (путешествия, интегрированный, коллективный урок, лекция) можно использовать при изучении нового материала. Проводятся нетрадиционные уроки не чаще 1-2 раз в четверть, обычно при завершении какого либо раздела по окружающему миру, поэтому желательно ставить их по расписанию последними, так как дети увлекаются игрой, что может помешать проведению следующих уроков. К данному виду урока готовится заранее не только учитель, но и весь класс, а иногда и родители. Дети могут смастерить наглядные пособия, подготовить доклады и сообщения по дополнительной литературе, оформить кабинет, пригласить и встретить гостей.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Нетрадиционные формы урока в начальных классах</w:t>
      </w:r>
    </w:p>
    <w:p w:rsidR="003D17E0" w:rsidRDefault="003D17E0" w:rsidP="003D17E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теории и практике обучения традиционными являются следующие классификации уроков: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По основной дидактической цели;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По основному способу их проведения;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По основным этапам учебного процесса.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 классификации по основной дидактической цели выделяют такие типы уроков: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Урок ознакомления с новым материалом;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Урок закрепления изученного;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Урок применения знаний и умений;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Урок проверки и коррекции знаний и умений;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Комбинированный урок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Классификация по основному способу проведения подразделяет их на уроки: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В форме </w:t>
      </w:r>
      <w:r>
        <w:rPr>
          <w:rFonts w:ascii="Segoe UI" w:hAnsi="Segoe UI" w:cs="Segoe UI"/>
          <w:i/>
          <w:iCs/>
          <w:color w:val="000000"/>
        </w:rPr>
        <w:t>беседы;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2.</w:t>
      </w:r>
      <w:r>
        <w:rPr>
          <w:rFonts w:ascii="Segoe UI" w:hAnsi="Segoe UI" w:cs="Segoe UI"/>
          <w:color w:val="000000"/>
        </w:rPr>
        <w:t>В форме </w:t>
      </w:r>
      <w:r>
        <w:rPr>
          <w:rFonts w:ascii="Segoe UI" w:hAnsi="Segoe UI" w:cs="Segoe UI"/>
          <w:i/>
          <w:iCs/>
          <w:color w:val="000000"/>
        </w:rPr>
        <w:t>лекции;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3.</w:t>
      </w:r>
      <w:r>
        <w:rPr>
          <w:rFonts w:ascii="Segoe UI" w:hAnsi="Segoe UI" w:cs="Segoe UI"/>
          <w:color w:val="000000"/>
        </w:rPr>
        <w:t>В форме </w:t>
      </w:r>
      <w:r>
        <w:rPr>
          <w:rFonts w:ascii="Segoe UI" w:hAnsi="Segoe UI" w:cs="Segoe UI"/>
          <w:i/>
          <w:iCs/>
          <w:color w:val="000000"/>
        </w:rPr>
        <w:t>экскурсии;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4.</w:t>
      </w:r>
      <w:r>
        <w:rPr>
          <w:rFonts w:ascii="Segoe UI" w:hAnsi="Segoe UI" w:cs="Segoe UI"/>
          <w:color w:val="000000"/>
        </w:rPr>
        <w:t>В форме </w:t>
      </w:r>
      <w:r>
        <w:rPr>
          <w:rFonts w:ascii="Segoe UI" w:hAnsi="Segoe UI" w:cs="Segoe UI"/>
          <w:i/>
          <w:iCs/>
          <w:color w:val="000000"/>
        </w:rPr>
        <w:t>киноурока;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5.</w:t>
      </w:r>
      <w:r>
        <w:rPr>
          <w:rFonts w:ascii="Segoe UI" w:hAnsi="Segoe UI" w:cs="Segoe UI"/>
          <w:i/>
          <w:iCs/>
          <w:color w:val="000000"/>
        </w:rPr>
        <w:t>Самостоятельной работы учащихся</w:t>
      </w:r>
      <w:r>
        <w:rPr>
          <w:rFonts w:ascii="Segoe UI" w:hAnsi="Segoe UI" w:cs="Segoe UI"/>
          <w:color w:val="000000"/>
        </w:rPr>
        <w:t>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Лабораторных и практических работ;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 Сочетания различных форм занятий.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за основу классификации берутся основные этапы учебного процесса, выделяют уроки: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Вводные;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Первичного ознакомления с материалом;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Образования понятии, установления законов на практике;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Повторения и обобщения;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Контрольные;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Смешанные или комбинированные.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характеру деятельности учителя и учащихся( контрольные уроки):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Уроки устного опроса;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Письменного опроса;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Зачеты;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Лабораторные и практические работы;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Самостоятельные и контрольные работы;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Сочетание разных видов.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Типы уроков по форме проведения уроков: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Уроки в форме соревнований и игр:</w:t>
      </w:r>
      <w:r>
        <w:rPr>
          <w:rFonts w:ascii="Segoe UI" w:hAnsi="Segoe UI" w:cs="Segoe UI"/>
          <w:i/>
          <w:iCs/>
          <w:color w:val="000000"/>
        </w:rPr>
        <w:t>конкурс, турнир, эстафета, дуэль, КВН, деловая игра, ролевая игра, кроссворд, викторина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Уроки, основанные на формах, жанрах и методах работы известных в общественной практике: </w:t>
      </w:r>
      <w:r>
        <w:rPr>
          <w:rFonts w:ascii="Segoe UI" w:hAnsi="Segoe UI" w:cs="Segoe UI"/>
          <w:i/>
          <w:iCs/>
          <w:color w:val="000000"/>
        </w:rPr>
        <w:t>исследование, изобретательство, анализ первоисточников, комментарий, мозговая атака, интервью, репортаж, рецензия </w:t>
      </w:r>
      <w:r>
        <w:rPr>
          <w:rFonts w:ascii="Segoe UI" w:hAnsi="Segoe UI" w:cs="Segoe UI"/>
          <w:color w:val="000000"/>
        </w:rPr>
        <w:t>и др.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Уроки, основанные на нетрадиционной организации учебного материала: </w:t>
      </w:r>
      <w:r>
        <w:rPr>
          <w:rFonts w:ascii="Segoe UI" w:hAnsi="Segoe UI" w:cs="Segoe UI"/>
          <w:i/>
          <w:iCs/>
          <w:color w:val="000000"/>
        </w:rPr>
        <w:t>урок мудрости, откровения, урок – блок, урок – «Дублер начинает действовать</w:t>
      </w:r>
      <w:r>
        <w:rPr>
          <w:rFonts w:ascii="Segoe UI" w:hAnsi="Segoe UI" w:cs="Segoe UI"/>
          <w:color w:val="000000"/>
        </w:rPr>
        <w:t>».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Уроки, напоминающие публичные формы общения: </w:t>
      </w:r>
      <w:r>
        <w:rPr>
          <w:rFonts w:ascii="Segoe UI" w:hAnsi="Segoe UI" w:cs="Segoe UI"/>
          <w:i/>
          <w:iCs/>
          <w:color w:val="000000"/>
        </w:rPr>
        <w:t xml:space="preserve">пресс-конференция, брифинг, аукцион, бенефис, митинг, регламентированная дискуссия, панорама, </w:t>
      </w:r>
      <w:r>
        <w:rPr>
          <w:rFonts w:ascii="Segoe UI" w:hAnsi="Segoe UI" w:cs="Segoe UI"/>
          <w:i/>
          <w:iCs/>
          <w:color w:val="000000"/>
        </w:rPr>
        <w:lastRenderedPageBreak/>
        <w:t>телепередача, телемост, репортаж, диалоги, «живая газета», устный журнал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Уроки, основанные на имитации деятельности учреждений и организаций: </w:t>
      </w:r>
      <w:r>
        <w:rPr>
          <w:rFonts w:ascii="Segoe UI" w:hAnsi="Segoe UI" w:cs="Segoe UI"/>
          <w:i/>
          <w:iCs/>
          <w:color w:val="000000"/>
        </w:rPr>
        <w:t>суд, следствие, трибунал, цирк, патентное бюро, ученый совет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Уроки, основанные на имитации деятельности при проведении общественно-культурных мероприятий:</w:t>
      </w:r>
      <w:r>
        <w:rPr>
          <w:rFonts w:ascii="Segoe UI" w:hAnsi="Segoe UI" w:cs="Segoe UI"/>
          <w:i/>
          <w:iCs/>
          <w:color w:val="000000"/>
        </w:rPr>
        <w:t>заочная экскурсия, экскурсия в прошлое, путешествие, прогулки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 Уроки, опирающиеся на фантазию: </w:t>
      </w:r>
      <w:r>
        <w:rPr>
          <w:rFonts w:ascii="Segoe UI" w:hAnsi="Segoe UI" w:cs="Segoe UI"/>
          <w:i/>
          <w:iCs/>
          <w:color w:val="000000"/>
        </w:rPr>
        <w:t>урок-сказка, урок – сюрприз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8. Использование на уроке традиционных форм внеклассной работы: «</w:t>
      </w:r>
      <w:r>
        <w:rPr>
          <w:rFonts w:ascii="Segoe UI" w:hAnsi="Segoe UI" w:cs="Segoe UI"/>
          <w:i/>
          <w:iCs/>
          <w:color w:val="000000"/>
        </w:rPr>
        <w:t>следствие ведут знатоки», утренник, спектакль, «брейн-ринг», диспут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9. Интегрированные уроки.</w:t>
      </w:r>
    </w:p>
    <w:p w:rsidR="003D17E0" w:rsidRDefault="003D17E0" w:rsidP="003D17E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10. Трансформация традиционных способов организации урока: </w:t>
      </w:r>
      <w:r>
        <w:rPr>
          <w:rFonts w:ascii="Segoe UI" w:hAnsi="Segoe UI" w:cs="Segoe UI"/>
          <w:i/>
          <w:iCs/>
          <w:color w:val="000000"/>
        </w:rPr>
        <w:t>лекция – парадокс, парный опрос, экспресс – опрос, урок – защита оценки, урок – консультация, урок – практикум, урок – семенар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Другой подход к квалификации по форме их проведения позволяют выделить такие блоки однотипных уроков: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Уроки творчества: </w:t>
      </w:r>
      <w:r>
        <w:rPr>
          <w:rFonts w:ascii="Segoe UI" w:hAnsi="Segoe UI" w:cs="Segoe UI"/>
          <w:i/>
          <w:iCs/>
          <w:color w:val="000000"/>
        </w:rPr>
        <w:t>урок изобретательности, урок – выставка, урок – сочинение, урок – творческий отчет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Уроки, созвучные с общественными тенденциями: </w:t>
      </w:r>
      <w:r>
        <w:rPr>
          <w:rFonts w:ascii="Segoe UI" w:hAnsi="Segoe UI" w:cs="Segoe UI"/>
          <w:i/>
          <w:iCs/>
          <w:color w:val="000000"/>
        </w:rPr>
        <w:t>урок – смотр знаний, урок – диспут, урок – диалог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3. </w:t>
      </w:r>
      <w:r>
        <w:rPr>
          <w:rFonts w:ascii="Segoe UI" w:hAnsi="Segoe UI" w:cs="Segoe UI"/>
          <w:color w:val="000000"/>
        </w:rPr>
        <w:t>Межпредметный и внутрикурсовой уроки: </w:t>
      </w:r>
      <w:r>
        <w:rPr>
          <w:rFonts w:ascii="Segoe UI" w:hAnsi="Segoe UI" w:cs="Segoe UI"/>
          <w:i/>
          <w:iCs/>
          <w:color w:val="000000"/>
        </w:rPr>
        <w:t>интегрированные уроки, одновременно по нескольким предметам, одновременно для учащихся разных возрастов.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Уроки с элементами историзма: </w:t>
      </w:r>
      <w:r>
        <w:rPr>
          <w:rFonts w:ascii="Segoe UI" w:hAnsi="Segoe UI" w:cs="Segoe UI"/>
          <w:i/>
          <w:iCs/>
          <w:color w:val="000000"/>
        </w:rPr>
        <w:t>урок об ученых, урок – бенефис, урок – исторический обзор, урок – портрет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Театрализированные уроки: </w:t>
      </w:r>
      <w:r>
        <w:rPr>
          <w:rFonts w:ascii="Segoe UI" w:hAnsi="Segoe UI" w:cs="Segoe UI"/>
          <w:i/>
          <w:iCs/>
          <w:color w:val="000000"/>
        </w:rPr>
        <w:t>урок – спектакль, урок – концерт, урок – воспоминание, урок – суд, урок – аукцион </w:t>
      </w:r>
      <w:r>
        <w:rPr>
          <w:rFonts w:ascii="Segoe UI" w:hAnsi="Segoe UI" w:cs="Segoe UI"/>
          <w:color w:val="000000"/>
        </w:rPr>
        <w:t>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Игровые уроки: </w:t>
      </w:r>
      <w:r>
        <w:rPr>
          <w:rFonts w:ascii="Segoe UI" w:hAnsi="Segoe UI" w:cs="Segoe UI"/>
          <w:i/>
          <w:iCs/>
          <w:color w:val="000000"/>
        </w:rPr>
        <w:t>урок- деловая игра, урок – ролевая игра, урок с дидактической игрой, урок – соревнование, урок – путешествие </w:t>
      </w:r>
      <w:r>
        <w:rPr>
          <w:rFonts w:ascii="Segoe UI" w:hAnsi="Segoe UI" w:cs="Segoe UI"/>
          <w:color w:val="000000"/>
        </w:rPr>
        <w:t>и др.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 Вспомогательные уроки: </w:t>
      </w:r>
      <w:r>
        <w:rPr>
          <w:rFonts w:ascii="Segoe UI" w:hAnsi="Segoe UI" w:cs="Segoe UI"/>
          <w:i/>
          <w:iCs/>
          <w:color w:val="000000"/>
        </w:rPr>
        <w:t>урок – тест, урок для родителей, урок- консультация </w:t>
      </w:r>
      <w:r>
        <w:rPr>
          <w:rFonts w:ascii="Segoe UI" w:hAnsi="Segoe UI" w:cs="Segoe UI"/>
          <w:color w:val="000000"/>
        </w:rPr>
        <w:t>и др.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8.Уроки эксперимента и практики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Таким образом, в начальных классах учитель может разнообразить формы уроков, используя, кроме традиционных, нетрадиционные формы уроков: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1. Урок-фантазия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Урок - прогулка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Урок- соревнование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Урок – КВН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5. Урок- викторина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6. Урок- игра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7. Аукцион знаний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8. Урок - телепередача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9. Межпредметная интеграция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10. Урок – конкурс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11. Урок творчества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12. Урок – изобретательства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13. Урок - сказка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14. Урок – концерт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15. Смотр знаний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Все перечисленные виды нетрадиционных форм уроков и являются </w:t>
      </w:r>
      <w:r>
        <w:rPr>
          <w:rFonts w:ascii="Segoe UI" w:hAnsi="Segoe UI" w:cs="Segoe UI"/>
          <w:i/>
          <w:iCs/>
          <w:color w:val="000000"/>
        </w:rPr>
        <w:t>уроками эксперимента и практики.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это дает ученикам?</w:t>
      </w:r>
    </w:p>
    <w:p w:rsidR="003D17E0" w:rsidRDefault="003D17E0" w:rsidP="003D17E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раннего возраста мы должны развивать </w:t>
      </w:r>
      <w:r>
        <w:rPr>
          <w:rFonts w:ascii="Segoe UI" w:hAnsi="Segoe UI" w:cs="Segoe UI"/>
          <w:i/>
          <w:iCs/>
          <w:color w:val="000000"/>
        </w:rPr>
        <w:t>коммуникативные компетенции</w:t>
      </w:r>
      <w:r>
        <w:rPr>
          <w:rFonts w:ascii="Segoe UI" w:hAnsi="Segoe UI" w:cs="Segoe UI"/>
          <w:color w:val="000000"/>
        </w:rPr>
        <w:t>, а значит развивать знание языков, способы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 Достичь результатов развития коммуникативных компетенций </w:t>
      </w:r>
      <w:r>
        <w:rPr>
          <w:rFonts w:ascii="Segoe UI" w:hAnsi="Segoe UI" w:cs="Segoe UI"/>
          <w:i/>
          <w:iCs/>
          <w:color w:val="000000"/>
        </w:rPr>
        <w:t>мне помогают презентации</w:t>
      </w:r>
      <w:r>
        <w:rPr>
          <w:rFonts w:ascii="Segoe UI" w:hAnsi="Segoe UI" w:cs="Segoe UI"/>
          <w:color w:val="000000"/>
        </w:rPr>
        <w:t xml:space="preserve">. Ставим проблему, соответственно изучаемой темы. В течение этого времени мы все познавали мир, делали открытия, удивлялись, разочаровывались, совершали ошибки, исправляли их, приобретали опыт общения. Но каждый ученик шёл путём открытий незнакомого, неизведанного ранее, а вместе мы делали одно дело: учились и учили друг </w:t>
      </w:r>
      <w:r>
        <w:rPr>
          <w:rFonts w:ascii="Segoe UI" w:hAnsi="Segoe UI" w:cs="Segoe UI"/>
          <w:color w:val="000000"/>
        </w:rPr>
        <w:lastRenderedPageBreak/>
        <w:t>друга. </w:t>
      </w:r>
      <w:r>
        <w:rPr>
          <w:rFonts w:ascii="Segoe UI" w:hAnsi="Segoe UI" w:cs="Segoe UI"/>
          <w:i/>
          <w:iCs/>
          <w:color w:val="000000"/>
        </w:rPr>
        <w:t>Следовательно: презентация открывает возможности формирования жизненного опыта; стимулирует творчество и самостоятельность, потребность в  самореализации самовыражении;  выводит процесс обучения и воспитания из стен школы в окружающий мир; реализует принцип сотрудничества учащихся и взрослых, сочетая коллективное и индивидуальное; ведёт учащихся по ступенькам роста личности; вызывает интерес к предмету; учит общаться; развиваться интеллектуально.</w:t>
      </w:r>
      <w:r>
        <w:rPr>
          <w:rFonts w:ascii="Segoe UI" w:hAnsi="Segoe UI" w:cs="Segoe UI"/>
          <w:color w:val="000000"/>
        </w:rPr>
        <w:t> Каждый класс и каждый ученик неповторимы, неповторимо и то, что мы делаем как учителя, мы не можем и не сможем провести то, что уже проводили с учащимися предыдущего класса. Остаются только опыт и знания.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какой целью я использую презентации?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Во-первых</w:t>
      </w:r>
      <w:r>
        <w:rPr>
          <w:rFonts w:ascii="Segoe UI" w:hAnsi="Segoe UI" w:cs="Segoe UI"/>
          <w:color w:val="000000"/>
        </w:rPr>
        <w:t>, презентация - это представление чего-либо нового, она представляет сочетание компьютерной анимации, графики, видео, музыки и звукового ряда, которые организованы в единую систему. Как правило, презентация имеет сюжет, сценарий и структуру, организованную для удобного восприятия информации.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Во-вторых</w:t>
      </w:r>
      <w:r>
        <w:rPr>
          <w:rFonts w:ascii="Segoe UI" w:hAnsi="Segoe UI" w:cs="Segoe UI"/>
          <w:color w:val="000000"/>
        </w:rPr>
        <w:t>, презентация - это новый вид работы, применяемый в школе на уроках. Презентации повышают интерес к предмету, развивают умственную активность. Я думаю, что ребёнок не только воспринимает информацию, но и запоминает, когда видит на экране. «Лучше один раз увидеть, чем 100 раз услышать» гласит пословица.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В-третьих</w:t>
      </w:r>
      <w:r>
        <w:rPr>
          <w:rFonts w:ascii="Segoe UI" w:hAnsi="Segoe UI" w:cs="Segoe UI"/>
          <w:color w:val="000000"/>
        </w:rPr>
        <w:t>, презентация помогает учителю при проведении уроков, мероприятий, защиты проектов, исследований. Можно показать и рассказать о красоте, о любом авторе произведения, о неповторимости родной природы, и её частичке – человеке. Конечно, в этом помогают презентации. Учат детей грамотной научной речи, развивают кругозор, дают ясное и чёткое восприятие действительности.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Методика уроков с применением презентаций может быть различной</w:t>
      </w:r>
      <w:r>
        <w:rPr>
          <w:rFonts w:ascii="Segoe UI" w:hAnsi="Segoe UI" w:cs="Segoe UI"/>
          <w:color w:val="000000"/>
        </w:rPr>
        <w:t>: при изучении нового материала и (или только) его закреплении. В рамках комбинированного урока она может помочь актуализировать знания. Кроме того, на слайды можно вынести «опорные конспекты» к урокам, неоспоримыми достоинствами которых являются: сжатие информации с использованием ассоциации символов и выделением главного, наличие элементов обобщения и систематизации знаний по изучаемой дисциплине (разделам, темам) и т.п.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Ценность презентации возрастает, если в ней учтена возможность вариативного применения (ориентация на разную глубину усвоения учебного материала, разную исходную подготовленность обучаемых и т.п.). Презентация может охватывать </w:t>
      </w:r>
      <w:r>
        <w:rPr>
          <w:rFonts w:ascii="Segoe UI" w:hAnsi="Segoe UI" w:cs="Segoe UI"/>
          <w:i/>
          <w:iCs/>
          <w:color w:val="000000"/>
        </w:rPr>
        <w:t>как весь урок, так и любую его часть</w:t>
      </w:r>
      <w:r>
        <w:rPr>
          <w:rFonts w:ascii="Segoe UI" w:hAnsi="Segoe UI" w:cs="Segoe UI"/>
          <w:color w:val="000000"/>
        </w:rPr>
        <w:t>, или использоваться на нескольких уроках. Но обычно презентации предназначены для решения локальных педагогических задач. Презентация по теме урока, </w:t>
      </w:r>
      <w:r>
        <w:rPr>
          <w:rFonts w:ascii="Segoe UI" w:hAnsi="Segoe UI" w:cs="Segoe UI"/>
          <w:i/>
          <w:iCs/>
          <w:color w:val="000000"/>
        </w:rPr>
        <w:t>представляющая собой краткий конспект</w:t>
      </w:r>
      <w:r>
        <w:rPr>
          <w:rFonts w:ascii="Segoe UI" w:hAnsi="Segoe UI" w:cs="Segoe UI"/>
          <w:color w:val="000000"/>
        </w:rPr>
        <w:t>, даёт возможность организовать самостоятельную работу учащихся.</w:t>
      </w:r>
    </w:p>
    <w:p w:rsidR="003D17E0" w:rsidRDefault="003D17E0" w:rsidP="003D17E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Итак, современному учителю необходимо не только умение пользоваться готовыми электронными материалами, но и умение создавать информационные </w:t>
      </w:r>
      <w:r>
        <w:rPr>
          <w:rFonts w:ascii="Segoe UI" w:hAnsi="Segoe UI" w:cs="Segoe UI"/>
          <w:color w:val="000000"/>
        </w:rPr>
        <w:lastRenderedPageBreak/>
        <w:t>ресурсы в образовательных целях собственными силами и с участием воспитанников. С помощью компьютера учитель создает и накапливает дидактическое сопровождение учебного процесса: конспекты уроков, раздаточный материал для учащихся, тесты, маршрутные листы, описания алгоритмов действий, памятки, наглядные пособия, визуальные ряды, презентации и пр.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Чаще всего учителя обращаются к созданию презентации, т.е. последовательности слайдов с мультимедийным содержимым, которые демонстрируются на большом экране при помощи проектора. Мультимедийная поддержка образовательного процесса повышает эффективность обучения за счет: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активизации восприятия учащихся при использовании разных каналов подачи информации (звуковых и зрительных), при динамичном и выразительном объяснении материала, при выделении главных мыслей;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постоянного зрительного контакта учителя с классом, отсутствия временных затрат на запись текста на доске;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увеличения объема информации, которая может быть получена из Интернета или с компакт-дисков и преподнесена всем учащимся.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Использование презентаций уместно на любом этапе изучения темы и на любом этапе урока: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 начале урока с помощью вопросов по изучаемой теме, можно создать проблемную ситуацию;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при повторении пройденного материала можно быстро проверить знания учащихся;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на этапе объяснения нового материала можно использовать изображения, видеофрагменты, звуковое сопровождение, а также рисунки детей.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на этапе закрепления можно определить уровень усвоения темы, причем на экране показывается не только задание, но и ответ.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Проектная деятельность подготавливает учащихся  к реальным условиям жизни, формирует ключевые компетенции: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учебно-познавательные;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коммуникативные;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информационные.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«Быть с веком наравне - это требование ко всем сферам человеческой жизнедеятельности, в том числе – и образованию. Мало того, школа способна и опережать время. Мультимедийная презентация – один из эффективных методов </w:t>
      </w:r>
      <w:r>
        <w:rPr>
          <w:rFonts w:ascii="Segoe UI" w:hAnsi="Segoe UI" w:cs="Segoe UI"/>
          <w:color w:val="000000"/>
        </w:rPr>
        <w:lastRenderedPageBreak/>
        <w:t>организации обучения на уроках, мощное педагогическое средство, выходящее за рамки традиционной классно – урочной системы». (Ш. А. Амонашвили).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Младший школьник имеет специфические возрастные особенности: неустойчивое внимание, преобладание наглядно-образцового мышления, повышенную двигательную активность, стремление к игровой деятельности, разнообразие познавательных интересов. Все это осложняет работу учителя. Для того, чтобы поддерживать в течение урока внимание детей, необходима организация активной и интересной познавательной деятельности. Учитывая возрастные и психологические особенности младших школьников, учитель должен стараться разнообразить урок играми, загадками, ребусами, кроссвордами, яркой броской наглядностью.</w:t>
      </w:r>
    </w:p>
    <w:p w:rsidR="003D17E0" w:rsidRDefault="003D17E0" w:rsidP="003D17E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Возможности нетрадиционных уроков велики: они являются средством формирования познавательной деятельности школьников, активизации учащихся в процессе учебной работы, а также одним из способов стимулирования и развития интереса к учению. Но в то же время они должны реализовывать обучающие, развивающие и воспитательные задачи, которые ставятся на каждом уроке.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показывает практика, приобретенный в школьном возрасте опыт поисковой, экспериментальной деятельности помогает нашим детям успешно развивать творческие способности и в дальнейшем, во взрослой жизни.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Экспериментальная работа с детьми опирается на наблюдения в природе в теплый и холодный периоды. Проводятся различные наблюдения: за явлениями неживой природы, растительным и животным миром, эксперименты с ветром, снегом и другие.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 детей возникает множество вопросов, в основе которых лежит познавательный мотив. Их интересует, как выглядит микроб, отчего бывает ветер, с помощью чего издается звук в телевизоре, и многое другое. Я не всегда тороплюсь с ответом, а способствую тому, чтобы дети нашли его самостоятельно. С целью нахождения ответа на вопросы организую познавательную деятельность детей по исследованию возникшей проблемной ситуации в форме беседы с элементами дискуссии, диалога, использую эвристический метод. Не навязываю детям правильные ответы, а по окончании диалога предлагаю обратиться к опыту, целевым наблюдениям, к эксперименту, книге или познавательному рассказу, чтобы ребенок мог уточнить свое мнение, сделать вывод и обобщение.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Нельзя не отметить, что в силу своих возрастных особенностей, младшие школьники далеко не сразу способны быть абсолютно самостоятельными на всех этапах выполнения эксперимента. Дети испытывают трудности при анализе результатов и формулировании выводов. Безусловно, оказываю помощь ребёнку.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Однако младшему школьнику нужна ещё и поддержка родителей. Для ребенка важно, чтобы его мама и папа поддерживали его интересы, поэтому привлекаю родителей к активной помощи. Они вовлекаются в выполнение творческих заданий с элементами экспериментирования.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Результатами работы стали показатели мониторинга развития детей по данному направлению, которые свидетельствуют о правильном пути решения данной задачи.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Заключение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заключении проделанной работы я делаю вывод о том, что нетрадиционные формы уроков не только могут, но и должны быть использованы в начальной школе, однако, не заменяя или не вытесняя урочные занятия , проводимые в традиционной форме.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основании проделанной работы можно убедиться в том, что экспериментально - исследовательская деятельность является особой формой познавательного развития, в которой наиболее ярко выражены процессы целесообразования, процессы возникновения и развития новых мотивов личности, лежащих в основе самодвижения, саморазвития младших школьников.</w:t>
      </w:r>
    </w:p>
    <w:p w:rsidR="003D17E0" w:rsidRDefault="003D17E0" w:rsidP="003D17E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завершении хотелось бы отметить, что в своей работе с детьми руководствуюсь мудрым советом Василия Александровича Сухомлинского: «Умейте открыть перед ребенком в окружающем мире что - то одно, но открыть так, чтобы кусочек жизни заиграл перед детьми всеми красками радуги. Оставляйте всегда что - то недосказанное, чтобы ребенку захотелось еще и еще раз возвратится к тому, что он узнал».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 осуществлении проектно-исследовательской деятельности создаются условия для развития: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самостоятельной познавательной деятельности, навыков самостоятельной работы с большими объемами информации;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умений увидеть проблему и наметить пути ее решения, спланировать и провести исследование, проанализировать результаты;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учебно-коммуникативных умений (работа в команде, участие в дискуссии);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критического и творческого мышления.</w:t>
      </w:r>
    </w:p>
    <w:p w:rsidR="003D17E0" w:rsidRDefault="003D17E0" w:rsidP="003D17E0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Только через действие ребенок сможет познать многообразие окружающего мира и определить собственное место в нем. (И.Я. Яковлев)</w:t>
      </w:r>
    </w:p>
    <w:p w:rsidR="0074409C" w:rsidRDefault="0074409C">
      <w:bookmarkStart w:id="0" w:name="_GoBack"/>
      <w:bookmarkEnd w:id="0"/>
    </w:p>
    <w:sectPr w:rsidR="0074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0"/>
    <w:rsid w:val="003D17E0"/>
    <w:rsid w:val="007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8181-E9F8-49D3-BE37-7B1B6B0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3323</Words>
  <Characters>18943</Characters>
  <Application>Microsoft Office Word</Application>
  <DocSecurity>0</DocSecurity>
  <Lines>157</Lines>
  <Paragraphs>44</Paragraphs>
  <ScaleCrop>false</ScaleCrop>
  <Company/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2021-03-25T06:48:00Z</dcterms:created>
  <dcterms:modified xsi:type="dcterms:W3CDTF">2021-03-25T06:48:00Z</dcterms:modified>
</cp:coreProperties>
</file>