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5B" w:rsidRPr="006365CA" w:rsidRDefault="00EA4B5B" w:rsidP="006365C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</w:pPr>
      <w:r w:rsidRPr="006365CA">
        <w:rPr>
          <w:rFonts w:ascii="Times New Roman" w:eastAsia="Times New Roman" w:hAnsi="Times New Roman" w:cs="Times New Roman"/>
          <w:b/>
          <w:bCs/>
          <w:color w:val="444444"/>
          <w:kern w:val="36"/>
          <w:sz w:val="36"/>
          <w:szCs w:val="36"/>
        </w:rPr>
        <w:t>Доклада по теме: </w:t>
      </w:r>
      <w:r w:rsidRPr="006365CA">
        <w:rPr>
          <w:rFonts w:ascii="Times New Roman" w:eastAsia="Times New Roman" w:hAnsi="Times New Roman" w:cs="Times New Roman"/>
          <w:b/>
          <w:bCs/>
          <w:color w:val="959595"/>
          <w:kern w:val="36"/>
          <w:sz w:val="21"/>
          <w:szCs w:val="21"/>
        </w:rPr>
        <w:br/>
      </w:r>
      <w:r w:rsidRPr="006365CA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«Влияние толерантных установок  родителей на толерантность детей»</w:t>
      </w:r>
    </w:p>
    <w:p w:rsidR="00827DBE" w:rsidRPr="006365CA" w:rsidRDefault="006365CA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Сегодня </w:t>
      </w:r>
      <w:r w:rsidR="00147C84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особую актуальность приобретает </w:t>
      </w:r>
      <w:r w:rsidR="00827DB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вопрос толерантности</w:t>
      </w:r>
      <w:r w:rsidR="00147C84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людям,</w:t>
      </w:r>
      <w:r w:rsidR="00827DB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принадлежат</w:t>
      </w:r>
      <w:r w:rsidR="00147C84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разным национальностям и культурам. Особое значение в последнее время этот вопрос приобрел, потому что все больше и больше мы стали замечать проявления недоброжелательности, недружелюбия, гнева и агрессивности.</w:t>
      </w:r>
      <w:r w:rsidR="00827DB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тенденции негативно сказываются на развитии личности, духовности и доброты ребенка. В связи с этим родители должны серьезно подходить к воспитанию детской толерантности и находить эффективные механизмы, способствующие ее формированию.</w:t>
      </w:r>
    </w:p>
    <w:p w:rsidR="00827DBE" w:rsidRPr="006365CA" w:rsidRDefault="00827DBE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 понятие толерантности, следует отметить, что</w:t>
      </w:r>
      <w:r w:rsidR="004326D6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</w:t>
      </w:r>
      <w:r w:rsidR="004326D6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довольно </w:t>
      </w:r>
      <w:r w:rsidR="004326D6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сложное и многоаспектное.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анализируя</w:t>
      </w:r>
      <w:r w:rsidR="004326D6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толерантность в свете взаимоотношения детей и родителей в семье, то это, на наш взгляд, определенная установка на восприятие, понимание взрослых и детей друг другом и действия в отношении друг друга, в основе которых лежат взаимное уважение интересов, ценностей, позиции, занятой обеими сторонами.</w:t>
      </w:r>
      <w:proofErr w:type="gramEnd"/>
      <w:r w:rsidR="006365CA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Безусловно,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 родителей оказывают весомое влияние на толерантность детей. </w:t>
      </w:r>
    </w:p>
    <w:p w:rsidR="00827DBE" w:rsidRPr="006365CA" w:rsidRDefault="00E4444B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толерантности </w:t>
      </w:r>
      <w:r w:rsidR="00827DB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у ребенка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формирование у </w:t>
      </w:r>
      <w:r w:rsidR="00827DB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молодого поколения</w:t>
      </w:r>
      <w:r w:rsidR="00EA4B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уважительного отношения к </w:t>
      </w:r>
      <w:proofErr w:type="gramStart"/>
      <w:r w:rsidR="00EA4B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наковому</w:t>
      </w:r>
      <w:proofErr w:type="gramEnd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принятие и адекватное понимание богатого многообразия проявлений окружающего мира, форм человеческого самовыражения и особенностей человеческой индивидуальности. </w:t>
      </w:r>
      <w:r w:rsidR="00827DB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Данные качества сформировываются в условиях доверия, открытых детско-родительских отношений, внимания и уважения всех членов семьи друг к другу</w:t>
      </w:r>
      <w:proofErr w:type="gramStart"/>
      <w:r w:rsidR="00827DB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5CA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61C25" w:rsidRPr="006365CA" w:rsidRDefault="00E61C25" w:rsidP="006365C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E4444B" w:rsidRPr="006365CA" w:rsidRDefault="00E61C25" w:rsidP="006365CA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6365CA">
        <w:rPr>
          <w:color w:val="000000" w:themeColor="text1"/>
          <w:sz w:val="28"/>
          <w:szCs w:val="28"/>
        </w:rPr>
        <w:t>Семья представляется живой, постоянно изменяющейся системой. Она меняется не только под влиянием социально-экономических условий, но и в силу внутренних процессов развития.</w:t>
      </w:r>
      <w:r w:rsidR="00E4444B" w:rsidRPr="006365CA">
        <w:rPr>
          <w:color w:val="000000" w:themeColor="text1"/>
          <w:sz w:val="28"/>
          <w:szCs w:val="28"/>
        </w:rPr>
        <w:t xml:space="preserve"> </w:t>
      </w:r>
    </w:p>
    <w:p w:rsidR="0022145B" w:rsidRPr="006365CA" w:rsidRDefault="0022145B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воспитании толерантности большую роль играют родители. Всем хорошо известна истина, что ребёнок с рождения должен быть окружён родительской любовью. В идеале, в семье должны 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преобладать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дружелюбные жизнерадостные отношения. Всё это 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оказывает серьезное влияние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на формирование толерантности у ребёнка. Если же, наоборот, в семье нормальным считается агрессия, вечное недовольство, крики, унижение, н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еприязнь друг к другу, упрёки –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в такой семье ребёнок не научиться </w:t>
      </w:r>
      <w:proofErr w:type="gramStart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адекватно</w:t>
      </w:r>
      <w:proofErr w:type="gramEnd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воспринимать собственную личность и индивидуальность и будет аналогично воспринимать окружающих.</w:t>
      </w:r>
    </w:p>
    <w:p w:rsidR="00E4444B" w:rsidRPr="006365CA" w:rsidRDefault="00E4444B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Родителям 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концентрировать внимание детей на ситуациях, 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предполагаю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проявления толерантности на основе постижения еѐ смысла, пропуская анализ этих ситуации через их опыт, содействуя формированию толерантной личности. 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Данный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весьма 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длительным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требую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родителей терпения, вдумчивого отношения ко всем поведенческим и вербальным реакциям своих детей, способности вести с детьми конструктивный диалог, в котором дети сами приходят к выводам о возможном бесконфликтном взаимодействи</w:t>
      </w:r>
      <w:r w:rsidR="00EA4B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и и общении с любыми людьми их з</w:t>
      </w:r>
      <w:r w:rsidR="006365CA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наковыми    не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социальными проявлениями. </w:t>
      </w:r>
    </w:p>
    <w:p w:rsidR="00E4444B" w:rsidRPr="006365CA" w:rsidRDefault="00E4444B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Для этого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толерантно настроенные родители умеют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слушать и слышать своих детей; не запрещая им выражать свои как положительные, так и отрицательные суждения, эмоции, 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совместно их конструктивно прорабатывать; и самое главное помнить о том, что опр</w:t>
      </w:r>
      <w:r w:rsidR="00E61C2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еделяющим является безусловная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любовь к детям, принятие их такими, какие они есть.</w:t>
      </w:r>
    </w:p>
    <w:p w:rsidR="007448CD" w:rsidRPr="006365CA" w:rsidRDefault="007448CD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Глядя на взрослых, ребенок постепенно развивает социальные отношения и роли, которые определяют его место в этом мире; по мере того, как становился старше, он все больше фокусируется на сверстниках и различных социальных институтах, однако семейное влияние не теряет своей значимости на протяжении всей жизни человека. И даже когда дети повзрослели и начинают самостоятельную жизнь, они ориентируются на своих родителей, семью и в проблемных ситуациях опираются на опыт, который они приобрели в родительской семье.</w:t>
      </w:r>
    </w:p>
    <w:p w:rsidR="00E4444B" w:rsidRPr="006365CA" w:rsidRDefault="007448CD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Толерантность-это постепенная педагогическая работа. И большую роль играет поведение самих родителей. </w:t>
      </w:r>
      <w:r w:rsidR="002214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Толерантным ребёнка нельзя сдел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ать в одночасье. Толерантность является</w:t>
      </w:r>
      <w:r w:rsidR="002214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постепенным педагогическим</w:t>
      </w:r>
      <w:r w:rsidR="002214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214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серьезная</w:t>
      </w:r>
      <w:r w:rsidR="002214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здесь отводится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поведению родителей</w:t>
      </w:r>
      <w:r w:rsidR="002214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44B" w:rsidRPr="006365CA" w:rsidRDefault="007448CD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 этим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следует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повышать социальную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значимость родителей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развитии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у детей толерантного сознания, потому как,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семье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развиты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толерантные установки, то ребёнок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, безу</w:t>
      </w:r>
      <w:r w:rsidR="00265CD5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ловно,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впитывает их.</w:t>
      </w:r>
    </w:p>
    <w:p w:rsidR="00E4444B" w:rsidRPr="006365CA" w:rsidRDefault="00265CD5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толерантность в отношениях между родителями и детьми представляется непроизвольным состоянием, которое влияет на развитие толерантности как личностно-нравственных качеств молодого поколения. 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 является основным институтом воспитания, социализации личности, именно в ней закладываются основы нравственности человека,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формир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овываются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установки на взаимоотношения с окружающими и </w:t>
      </w:r>
      <w:r w:rsidR="00EA4B5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перео</w:t>
      </w:r>
      <w:bookmarkStart w:id="0" w:name="_GoBack"/>
      <w:bookmarkEnd w:id="0"/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смысливаются</w:t>
      </w:r>
      <w:r w:rsidR="00E4444B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своих действий и поступков. </w:t>
      </w:r>
    </w:p>
    <w:p w:rsidR="0022145B" w:rsidRPr="006365CA" w:rsidRDefault="00D97EFE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влияние толерантного отношения родителей являются первыми и основными установками в воспитании толерантности у детей, и невозможно сформировать толерантность у ребенка, как и любое другое качество, если они не являются союзниками педагогов в решении этой проблемы. Семья дает ребенку серьезный опыт взаимодействия с окружающими людьми, в котором он учится общаться, осваивает приемы коммуникации, учится слушать и уважать мнение других, терпеливо и бережно относиться </w:t>
      </w:r>
      <w:proofErr w:type="gramStart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 близким. В связи с этим, большое значение имеет личный пример родителей, родственников. Прежде всего, атмосфера взаимоотношений в семье, стиль взаимодействия между родителями, между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родственниками, детьми существенно воздействуют на развитие толерантности у ребенка</w:t>
      </w:r>
    </w:p>
    <w:p w:rsidR="003622F0" w:rsidRPr="006365CA" w:rsidRDefault="003622F0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толерантности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происходит в обыденной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жизни семьи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методом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постижения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детьми опыта и примера родителей, родных, близких, а также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людей, которые окружают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семью. Чем выше </w:t>
      </w:r>
      <w:proofErr w:type="spellStart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просоциальная</w:t>
      </w:r>
      <w:proofErr w:type="spellEnd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ориентация семьи, чем более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открыта, чем богаче ее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социальные связи, тем более позитивный и широкий опыт толерантного общения и взаимодействия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наследуют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дети.</w:t>
      </w:r>
    </w:p>
    <w:p w:rsidR="00D97EFE" w:rsidRPr="006365CA" w:rsidRDefault="00265CD5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заключение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отметить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воспитание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толерантности во вза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имоотношениях детей и родителей, является серьезным процессом, в 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эффективно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постижении которого, важен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комплексный подход и взаимодействие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родителей и детей</w:t>
      </w:r>
      <w:proofErr w:type="gramStart"/>
      <w:r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365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365CA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одители являются источником и опосредующим звеном передачи ребенку</w:t>
      </w:r>
      <w:r w:rsidR="006365CA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социально-исторического опыта, </w:t>
      </w:r>
      <w:r w:rsidR="00D97EFE"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опыта эмоциональных и предметных взаимоотношений между людьми. В связи с этим, роль родителей в формировании толерантности у ребенка сегодня как никогда значима и актуальна.</w:t>
      </w:r>
    </w:p>
    <w:p w:rsidR="003622F0" w:rsidRPr="006365CA" w:rsidRDefault="003622F0" w:rsidP="006365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3622F0" w:rsidRPr="006365CA" w:rsidRDefault="003622F0" w:rsidP="006365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3622F0" w:rsidRPr="006365CA" w:rsidRDefault="003622F0" w:rsidP="006365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2F0" w:rsidRPr="006365CA" w:rsidRDefault="003622F0" w:rsidP="006365C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2F0" w:rsidRPr="006365CA" w:rsidRDefault="003622F0" w:rsidP="006365CA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Аверзаев</w:t>
      </w:r>
      <w:proofErr w:type="spellEnd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 Ч. О формировании </w:t>
      </w:r>
      <w:r w:rsidRPr="006365CA">
        <w:rPr>
          <w:rStyle w:val="redtext"/>
          <w:rFonts w:ascii="Times New Roman" w:hAnsi="Times New Roman" w:cs="Times New Roman"/>
          <w:color w:val="000000" w:themeColor="text1"/>
          <w:sz w:val="28"/>
          <w:szCs w:val="28"/>
        </w:rPr>
        <w:t>толерантности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учащейся </w:t>
      </w:r>
      <w:r w:rsidRPr="006365CA">
        <w:rPr>
          <w:rStyle w:val="redtext"/>
          <w:rFonts w:ascii="Times New Roman" w:hAnsi="Times New Roman" w:cs="Times New Roman"/>
          <w:color w:val="000000" w:themeColor="text1"/>
          <w:sz w:val="28"/>
          <w:szCs w:val="28"/>
        </w:rPr>
        <w:t>молодежи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Воспитание школьников. – 2010. – № 7. – С. 54.</w:t>
      </w:r>
    </w:p>
    <w:p w:rsidR="003622F0" w:rsidRPr="006365CA" w:rsidRDefault="003622F0" w:rsidP="006365CA">
      <w:pPr>
        <w:numPr>
          <w:ilvl w:val="0"/>
          <w:numId w:val="4"/>
        </w:numPr>
        <w:tabs>
          <w:tab w:val="clear" w:pos="36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>Бережная</w:t>
      </w:r>
      <w:proofErr w:type="gramEnd"/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С. Развитие </w:t>
      </w:r>
      <w:r w:rsidRPr="006365CA">
        <w:rPr>
          <w:rStyle w:val="redtext"/>
          <w:rFonts w:ascii="Times New Roman" w:hAnsi="Times New Roman" w:cs="Times New Roman"/>
          <w:color w:val="000000" w:themeColor="text1"/>
          <w:sz w:val="28"/>
          <w:szCs w:val="28"/>
        </w:rPr>
        <w:t>толерантного</w:t>
      </w:r>
      <w:r w:rsidRPr="00636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сознания личности в социокультурном пространстве образования и искусства // Философские науки. – 2011. – № 4. – С. 61.</w:t>
      </w:r>
    </w:p>
    <w:sectPr w:rsidR="003622F0" w:rsidRPr="006365CA" w:rsidSect="00084348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CB" w:rsidRDefault="007031CB" w:rsidP="00084348">
      <w:pPr>
        <w:spacing w:after="0" w:line="240" w:lineRule="auto"/>
      </w:pPr>
      <w:r>
        <w:separator/>
      </w:r>
    </w:p>
  </w:endnote>
  <w:endnote w:type="continuationSeparator" w:id="0">
    <w:p w:rsidR="007031CB" w:rsidRDefault="007031CB" w:rsidP="0008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8783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65CD5" w:rsidRPr="00084348" w:rsidRDefault="00DF7D29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843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5CD5" w:rsidRPr="000843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843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5C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43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5CD5" w:rsidRDefault="00265C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CB" w:rsidRDefault="007031CB" w:rsidP="00084348">
      <w:pPr>
        <w:spacing w:after="0" w:line="240" w:lineRule="auto"/>
      </w:pPr>
      <w:r>
        <w:separator/>
      </w:r>
    </w:p>
  </w:footnote>
  <w:footnote w:type="continuationSeparator" w:id="0">
    <w:p w:rsidR="007031CB" w:rsidRDefault="007031CB" w:rsidP="00084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4E73"/>
    <w:multiLevelType w:val="hybridMultilevel"/>
    <w:tmpl w:val="A558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E5"/>
    <w:multiLevelType w:val="hybridMultilevel"/>
    <w:tmpl w:val="1F10EC9C"/>
    <w:lvl w:ilvl="0" w:tplc="7E84E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5E3405"/>
    <w:multiLevelType w:val="hybridMultilevel"/>
    <w:tmpl w:val="A9D86E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D4CA2"/>
    <w:multiLevelType w:val="hybridMultilevel"/>
    <w:tmpl w:val="5EE026CE"/>
    <w:lvl w:ilvl="0" w:tplc="73760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66AC"/>
    <w:rsid w:val="00084348"/>
    <w:rsid w:val="00147C84"/>
    <w:rsid w:val="0022145B"/>
    <w:rsid w:val="00265CD5"/>
    <w:rsid w:val="00293DAA"/>
    <w:rsid w:val="002966AC"/>
    <w:rsid w:val="003622F0"/>
    <w:rsid w:val="0041376B"/>
    <w:rsid w:val="004326D6"/>
    <w:rsid w:val="006365CA"/>
    <w:rsid w:val="007031CB"/>
    <w:rsid w:val="007448CD"/>
    <w:rsid w:val="0081606E"/>
    <w:rsid w:val="00827DBE"/>
    <w:rsid w:val="00B16358"/>
    <w:rsid w:val="00D97EFE"/>
    <w:rsid w:val="00DF7D29"/>
    <w:rsid w:val="00E4444B"/>
    <w:rsid w:val="00E61C25"/>
    <w:rsid w:val="00EA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29"/>
  </w:style>
  <w:style w:type="paragraph" w:styleId="1">
    <w:name w:val="heading 1"/>
    <w:basedOn w:val="a"/>
    <w:link w:val="10"/>
    <w:uiPriority w:val="9"/>
    <w:qFormat/>
    <w:rsid w:val="0022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348"/>
  </w:style>
  <w:style w:type="paragraph" w:styleId="a5">
    <w:name w:val="footer"/>
    <w:basedOn w:val="a"/>
    <w:link w:val="a6"/>
    <w:uiPriority w:val="99"/>
    <w:unhideWhenUsed/>
    <w:rsid w:val="000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348"/>
  </w:style>
  <w:style w:type="paragraph" w:styleId="a7">
    <w:name w:val="List Paragraph"/>
    <w:basedOn w:val="a"/>
    <w:uiPriority w:val="34"/>
    <w:qFormat/>
    <w:rsid w:val="000843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21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21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dtext">
    <w:name w:val="red_text"/>
    <w:basedOn w:val="a0"/>
    <w:rsid w:val="0036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4348"/>
  </w:style>
  <w:style w:type="paragraph" w:styleId="a5">
    <w:name w:val="footer"/>
    <w:basedOn w:val="a"/>
    <w:link w:val="a6"/>
    <w:uiPriority w:val="99"/>
    <w:unhideWhenUsed/>
    <w:rsid w:val="0008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4348"/>
  </w:style>
  <w:style w:type="paragraph" w:styleId="a7">
    <w:name w:val="List Paragraph"/>
    <w:basedOn w:val="a"/>
    <w:uiPriority w:val="34"/>
    <w:qFormat/>
    <w:rsid w:val="0008434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21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21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edtext">
    <w:name w:val="red_text"/>
    <w:basedOn w:val="a0"/>
    <w:rsid w:val="00362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ROMA</cp:lastModifiedBy>
  <cp:revision>3</cp:revision>
  <cp:lastPrinted>2018-01-24T12:55:00Z</cp:lastPrinted>
  <dcterms:created xsi:type="dcterms:W3CDTF">2019-03-28T09:02:00Z</dcterms:created>
  <dcterms:modified xsi:type="dcterms:W3CDTF">2022-12-18T17:38:00Z</dcterms:modified>
</cp:coreProperties>
</file>