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AA" w:rsidRDefault="004C31AA" w:rsidP="004C31AA">
      <w:pPr>
        <w:jc w:val="center"/>
        <w:rPr>
          <w:b/>
          <w:bCs/>
          <w:szCs w:val="28"/>
        </w:rPr>
      </w:pPr>
      <w:bookmarkStart w:id="0" w:name="_Toc65347366"/>
      <w:r>
        <w:rPr>
          <w:b/>
          <w:bCs/>
          <w:szCs w:val="28"/>
        </w:rPr>
        <w:t>Коррекционная педагогика. Основы сурдопедагогики.</w:t>
      </w:r>
    </w:p>
    <w:p w:rsidR="006A7437" w:rsidRPr="00836F4F" w:rsidRDefault="00836F4F" w:rsidP="00836F4F">
      <w:pPr>
        <w:rPr>
          <w:rFonts w:eastAsia="Times New Roman" w:cs="Times New Roman"/>
          <w:b/>
          <w:bCs/>
          <w:szCs w:val="28"/>
          <w:lang w:eastAsia="ru-RU"/>
        </w:rPr>
      </w:pPr>
      <w:r>
        <w:rPr>
          <w:b/>
          <w:bCs/>
          <w:szCs w:val="28"/>
        </w:rPr>
        <w:t xml:space="preserve">                </w:t>
      </w:r>
      <w:r w:rsidR="00E31876" w:rsidRPr="00E31876">
        <w:rPr>
          <w:rFonts w:eastAsia="TimesNewRomanPSMT" w:cs="Times New Roman"/>
          <w:b/>
          <w:color w:val="000000" w:themeColor="text1"/>
          <w:szCs w:val="28"/>
        </w:rPr>
        <w:t xml:space="preserve">1. </w:t>
      </w:r>
      <w:r w:rsidR="006A7437" w:rsidRPr="00E31876">
        <w:rPr>
          <w:rFonts w:eastAsia="TimesNewRomanPSMT" w:cs="Times New Roman"/>
          <w:b/>
          <w:color w:val="000000" w:themeColor="text1"/>
          <w:szCs w:val="28"/>
        </w:rPr>
        <w:t>Классификации детей с недостатками слуха</w:t>
      </w:r>
      <w:bookmarkEnd w:id="0"/>
    </w:p>
    <w:p w:rsidR="00E31876" w:rsidRDefault="00E31876" w:rsidP="00FD2721">
      <w:pPr>
        <w:pStyle w:val="a4"/>
        <w:spacing w:before="0" w:after="0" w:line="360" w:lineRule="auto"/>
        <w:rPr>
          <w:rFonts w:eastAsia="TimesNewRomanPSMT"/>
          <w:sz w:val="28"/>
          <w:szCs w:val="28"/>
        </w:rPr>
      </w:pP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Проблема классификации детей по степени сохранности слуха и его утрате издавна интересовала врачей и практических работников.</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Существуют различные классификации лиц с нарушениями функционирования слухового анализатора. Необходимость такой дифференциации обусловлена важностью создания ориентиров для деятельности врачей, родителей, педагогов и психологов, направленной на диагностику, лечение, коррекцию и профилактику того или иного заболевания.</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Одной из первых попыток классифицировать нес</w:t>
      </w:r>
      <w:r>
        <w:rPr>
          <w:rFonts w:eastAsia="TimesNewRomanPSMT"/>
          <w:sz w:val="28"/>
          <w:szCs w:val="28"/>
        </w:rPr>
        <w:t>лышащих детей было разделение (</w:t>
      </w:r>
      <w:r w:rsidRPr="00DB6EC1">
        <w:rPr>
          <w:rFonts w:eastAsia="TimesNewRomanPSMT"/>
          <w:sz w:val="28"/>
          <w:szCs w:val="28"/>
        </w:rPr>
        <w:t xml:space="preserve">в 1821г.) Итаром, врачом Института глухонемых в Париже, </w:t>
      </w:r>
      <w:r>
        <w:rPr>
          <w:rFonts w:eastAsia="TimesNewRomanPSMT"/>
          <w:sz w:val="28"/>
          <w:szCs w:val="28"/>
        </w:rPr>
        <w:t>своих воспитанников на 5 групп</w:t>
      </w:r>
      <w:r w:rsidR="00FD2721">
        <w:rPr>
          <w:rFonts w:eastAsia="TimesNewRomanPSMT"/>
          <w:sz w:val="28"/>
          <w:szCs w:val="28"/>
        </w:rPr>
        <w:t xml:space="preserve"> </w:t>
      </w:r>
      <w:r w:rsidR="00FD2721" w:rsidRPr="00FD2721">
        <w:rPr>
          <w:rFonts w:eastAsia="TimesNewRomanPSMT"/>
          <w:sz w:val="28"/>
          <w:szCs w:val="28"/>
        </w:rPr>
        <w:t>[2]</w:t>
      </w:r>
      <w:r>
        <w:rPr>
          <w:rFonts w:eastAsia="TimesNewRomanPSMT"/>
          <w:sz w:val="28"/>
          <w:szCs w:val="28"/>
        </w:rPr>
        <w:t>:</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1 группа – дети, восприн</w:t>
      </w:r>
      <w:r>
        <w:rPr>
          <w:rFonts w:eastAsia="TimesNewRomanPSMT"/>
          <w:sz w:val="28"/>
          <w:szCs w:val="28"/>
        </w:rPr>
        <w:t>имающие громкую речь около уха;</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2 группа – дети, р</w:t>
      </w:r>
      <w:r>
        <w:rPr>
          <w:rFonts w:eastAsia="TimesNewRomanPSMT"/>
          <w:sz w:val="28"/>
          <w:szCs w:val="28"/>
        </w:rPr>
        <w:t>азличающие гласные и согласные;</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3 группа – дети, воспринимающие лишь</w:t>
      </w:r>
      <w:r>
        <w:rPr>
          <w:rFonts w:eastAsia="TimesNewRomanPSMT"/>
          <w:sz w:val="28"/>
          <w:szCs w:val="28"/>
        </w:rPr>
        <w:t xml:space="preserve"> отдельные гласные и согласные;</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4 группа - дети, не воспринимающие звуков речи, но слышащие очень сильные</w:t>
      </w:r>
      <w:r>
        <w:rPr>
          <w:rFonts w:eastAsia="TimesNewRomanPSMT"/>
          <w:sz w:val="28"/>
          <w:szCs w:val="28"/>
        </w:rPr>
        <w:t xml:space="preserve"> звуки (стук в дверь, гром и т.д.)</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 xml:space="preserve">5 </w:t>
      </w:r>
      <w:r>
        <w:rPr>
          <w:rFonts w:eastAsia="TimesNewRomanPSMT"/>
          <w:sz w:val="28"/>
          <w:szCs w:val="28"/>
        </w:rPr>
        <w:t>группа – полностью глухие дети.</w:t>
      </w:r>
    </w:p>
    <w:p w:rsid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Ценность этой классификации заключается в том, что в ней основным критерием при разделении глухих детей было восприятие на слух речи и неречевых звуков.</w:t>
      </w:r>
    </w:p>
    <w:p w:rsid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Заслуживает особого внимания классификация Ф.</w:t>
      </w:r>
      <w:r>
        <w:rPr>
          <w:rFonts w:eastAsia="TimesNewRomanPSMT"/>
          <w:sz w:val="28"/>
          <w:szCs w:val="28"/>
        </w:rPr>
        <w:t xml:space="preserve"> </w:t>
      </w:r>
      <w:r w:rsidRPr="00DB6EC1">
        <w:rPr>
          <w:rFonts w:eastAsia="TimesNewRomanPSMT"/>
          <w:sz w:val="28"/>
          <w:szCs w:val="28"/>
        </w:rPr>
        <w:t>Рау. В основу его классификации лежат 2 принципа – сохранность слуха для восприятия речи и для восприятия чистых тонов. Ф.</w:t>
      </w:r>
      <w:r>
        <w:rPr>
          <w:rFonts w:eastAsia="TimesNewRomanPSMT"/>
          <w:sz w:val="28"/>
          <w:szCs w:val="28"/>
        </w:rPr>
        <w:t xml:space="preserve"> </w:t>
      </w:r>
      <w:r w:rsidRPr="00DB6EC1">
        <w:rPr>
          <w:rFonts w:eastAsia="TimesNewRomanPSMT"/>
          <w:sz w:val="28"/>
          <w:szCs w:val="28"/>
        </w:rPr>
        <w:t>Рау выделил 2 большие группы среди исследуемых: группу с остатками слуха и группу без остатков слуха.</w:t>
      </w:r>
      <w:r w:rsidRPr="00DB6EC1">
        <w:t xml:space="preserve"> </w:t>
      </w:r>
      <w:r w:rsidRPr="00DB6EC1">
        <w:rPr>
          <w:rFonts w:eastAsia="TimesNewRomanPSMT"/>
          <w:sz w:val="28"/>
          <w:szCs w:val="28"/>
        </w:rPr>
        <w:t xml:space="preserve">Группу с остатками слуха он разделил на подгруппы по степени чистых тонов и речи, причем отмечал как восприятие звуков речи, так и восприятие целых слов. </w:t>
      </w:r>
      <w:r w:rsidRPr="00DB6EC1">
        <w:rPr>
          <w:rFonts w:eastAsia="TimesNewRomanPSMT"/>
          <w:sz w:val="28"/>
          <w:szCs w:val="28"/>
        </w:rPr>
        <w:lastRenderedPageBreak/>
        <w:t>Такое исследование имело практическое значение для использования сохранной слуховой функции в обучении речи.</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Продолжительное время в классификациях не выделялась категория слабослышащих, хотя почти в каждой классификации выделялись группы с более высоким слуховым восприятием тонов и речи, что могло соответствовать категории слабослышащих. В этом отношении представляет интерес классификация слабослышащих Б.С.</w:t>
      </w:r>
      <w:r>
        <w:rPr>
          <w:rFonts w:eastAsia="TimesNewRomanPSMT"/>
          <w:sz w:val="28"/>
          <w:szCs w:val="28"/>
        </w:rPr>
        <w:t xml:space="preserve"> </w:t>
      </w:r>
      <w:r w:rsidRPr="00DB6EC1">
        <w:rPr>
          <w:rFonts w:eastAsia="TimesNewRomanPSMT"/>
          <w:sz w:val="28"/>
          <w:szCs w:val="28"/>
        </w:rPr>
        <w:t>Преображенского. В основу его классификации был положен принцип восприятия речи на слух в условиях, соответствующих обычной обстановке, не имеющей звукоизоляции от посторонних шумов. Слух испытуемых исследовался на восприятие шепотной и разговорной речи.</w:t>
      </w:r>
    </w:p>
    <w:p w:rsid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 xml:space="preserve"> Б.С. Преображенский выделил 4 группы сл</w:t>
      </w:r>
      <w:r>
        <w:rPr>
          <w:rFonts w:eastAsia="TimesNewRomanPSMT"/>
          <w:sz w:val="28"/>
          <w:szCs w:val="28"/>
        </w:rPr>
        <w:t>абослышащих</w:t>
      </w:r>
      <w:r w:rsidRPr="00DB6EC1">
        <w:rPr>
          <w:rFonts w:eastAsia="TimesNewRomanPSMT"/>
          <w:sz w:val="28"/>
          <w:szCs w:val="28"/>
        </w:rPr>
        <w:t>:</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 xml:space="preserve">1 группа – легкое снижение слуха: испытуемые </w:t>
      </w:r>
      <w:r>
        <w:rPr>
          <w:rFonts w:eastAsia="TimesNewRomanPSMT"/>
          <w:sz w:val="28"/>
          <w:szCs w:val="28"/>
        </w:rPr>
        <w:t xml:space="preserve">воспринимали шепотную речь на   </w:t>
      </w:r>
      <w:r w:rsidRPr="00DB6EC1">
        <w:rPr>
          <w:rFonts w:eastAsia="TimesNewRomanPSMT"/>
          <w:sz w:val="28"/>
          <w:szCs w:val="28"/>
        </w:rPr>
        <w:t>расстоянии от 3 до 6 м., разговорную речь- на расстоянии 6м.</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2 группа – умеренное снижение слуха; и</w:t>
      </w:r>
      <w:r>
        <w:rPr>
          <w:rFonts w:eastAsia="TimesNewRomanPSMT"/>
          <w:sz w:val="28"/>
          <w:szCs w:val="28"/>
        </w:rPr>
        <w:t xml:space="preserve">спытуемые воспринимали шепотную </w:t>
      </w:r>
      <w:r w:rsidRPr="00DB6EC1">
        <w:rPr>
          <w:rFonts w:eastAsia="TimesNewRomanPSMT"/>
          <w:sz w:val="28"/>
          <w:szCs w:val="28"/>
        </w:rPr>
        <w:t>речь на расстоянии от 1до3м, разговорную речь – от 4 до 6м.</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3 группа – значительное снижение слуха; исп</w:t>
      </w:r>
      <w:r>
        <w:rPr>
          <w:rFonts w:eastAsia="TimesNewRomanPSMT"/>
          <w:sz w:val="28"/>
          <w:szCs w:val="28"/>
        </w:rPr>
        <w:t xml:space="preserve">ытуемые воспринимали шепотную </w:t>
      </w:r>
      <w:r w:rsidRPr="00DB6EC1">
        <w:rPr>
          <w:rFonts w:eastAsia="TimesNewRomanPSMT"/>
          <w:sz w:val="28"/>
          <w:szCs w:val="28"/>
        </w:rPr>
        <w:t>речь в пределах уха до 1м, разговорную речь – от 2 до 4м;</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4 группа – тяжелое снижение слуха; испыту</w:t>
      </w:r>
      <w:r>
        <w:rPr>
          <w:rFonts w:eastAsia="TimesNewRomanPSMT"/>
          <w:sz w:val="28"/>
          <w:szCs w:val="28"/>
        </w:rPr>
        <w:t xml:space="preserve">емые воспринимали шепотную речь </w:t>
      </w:r>
      <w:r w:rsidRPr="00DB6EC1">
        <w:rPr>
          <w:rFonts w:eastAsia="TimesNewRomanPSMT"/>
          <w:sz w:val="28"/>
          <w:szCs w:val="28"/>
        </w:rPr>
        <w:t>не более чем на 0,5м или сов</w:t>
      </w:r>
      <w:r>
        <w:rPr>
          <w:rFonts w:eastAsia="TimesNewRomanPSMT"/>
          <w:sz w:val="28"/>
          <w:szCs w:val="28"/>
        </w:rPr>
        <w:t xml:space="preserve">сем не различали шепотную речь, </w:t>
      </w:r>
      <w:r w:rsidRPr="00DB6EC1">
        <w:rPr>
          <w:rFonts w:eastAsia="TimesNewRomanPSMT"/>
          <w:sz w:val="28"/>
          <w:szCs w:val="28"/>
        </w:rPr>
        <w:t>разговорную речь воспринимали у уха и</w:t>
      </w:r>
      <w:r>
        <w:rPr>
          <w:rFonts w:eastAsia="TimesNewRomanPSMT"/>
          <w:sz w:val="28"/>
          <w:szCs w:val="28"/>
        </w:rPr>
        <w:t xml:space="preserve"> на расстоянии не более чем 2м.</w:t>
      </w:r>
    </w:p>
    <w:p w:rsid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Данная классификация имеет практическое значение и в настоящее время. В ней точно определены параметры восприятия речи на слух (шепотная и разговорная), уровень восприятия, исчисляемый в метрах. Классификация позволяет без спец. аппаратуры определить состояние слуха ребенка и в зависимости от полученных результатов сделать обоснованный выбор методики для развития слухового восприятия.</w:t>
      </w:r>
    </w:p>
    <w:p w:rsidR="00DB6EC1" w:rsidRPr="00DB6EC1" w:rsidRDefault="00DB6EC1" w:rsidP="00FD2721">
      <w:pPr>
        <w:pStyle w:val="a4"/>
        <w:spacing w:after="0" w:line="360" w:lineRule="auto"/>
        <w:ind w:firstLine="709"/>
        <w:jc w:val="both"/>
        <w:rPr>
          <w:rFonts w:eastAsia="TimesNewRomanPSMT"/>
          <w:sz w:val="28"/>
          <w:szCs w:val="28"/>
        </w:rPr>
      </w:pPr>
      <w:r w:rsidRPr="00DB6EC1">
        <w:rPr>
          <w:rFonts w:eastAsia="TimesNewRomanPSMT"/>
          <w:sz w:val="28"/>
          <w:szCs w:val="28"/>
        </w:rPr>
        <w:t xml:space="preserve">  В конце 70х гг. международная конференция аудиологов в Париже приняла за основу следующую классификацию нарушения слуха:</w:t>
      </w:r>
    </w:p>
    <w:p w:rsidR="00DB6EC1" w:rsidRPr="00DB6EC1" w:rsidRDefault="00DB6EC1" w:rsidP="00FD2721">
      <w:pPr>
        <w:pStyle w:val="a4"/>
        <w:spacing w:after="0" w:line="360" w:lineRule="auto"/>
        <w:ind w:firstLine="709"/>
        <w:jc w:val="both"/>
        <w:rPr>
          <w:rFonts w:eastAsia="TimesNewRomanPSMT"/>
          <w:sz w:val="28"/>
          <w:szCs w:val="28"/>
        </w:rPr>
      </w:pPr>
      <w:r w:rsidRPr="00DB6EC1">
        <w:rPr>
          <w:rFonts w:eastAsia="TimesNewRomanPSMT"/>
          <w:sz w:val="28"/>
          <w:szCs w:val="28"/>
        </w:rPr>
        <w:lastRenderedPageBreak/>
        <w:t>1 степень – 26 – 40 дб.</w:t>
      </w:r>
    </w:p>
    <w:p w:rsidR="00DB6EC1" w:rsidRDefault="00DB6EC1" w:rsidP="00FD2721">
      <w:pPr>
        <w:pStyle w:val="a4"/>
        <w:spacing w:after="0" w:line="360" w:lineRule="auto"/>
        <w:ind w:firstLine="709"/>
        <w:jc w:val="both"/>
        <w:rPr>
          <w:rFonts w:eastAsia="TimesNewRomanPSMT"/>
          <w:sz w:val="28"/>
          <w:szCs w:val="28"/>
        </w:rPr>
      </w:pPr>
      <w:r>
        <w:rPr>
          <w:rFonts w:eastAsia="TimesNewRomanPSMT"/>
          <w:sz w:val="28"/>
          <w:szCs w:val="28"/>
        </w:rPr>
        <w:t>2 степень - 41 - 55 дб.</w:t>
      </w:r>
    </w:p>
    <w:p w:rsidR="00DB6EC1" w:rsidRPr="00DB6EC1" w:rsidRDefault="00DB6EC1" w:rsidP="00FD2721">
      <w:pPr>
        <w:pStyle w:val="a4"/>
        <w:spacing w:after="0" w:line="360" w:lineRule="auto"/>
        <w:ind w:firstLine="709"/>
        <w:jc w:val="both"/>
        <w:rPr>
          <w:rFonts w:eastAsia="TimesNewRomanPSMT"/>
          <w:sz w:val="28"/>
          <w:szCs w:val="28"/>
        </w:rPr>
      </w:pPr>
      <w:r w:rsidRPr="00DB6EC1">
        <w:rPr>
          <w:rFonts w:eastAsia="TimesNewRomanPSMT"/>
          <w:sz w:val="28"/>
          <w:szCs w:val="28"/>
        </w:rPr>
        <w:t>3 степ</w:t>
      </w:r>
      <w:r>
        <w:rPr>
          <w:rFonts w:eastAsia="TimesNewRomanPSMT"/>
          <w:sz w:val="28"/>
          <w:szCs w:val="28"/>
        </w:rPr>
        <w:t>ень – 56 – 70дб.</w:t>
      </w:r>
    </w:p>
    <w:p w:rsidR="00DB6EC1" w:rsidRPr="00DB6EC1" w:rsidRDefault="00DB6EC1" w:rsidP="00FD2721">
      <w:pPr>
        <w:pStyle w:val="a4"/>
        <w:spacing w:after="0" w:line="360" w:lineRule="auto"/>
        <w:ind w:firstLine="709"/>
        <w:jc w:val="both"/>
        <w:rPr>
          <w:rFonts w:eastAsia="TimesNewRomanPSMT"/>
          <w:sz w:val="28"/>
          <w:szCs w:val="28"/>
        </w:rPr>
      </w:pPr>
      <w:r w:rsidRPr="00DB6EC1">
        <w:rPr>
          <w:rFonts w:eastAsia="TimesNewRomanPSMT"/>
          <w:sz w:val="28"/>
          <w:szCs w:val="28"/>
        </w:rPr>
        <w:t>4 степень - 71 – 90 дб.</w:t>
      </w:r>
    </w:p>
    <w:p w:rsid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Глухота более 91дб.</w:t>
      </w:r>
    </w:p>
    <w:p w:rsidR="00DB6EC1" w:rsidRPr="00DB6EC1" w:rsidRDefault="00E048EC" w:rsidP="00FD2721">
      <w:pPr>
        <w:pStyle w:val="a4"/>
        <w:spacing w:after="0" w:line="360" w:lineRule="auto"/>
        <w:ind w:firstLine="709"/>
        <w:jc w:val="both"/>
        <w:rPr>
          <w:rFonts w:eastAsia="TimesNewRomanPSMT"/>
          <w:sz w:val="28"/>
          <w:szCs w:val="28"/>
        </w:rPr>
      </w:pPr>
      <w:r w:rsidRPr="00E048EC">
        <w:rPr>
          <w:rFonts w:eastAsia="TimesNewRomanPSMT"/>
          <w:sz w:val="28"/>
          <w:szCs w:val="28"/>
        </w:rPr>
        <w:t>К варианту медицинской классификации относятся</w:t>
      </w:r>
      <w:r>
        <w:rPr>
          <w:rFonts w:eastAsia="TimesNewRomanPSMT"/>
          <w:sz w:val="28"/>
          <w:szCs w:val="28"/>
        </w:rPr>
        <w:t xml:space="preserve"> ти</w:t>
      </w:r>
      <w:r w:rsidRPr="00E048EC">
        <w:rPr>
          <w:rFonts w:eastAsia="TimesNewRomanPSMT"/>
          <w:sz w:val="28"/>
          <w:szCs w:val="28"/>
        </w:rPr>
        <w:t>пы нарушений слуха</w:t>
      </w:r>
      <w:r w:rsidR="00DB6EC1" w:rsidRPr="00DB6EC1">
        <w:rPr>
          <w:rFonts w:eastAsia="TimesNewRomanPSMT"/>
          <w:sz w:val="28"/>
          <w:szCs w:val="28"/>
        </w:rPr>
        <w:t>, выделяем</w:t>
      </w:r>
      <w:r>
        <w:rPr>
          <w:rFonts w:eastAsia="TimesNewRomanPSMT"/>
          <w:sz w:val="28"/>
          <w:szCs w:val="28"/>
        </w:rPr>
        <w:t>ые по критерию «нарушенный меха</w:t>
      </w:r>
      <w:r w:rsidR="00DB6EC1" w:rsidRPr="00DB6EC1">
        <w:rPr>
          <w:rFonts w:eastAsia="TimesNewRomanPSMT"/>
          <w:sz w:val="28"/>
          <w:szCs w:val="28"/>
        </w:rPr>
        <w:t>низм преобразования звуковых сиг</w:t>
      </w:r>
      <w:r>
        <w:rPr>
          <w:rFonts w:eastAsia="TimesNewRomanPSMT"/>
          <w:sz w:val="28"/>
          <w:szCs w:val="28"/>
        </w:rPr>
        <w:t>налов». По данному критерию вы</w:t>
      </w:r>
      <w:r w:rsidR="00DB6EC1" w:rsidRPr="00DB6EC1">
        <w:rPr>
          <w:rFonts w:eastAsia="TimesNewRomanPSMT"/>
          <w:sz w:val="28"/>
          <w:szCs w:val="28"/>
        </w:rPr>
        <w:t>деляются двусторонняя глухота (туг</w:t>
      </w:r>
      <w:r>
        <w:rPr>
          <w:rFonts w:eastAsia="TimesNewRomanPSMT"/>
          <w:sz w:val="28"/>
          <w:szCs w:val="28"/>
        </w:rPr>
        <w:t xml:space="preserve">оухость), односторонняя глухота </w:t>
      </w:r>
      <w:r w:rsidR="00DB6EC1" w:rsidRPr="00DB6EC1">
        <w:rPr>
          <w:rFonts w:eastAsia="TimesNewRomanPSMT"/>
          <w:sz w:val="28"/>
          <w:szCs w:val="28"/>
        </w:rPr>
        <w:t>(тугоухость); кондуктивная глухота (тугоухость) и нейросенсорная глухота (тугоухость).</w:t>
      </w:r>
    </w:p>
    <w:p w:rsidR="00DB6EC1" w:rsidRPr="00DB6EC1" w:rsidRDefault="00DB6EC1" w:rsidP="00FD2721">
      <w:pPr>
        <w:pStyle w:val="a4"/>
        <w:spacing w:before="0" w:after="0" w:line="360" w:lineRule="auto"/>
        <w:ind w:firstLine="709"/>
        <w:jc w:val="both"/>
        <w:rPr>
          <w:rFonts w:eastAsia="TimesNewRomanPSMT"/>
          <w:sz w:val="28"/>
          <w:szCs w:val="28"/>
        </w:rPr>
      </w:pPr>
      <w:r w:rsidRPr="00DD65C5">
        <w:rPr>
          <w:rFonts w:eastAsia="TimesNewRomanPSMT"/>
          <w:i/>
          <w:sz w:val="28"/>
          <w:szCs w:val="28"/>
        </w:rPr>
        <w:t>Кондуктивная глухота</w:t>
      </w:r>
      <w:r w:rsidRPr="00DB6EC1">
        <w:rPr>
          <w:rFonts w:eastAsia="TimesNewRomanPSMT"/>
          <w:sz w:val="28"/>
          <w:szCs w:val="28"/>
        </w:rPr>
        <w:t xml:space="preserve"> (туг</w:t>
      </w:r>
      <w:r w:rsidR="00E048EC">
        <w:rPr>
          <w:rFonts w:eastAsia="TimesNewRomanPSMT"/>
          <w:sz w:val="28"/>
          <w:szCs w:val="28"/>
        </w:rPr>
        <w:t xml:space="preserve">оухость) обусловлена поражением </w:t>
      </w:r>
      <w:r w:rsidRPr="00DB6EC1">
        <w:rPr>
          <w:rFonts w:eastAsia="TimesNewRomanPSMT"/>
          <w:sz w:val="28"/>
          <w:szCs w:val="28"/>
        </w:rPr>
        <w:t>звукопроводящего аппарата в наруж</w:t>
      </w:r>
      <w:r w:rsidR="00E048EC">
        <w:rPr>
          <w:rFonts w:eastAsia="TimesNewRomanPSMT"/>
          <w:sz w:val="28"/>
          <w:szCs w:val="28"/>
        </w:rPr>
        <w:t xml:space="preserve">ном и среднем ухе. Чаще всего в </w:t>
      </w:r>
      <w:r w:rsidRPr="00DB6EC1">
        <w:rPr>
          <w:rFonts w:eastAsia="TimesNewRomanPSMT"/>
          <w:sz w:val="28"/>
          <w:szCs w:val="28"/>
        </w:rPr>
        <w:t>наружном ухе причиной расстройства</w:t>
      </w:r>
      <w:r w:rsidR="00E048EC">
        <w:rPr>
          <w:rFonts w:eastAsia="TimesNewRomanPSMT"/>
          <w:sz w:val="28"/>
          <w:szCs w:val="28"/>
        </w:rPr>
        <w:t xml:space="preserve"> являются недоразвитие слухово</w:t>
      </w:r>
      <w:r w:rsidRPr="00DB6EC1">
        <w:rPr>
          <w:rFonts w:eastAsia="TimesNewRomanPSMT"/>
          <w:sz w:val="28"/>
          <w:szCs w:val="28"/>
        </w:rPr>
        <w:t>го прохода, различные повреждения барабанной пе</w:t>
      </w:r>
      <w:r w:rsidR="00E048EC">
        <w:rPr>
          <w:rFonts w:eastAsia="TimesNewRomanPSMT"/>
          <w:sz w:val="28"/>
          <w:szCs w:val="28"/>
        </w:rPr>
        <w:t xml:space="preserve">репонки; в среднем </w:t>
      </w:r>
      <w:r w:rsidRPr="00DB6EC1">
        <w:rPr>
          <w:rFonts w:eastAsia="TimesNewRomanPSMT"/>
          <w:sz w:val="28"/>
          <w:szCs w:val="28"/>
        </w:rPr>
        <w:t>ухе – снижение по разным причинам подвижности слуховых косточек.</w:t>
      </w:r>
    </w:p>
    <w:p w:rsidR="00DB6EC1" w:rsidRPr="00DB6EC1" w:rsidRDefault="00DB6EC1" w:rsidP="00FD2721">
      <w:pPr>
        <w:pStyle w:val="a4"/>
        <w:spacing w:before="0" w:after="0" w:line="360" w:lineRule="auto"/>
        <w:ind w:firstLine="709"/>
        <w:jc w:val="both"/>
        <w:rPr>
          <w:rFonts w:eastAsia="TimesNewRomanPSMT"/>
          <w:sz w:val="28"/>
          <w:szCs w:val="28"/>
        </w:rPr>
      </w:pPr>
      <w:r w:rsidRPr="00DD65C5">
        <w:rPr>
          <w:rFonts w:eastAsia="TimesNewRomanPSMT"/>
          <w:i/>
          <w:sz w:val="28"/>
          <w:szCs w:val="28"/>
        </w:rPr>
        <w:t>Нейросенсорная глухота</w:t>
      </w:r>
      <w:r w:rsidRPr="00DB6EC1">
        <w:rPr>
          <w:rFonts w:eastAsia="TimesNewRomanPSMT"/>
          <w:sz w:val="28"/>
          <w:szCs w:val="28"/>
        </w:rPr>
        <w:t xml:space="preserve"> (туг</w:t>
      </w:r>
      <w:r w:rsidR="00E048EC">
        <w:rPr>
          <w:rFonts w:eastAsia="TimesNewRomanPSMT"/>
          <w:sz w:val="28"/>
          <w:szCs w:val="28"/>
        </w:rPr>
        <w:t xml:space="preserve">оухость) обусловлена поражением </w:t>
      </w:r>
      <w:r w:rsidRPr="00DB6EC1">
        <w:rPr>
          <w:rFonts w:eastAsia="TimesNewRomanPSMT"/>
          <w:sz w:val="28"/>
          <w:szCs w:val="28"/>
        </w:rPr>
        <w:t xml:space="preserve">звуковоспринимающего аппарата, а </w:t>
      </w:r>
      <w:r w:rsidR="00E048EC">
        <w:rPr>
          <w:rFonts w:eastAsia="TimesNewRomanPSMT"/>
          <w:sz w:val="28"/>
          <w:szCs w:val="28"/>
        </w:rPr>
        <w:t xml:space="preserve">именно: повреждением волосковых </w:t>
      </w:r>
      <w:r w:rsidRPr="00DB6EC1">
        <w:rPr>
          <w:rFonts w:eastAsia="TimesNewRomanPSMT"/>
          <w:sz w:val="28"/>
          <w:szCs w:val="28"/>
        </w:rPr>
        <w:t>клеток в улитке, других структур улитки; поражен</w:t>
      </w:r>
      <w:r w:rsidR="00E048EC">
        <w:rPr>
          <w:rFonts w:eastAsia="TimesNewRomanPSMT"/>
          <w:sz w:val="28"/>
          <w:szCs w:val="28"/>
        </w:rPr>
        <w:t>ием по разным при</w:t>
      </w:r>
      <w:r w:rsidRPr="00DB6EC1">
        <w:rPr>
          <w:rFonts w:eastAsia="TimesNewRomanPSMT"/>
          <w:sz w:val="28"/>
          <w:szCs w:val="28"/>
        </w:rPr>
        <w:t xml:space="preserve">чинам слухового нерва. И. В. Королева </w:t>
      </w:r>
      <w:r w:rsidR="00E048EC">
        <w:rPr>
          <w:rFonts w:eastAsia="TimesNewRomanPSMT"/>
          <w:sz w:val="28"/>
          <w:szCs w:val="28"/>
        </w:rPr>
        <w:t>указывает, что в связи с недав</w:t>
      </w:r>
      <w:r w:rsidRPr="00DB6EC1">
        <w:rPr>
          <w:rFonts w:eastAsia="TimesNewRomanPSMT"/>
          <w:sz w:val="28"/>
          <w:szCs w:val="28"/>
        </w:rPr>
        <w:t>ним обнаружением особого вида нару</w:t>
      </w:r>
      <w:r w:rsidR="00E048EC">
        <w:rPr>
          <w:rFonts w:eastAsia="TimesNewRomanPSMT"/>
          <w:sz w:val="28"/>
          <w:szCs w:val="28"/>
        </w:rPr>
        <w:t>шения слуха – слуховой нейропа</w:t>
      </w:r>
      <w:r w:rsidRPr="00DB6EC1">
        <w:rPr>
          <w:rFonts w:eastAsia="TimesNewRomanPSMT"/>
          <w:sz w:val="28"/>
          <w:szCs w:val="28"/>
        </w:rPr>
        <w:t xml:space="preserve">тии термин «нейросенсорная глухота </w:t>
      </w:r>
      <w:r w:rsidR="00E048EC">
        <w:rPr>
          <w:rFonts w:eastAsia="TimesNewRomanPSMT"/>
          <w:sz w:val="28"/>
          <w:szCs w:val="28"/>
        </w:rPr>
        <w:t>(тугоухость)» приобрел обобщен</w:t>
      </w:r>
      <w:r w:rsidRPr="00DB6EC1">
        <w:rPr>
          <w:rFonts w:eastAsia="TimesNewRomanPSMT"/>
          <w:sz w:val="28"/>
          <w:szCs w:val="28"/>
        </w:rPr>
        <w:t>ный характер и обозначает две груп</w:t>
      </w:r>
      <w:r w:rsidR="00E048EC">
        <w:rPr>
          <w:rFonts w:eastAsia="TimesNewRomanPSMT"/>
          <w:sz w:val="28"/>
          <w:szCs w:val="28"/>
        </w:rPr>
        <w:t xml:space="preserve">пы расстройств: сенсоневральную </w:t>
      </w:r>
      <w:r w:rsidRPr="00DB6EC1">
        <w:rPr>
          <w:rFonts w:eastAsia="TimesNewRomanPSMT"/>
          <w:sz w:val="28"/>
          <w:szCs w:val="28"/>
        </w:rPr>
        <w:t>глухоту (тугоухость) и слуховую нейропатию.</w:t>
      </w:r>
    </w:p>
    <w:p w:rsidR="00DB6EC1" w:rsidRPr="00DB6EC1" w:rsidRDefault="00DB6EC1" w:rsidP="00FD2721">
      <w:pPr>
        <w:pStyle w:val="a4"/>
        <w:spacing w:before="0" w:after="0" w:line="360" w:lineRule="auto"/>
        <w:ind w:firstLine="709"/>
        <w:jc w:val="both"/>
        <w:rPr>
          <w:rFonts w:eastAsia="TimesNewRomanPSMT"/>
          <w:sz w:val="28"/>
          <w:szCs w:val="28"/>
        </w:rPr>
      </w:pPr>
      <w:r w:rsidRPr="00DD65C5">
        <w:rPr>
          <w:rFonts w:eastAsia="TimesNewRomanPSMT"/>
          <w:i/>
          <w:sz w:val="28"/>
          <w:szCs w:val="28"/>
        </w:rPr>
        <w:t>Сенсоневральная глухота</w:t>
      </w:r>
      <w:r w:rsidRPr="00DB6EC1">
        <w:rPr>
          <w:rFonts w:eastAsia="TimesNewRomanPSMT"/>
          <w:sz w:val="28"/>
          <w:szCs w:val="28"/>
        </w:rPr>
        <w:t xml:space="preserve"> (т</w:t>
      </w:r>
      <w:r w:rsidR="00E048EC">
        <w:rPr>
          <w:rFonts w:eastAsia="TimesNewRomanPSMT"/>
          <w:sz w:val="28"/>
          <w:szCs w:val="28"/>
        </w:rPr>
        <w:t xml:space="preserve">угоухость) вызвана повреждением </w:t>
      </w:r>
      <w:r w:rsidRPr="00DB6EC1">
        <w:rPr>
          <w:rFonts w:eastAsia="TimesNewRomanPSMT"/>
          <w:sz w:val="28"/>
          <w:szCs w:val="28"/>
        </w:rPr>
        <w:t>волосковых клеток в улитке, атрофией</w:t>
      </w:r>
      <w:r w:rsidR="00E048EC">
        <w:rPr>
          <w:rFonts w:eastAsia="TimesNewRomanPSMT"/>
          <w:sz w:val="28"/>
          <w:szCs w:val="28"/>
        </w:rPr>
        <w:t xml:space="preserve"> спирального ганглия, поврежде</w:t>
      </w:r>
      <w:r w:rsidRPr="00DB6EC1">
        <w:rPr>
          <w:rFonts w:eastAsia="TimesNewRomanPSMT"/>
          <w:sz w:val="28"/>
          <w:szCs w:val="28"/>
        </w:rPr>
        <w:t>нием (отмиранием) слухового нерва вследствие рассмо</w:t>
      </w:r>
      <w:r w:rsidR="00E048EC">
        <w:rPr>
          <w:rFonts w:eastAsia="TimesNewRomanPSMT"/>
          <w:sz w:val="28"/>
          <w:szCs w:val="28"/>
        </w:rPr>
        <w:t xml:space="preserve">тренных выше </w:t>
      </w:r>
      <w:r w:rsidRPr="00DB6EC1">
        <w:rPr>
          <w:rFonts w:eastAsia="TimesNewRomanPSMT"/>
          <w:sz w:val="28"/>
          <w:szCs w:val="28"/>
        </w:rPr>
        <w:t>причин.</w:t>
      </w:r>
    </w:p>
    <w:p w:rsidR="00DB6EC1" w:rsidRDefault="00DB6EC1" w:rsidP="00FD2721">
      <w:pPr>
        <w:pStyle w:val="a4"/>
        <w:spacing w:before="0" w:after="0" w:line="360" w:lineRule="auto"/>
        <w:ind w:firstLine="709"/>
        <w:jc w:val="both"/>
        <w:rPr>
          <w:rFonts w:eastAsia="TimesNewRomanPSMT"/>
          <w:sz w:val="28"/>
          <w:szCs w:val="28"/>
        </w:rPr>
      </w:pPr>
      <w:r w:rsidRPr="00DD65C5">
        <w:rPr>
          <w:rFonts w:eastAsia="TimesNewRomanPSMT"/>
          <w:i/>
          <w:sz w:val="28"/>
          <w:szCs w:val="28"/>
        </w:rPr>
        <w:t>Слуховая нейропатия</w:t>
      </w:r>
      <w:r w:rsidRPr="00DB6EC1">
        <w:rPr>
          <w:rFonts w:eastAsia="TimesNewRomanPSMT"/>
          <w:sz w:val="28"/>
          <w:szCs w:val="28"/>
        </w:rPr>
        <w:t xml:space="preserve"> выявлена </w:t>
      </w:r>
      <w:r w:rsidR="00A67DD4">
        <w:rPr>
          <w:rFonts w:eastAsia="TimesNewRomanPSMT"/>
          <w:sz w:val="28"/>
          <w:szCs w:val="28"/>
        </w:rPr>
        <w:t xml:space="preserve">недавно. Она состоит в том, что </w:t>
      </w:r>
      <w:r w:rsidRPr="00DB6EC1">
        <w:rPr>
          <w:rFonts w:eastAsia="TimesNewRomanPSMT"/>
          <w:sz w:val="28"/>
          <w:szCs w:val="28"/>
        </w:rPr>
        <w:t>резко нарушено восприятие (разборчи</w:t>
      </w:r>
      <w:r w:rsidR="00A67DD4">
        <w:rPr>
          <w:rFonts w:eastAsia="TimesNewRomanPSMT"/>
          <w:sz w:val="28"/>
          <w:szCs w:val="28"/>
        </w:rPr>
        <w:t>вость) речи при явной сохранно</w:t>
      </w:r>
      <w:r w:rsidRPr="00DB6EC1">
        <w:rPr>
          <w:rFonts w:eastAsia="TimesNewRomanPSMT"/>
          <w:sz w:val="28"/>
          <w:szCs w:val="28"/>
        </w:rPr>
        <w:t>сти наружных волосковых клеток улит</w:t>
      </w:r>
      <w:r w:rsidR="00A67DD4">
        <w:rPr>
          <w:rFonts w:eastAsia="TimesNewRomanPSMT"/>
          <w:sz w:val="28"/>
          <w:szCs w:val="28"/>
        </w:rPr>
        <w:t>ки и слухового нерва. Предпола</w:t>
      </w:r>
      <w:r w:rsidRPr="00DB6EC1">
        <w:rPr>
          <w:rFonts w:eastAsia="TimesNewRomanPSMT"/>
          <w:sz w:val="28"/>
          <w:szCs w:val="28"/>
        </w:rPr>
        <w:t>гается, что в отличие от сенсоневраль</w:t>
      </w:r>
      <w:r w:rsidR="00A67DD4">
        <w:rPr>
          <w:rFonts w:eastAsia="TimesNewRomanPSMT"/>
          <w:sz w:val="28"/>
          <w:szCs w:val="28"/>
        </w:rPr>
        <w:t xml:space="preserve">ной глухоты (тугоухости) у этих </w:t>
      </w:r>
      <w:r w:rsidRPr="00DB6EC1">
        <w:rPr>
          <w:rFonts w:eastAsia="TimesNewRomanPSMT"/>
          <w:sz w:val="28"/>
          <w:szCs w:val="28"/>
        </w:rPr>
        <w:t xml:space="preserve">пациентов либо нарушен </w:t>
      </w:r>
      <w:r w:rsidRPr="00DB6EC1">
        <w:rPr>
          <w:rFonts w:eastAsia="TimesNewRomanPSMT"/>
          <w:sz w:val="28"/>
          <w:szCs w:val="28"/>
        </w:rPr>
        <w:lastRenderedPageBreak/>
        <w:t xml:space="preserve">механизм </w:t>
      </w:r>
      <w:r w:rsidR="00A67DD4">
        <w:rPr>
          <w:rFonts w:eastAsia="TimesNewRomanPSMT"/>
          <w:sz w:val="28"/>
          <w:szCs w:val="28"/>
        </w:rPr>
        <w:t xml:space="preserve">передачи нервных сигналов между </w:t>
      </w:r>
      <w:r w:rsidRPr="00DB6EC1">
        <w:rPr>
          <w:rFonts w:eastAsia="TimesNewRomanPSMT"/>
          <w:sz w:val="28"/>
          <w:szCs w:val="28"/>
        </w:rPr>
        <w:t>рецепторами улитки и слуховым не</w:t>
      </w:r>
      <w:r w:rsidR="00A67DD4">
        <w:rPr>
          <w:rFonts w:eastAsia="TimesNewRomanPSMT"/>
          <w:sz w:val="28"/>
          <w:szCs w:val="28"/>
        </w:rPr>
        <w:t>рвом; либо нарушена синхрониза</w:t>
      </w:r>
      <w:r w:rsidRPr="00DB6EC1">
        <w:rPr>
          <w:rFonts w:eastAsia="TimesNewRomanPSMT"/>
          <w:sz w:val="28"/>
          <w:szCs w:val="28"/>
        </w:rPr>
        <w:t>ция проведения нервного возбуждения волокнами слухового нер</w:t>
      </w:r>
      <w:r w:rsidR="00A67DD4">
        <w:rPr>
          <w:rFonts w:eastAsia="TimesNewRomanPSMT"/>
          <w:sz w:val="28"/>
          <w:szCs w:val="28"/>
        </w:rPr>
        <w:t>ва. По наблюдениям И.</w:t>
      </w:r>
      <w:r w:rsidRPr="00DB6EC1">
        <w:rPr>
          <w:rFonts w:eastAsia="TimesNewRomanPSMT"/>
          <w:sz w:val="28"/>
          <w:szCs w:val="28"/>
        </w:rPr>
        <w:t>В. Королевой, больш</w:t>
      </w:r>
      <w:r w:rsidR="00A67DD4">
        <w:rPr>
          <w:rFonts w:eastAsia="TimesNewRomanPSMT"/>
          <w:sz w:val="28"/>
          <w:szCs w:val="28"/>
        </w:rPr>
        <w:t>ая часть детей со слуховой ней</w:t>
      </w:r>
      <w:r w:rsidRPr="00DB6EC1">
        <w:rPr>
          <w:rFonts w:eastAsia="TimesNewRomanPSMT"/>
          <w:sz w:val="28"/>
          <w:szCs w:val="28"/>
        </w:rPr>
        <w:t>ропатией имеет сочетанное органичес</w:t>
      </w:r>
      <w:r w:rsidR="00A67DD4">
        <w:rPr>
          <w:rFonts w:eastAsia="TimesNewRomanPSMT"/>
          <w:sz w:val="28"/>
          <w:szCs w:val="28"/>
        </w:rPr>
        <w:t>кое поражение центральной нерв</w:t>
      </w:r>
      <w:r w:rsidRPr="00DB6EC1">
        <w:rPr>
          <w:rFonts w:eastAsia="TimesNewRomanPSMT"/>
          <w:sz w:val="28"/>
          <w:szCs w:val="28"/>
        </w:rPr>
        <w:t>ной системы, приводящее к нарушению развития речи и мышления.</w:t>
      </w:r>
    </w:p>
    <w:p w:rsidR="00DD65C5" w:rsidRPr="00DD65C5" w:rsidRDefault="00DD65C5" w:rsidP="00FD2721">
      <w:pPr>
        <w:pStyle w:val="a4"/>
        <w:spacing w:after="0" w:line="360" w:lineRule="auto"/>
        <w:ind w:firstLine="709"/>
        <w:jc w:val="both"/>
        <w:rPr>
          <w:rFonts w:eastAsia="TimesNewRomanPSMT"/>
          <w:sz w:val="28"/>
          <w:szCs w:val="28"/>
        </w:rPr>
      </w:pPr>
      <w:r w:rsidRPr="00DD65C5">
        <w:rPr>
          <w:rFonts w:eastAsia="TimesNewRomanPSMT"/>
          <w:sz w:val="28"/>
          <w:szCs w:val="28"/>
        </w:rPr>
        <w:t xml:space="preserve">Сведения о месте нарушения </w:t>
      </w:r>
      <w:r>
        <w:rPr>
          <w:rFonts w:eastAsia="TimesNewRomanPSMT"/>
          <w:sz w:val="28"/>
          <w:szCs w:val="28"/>
        </w:rPr>
        <w:t xml:space="preserve">слуха используют в своей работе </w:t>
      </w:r>
      <w:r w:rsidRPr="00DD65C5">
        <w:rPr>
          <w:rFonts w:eastAsia="TimesNewRomanPSMT"/>
          <w:sz w:val="28"/>
          <w:szCs w:val="28"/>
        </w:rPr>
        <w:t>врачи-отоларингологи для провед</w:t>
      </w:r>
      <w:r>
        <w:rPr>
          <w:rFonts w:eastAsia="TimesNewRomanPSMT"/>
          <w:sz w:val="28"/>
          <w:szCs w:val="28"/>
        </w:rPr>
        <w:t xml:space="preserve">ения лечебных или хирургических </w:t>
      </w:r>
      <w:r w:rsidRPr="00DD65C5">
        <w:rPr>
          <w:rFonts w:eastAsia="TimesNewRomanPSMT"/>
          <w:sz w:val="28"/>
          <w:szCs w:val="28"/>
        </w:rPr>
        <w:t>мероприятий, в том числе для наз</w:t>
      </w:r>
      <w:r>
        <w:rPr>
          <w:rFonts w:eastAsia="TimesNewRomanPSMT"/>
          <w:sz w:val="28"/>
          <w:szCs w:val="28"/>
        </w:rPr>
        <w:t xml:space="preserve">начения кохлеарной имплантации; </w:t>
      </w:r>
      <w:r w:rsidRPr="00DD65C5">
        <w:rPr>
          <w:rFonts w:eastAsia="TimesNewRomanPSMT"/>
          <w:sz w:val="28"/>
          <w:szCs w:val="28"/>
        </w:rPr>
        <w:t>сурдотехники для адекватного подбора индивидуал</w:t>
      </w:r>
      <w:r>
        <w:rPr>
          <w:rFonts w:eastAsia="TimesNewRomanPSMT"/>
          <w:sz w:val="28"/>
          <w:szCs w:val="28"/>
        </w:rPr>
        <w:t>ьных слуховых ап</w:t>
      </w:r>
      <w:r w:rsidRPr="00DD65C5">
        <w:rPr>
          <w:rFonts w:eastAsia="TimesNewRomanPSMT"/>
          <w:sz w:val="28"/>
          <w:szCs w:val="28"/>
        </w:rPr>
        <w:t>паратов.</w:t>
      </w:r>
    </w:p>
    <w:p w:rsidR="00DD65C5" w:rsidRDefault="00DD65C5" w:rsidP="00FD2721">
      <w:pPr>
        <w:pStyle w:val="a4"/>
        <w:spacing w:after="0" w:line="360" w:lineRule="auto"/>
        <w:ind w:firstLine="709"/>
        <w:jc w:val="both"/>
        <w:rPr>
          <w:rFonts w:eastAsia="TimesNewRomanPSMT"/>
          <w:sz w:val="28"/>
          <w:szCs w:val="28"/>
        </w:rPr>
      </w:pPr>
      <w:r w:rsidRPr="00DD65C5">
        <w:rPr>
          <w:rFonts w:eastAsia="TimesNewRomanPSMT"/>
          <w:sz w:val="28"/>
          <w:szCs w:val="28"/>
        </w:rPr>
        <w:t>Данные всех видов медицин</w:t>
      </w:r>
      <w:r>
        <w:rPr>
          <w:rFonts w:eastAsia="TimesNewRomanPSMT"/>
          <w:sz w:val="28"/>
          <w:szCs w:val="28"/>
        </w:rPr>
        <w:t xml:space="preserve">ской классификации отражаются в </w:t>
      </w:r>
      <w:r w:rsidRPr="00DD65C5">
        <w:rPr>
          <w:rFonts w:eastAsia="TimesNewRomanPSMT"/>
          <w:sz w:val="28"/>
          <w:szCs w:val="28"/>
        </w:rPr>
        <w:t xml:space="preserve">личном деле ребенка, являются </w:t>
      </w:r>
      <w:r>
        <w:rPr>
          <w:rFonts w:eastAsia="TimesNewRomanPSMT"/>
          <w:sz w:val="28"/>
          <w:szCs w:val="28"/>
        </w:rPr>
        <w:t xml:space="preserve">официальным документом, который </w:t>
      </w:r>
      <w:r w:rsidRPr="00DD65C5">
        <w:rPr>
          <w:rFonts w:eastAsia="TimesNewRomanPSMT"/>
          <w:sz w:val="28"/>
          <w:szCs w:val="28"/>
        </w:rPr>
        <w:t>рассматривается в психолого-медико</w:t>
      </w:r>
      <w:r>
        <w:rPr>
          <w:rFonts w:eastAsia="TimesNewRomanPSMT"/>
          <w:sz w:val="28"/>
          <w:szCs w:val="28"/>
        </w:rPr>
        <w:t xml:space="preserve">-педагогической комиссии, также </w:t>
      </w:r>
      <w:r w:rsidRPr="00DD65C5">
        <w:rPr>
          <w:rFonts w:eastAsia="TimesNewRomanPSMT"/>
          <w:sz w:val="28"/>
          <w:szCs w:val="28"/>
        </w:rPr>
        <w:t>находится в поликлинике и образовательном уч</w:t>
      </w:r>
      <w:r>
        <w:rPr>
          <w:rFonts w:eastAsia="TimesNewRomanPSMT"/>
          <w:sz w:val="28"/>
          <w:szCs w:val="28"/>
        </w:rPr>
        <w:t>реждении; является ос</w:t>
      </w:r>
      <w:r w:rsidRPr="00DD65C5">
        <w:rPr>
          <w:rFonts w:eastAsia="TimesNewRomanPSMT"/>
          <w:sz w:val="28"/>
          <w:szCs w:val="28"/>
        </w:rPr>
        <w:t>нованием для выделения бесплатного</w:t>
      </w:r>
      <w:r>
        <w:rPr>
          <w:rFonts w:eastAsia="TimesNewRomanPSMT"/>
          <w:sz w:val="28"/>
          <w:szCs w:val="28"/>
        </w:rPr>
        <w:t xml:space="preserve"> слухового аппарата местным от</w:t>
      </w:r>
      <w:r w:rsidRPr="00DD65C5">
        <w:rPr>
          <w:rFonts w:eastAsia="TimesNewRomanPSMT"/>
          <w:sz w:val="28"/>
          <w:szCs w:val="28"/>
        </w:rPr>
        <w:t>делением медико-социальной эксперт</w:t>
      </w:r>
      <w:r>
        <w:rPr>
          <w:rFonts w:eastAsia="TimesNewRomanPSMT"/>
          <w:sz w:val="28"/>
          <w:szCs w:val="28"/>
        </w:rPr>
        <w:t xml:space="preserve">изы для назначения инвалидности </w:t>
      </w:r>
      <w:r w:rsidRPr="00DD65C5">
        <w:rPr>
          <w:rFonts w:eastAsia="TimesNewRomanPSMT"/>
          <w:sz w:val="28"/>
          <w:szCs w:val="28"/>
        </w:rPr>
        <w:t>по слуху.</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 xml:space="preserve">В нашей стране наибольшее применение находит </w:t>
      </w:r>
      <w:r w:rsidRPr="00DB6EC1">
        <w:rPr>
          <w:rFonts w:eastAsia="TimesNewRomanPSMT"/>
          <w:i/>
          <w:sz w:val="28"/>
          <w:szCs w:val="28"/>
        </w:rPr>
        <w:t>психолого-педагогическая классификация</w:t>
      </w:r>
      <w:r>
        <w:rPr>
          <w:rFonts w:eastAsia="TimesNewRomanPSMT"/>
          <w:sz w:val="28"/>
          <w:szCs w:val="28"/>
        </w:rPr>
        <w:t xml:space="preserve"> Р.</w:t>
      </w:r>
      <w:r w:rsidRPr="00DB6EC1">
        <w:rPr>
          <w:rFonts w:eastAsia="TimesNewRomanPSMT"/>
          <w:sz w:val="28"/>
          <w:szCs w:val="28"/>
        </w:rPr>
        <w:t>М. Боскис. Ее основу составляют положения теории ком</w:t>
      </w:r>
      <w:r>
        <w:rPr>
          <w:rFonts w:eastAsia="TimesNewRomanPSMT"/>
          <w:sz w:val="28"/>
          <w:szCs w:val="28"/>
        </w:rPr>
        <w:t>пенсации психических функций Л.</w:t>
      </w:r>
      <w:r w:rsidRPr="00DB6EC1">
        <w:rPr>
          <w:rFonts w:eastAsia="TimesNewRomanPSMT"/>
          <w:sz w:val="28"/>
          <w:szCs w:val="28"/>
        </w:rPr>
        <w:t xml:space="preserve">С. Выготского, в частности положение о </w:t>
      </w:r>
      <w:r>
        <w:rPr>
          <w:rFonts w:eastAsia="TimesNewRomanPSMT"/>
          <w:sz w:val="28"/>
          <w:szCs w:val="28"/>
        </w:rPr>
        <w:t>сложной структуре нарушения. Р.</w:t>
      </w:r>
      <w:r w:rsidRPr="00DB6EC1">
        <w:rPr>
          <w:rFonts w:eastAsia="TimesNewRomanPSMT"/>
          <w:sz w:val="28"/>
          <w:szCs w:val="28"/>
        </w:rPr>
        <w:t>М. Боскис предложила новые критерии, учитывающие своеобразие развития детей с нарушениями слуха:</w:t>
      </w:r>
      <w:r>
        <w:rPr>
          <w:rFonts w:eastAsia="TimesNewRomanPSMT"/>
          <w:sz w:val="28"/>
          <w:szCs w:val="28"/>
        </w:rPr>
        <w:t xml:space="preserve"> степень потери слуха; </w:t>
      </w:r>
      <w:r w:rsidRPr="00DB6EC1">
        <w:rPr>
          <w:rFonts w:eastAsia="TimesNewRomanPSMT"/>
          <w:sz w:val="28"/>
          <w:szCs w:val="28"/>
        </w:rPr>
        <w:t>время</w:t>
      </w:r>
      <w:r>
        <w:rPr>
          <w:rFonts w:eastAsia="TimesNewRomanPSMT"/>
          <w:sz w:val="28"/>
          <w:szCs w:val="28"/>
        </w:rPr>
        <w:t xml:space="preserve"> возникновения нарушения слуха; уровень развития речи.</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В соответствии с названными критер</w:t>
      </w:r>
      <w:r>
        <w:rPr>
          <w:rFonts w:eastAsia="TimesNewRomanPSMT"/>
          <w:sz w:val="28"/>
          <w:szCs w:val="28"/>
        </w:rPr>
        <w:t>иями выделяют следующие группы.</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 xml:space="preserve">Первая — </w:t>
      </w:r>
      <w:r w:rsidRPr="00DB6EC1">
        <w:rPr>
          <w:rFonts w:eastAsia="TimesNewRomanPSMT"/>
          <w:i/>
          <w:sz w:val="28"/>
          <w:szCs w:val="28"/>
        </w:rPr>
        <w:t>глухие (ранооглохшие) дети</w:t>
      </w:r>
      <w:r w:rsidRPr="00DB6EC1">
        <w:rPr>
          <w:rFonts w:eastAsia="TimesNewRomanPSMT"/>
          <w:sz w:val="28"/>
          <w:szCs w:val="28"/>
        </w:rPr>
        <w:t xml:space="preserve">, родившиеся с нарушенным слухом или потерявшие слух до начала речевого развития или на ранних его этапах. К этой группе относят детей с такой степенью потери слуха, которая лишает их возможности естественного восприятия речи и самостоятельного овладения ею. Они овладевают зрительным (чтение с губ) и слухозрительным </w:t>
      </w:r>
      <w:r w:rsidRPr="00DB6EC1">
        <w:rPr>
          <w:rFonts w:eastAsia="TimesNewRomanPSMT"/>
          <w:sz w:val="28"/>
          <w:szCs w:val="28"/>
        </w:rPr>
        <w:lastRenderedPageBreak/>
        <w:t xml:space="preserve">(при помощи звукоусиливающей аппаратуры) восприятием словесной речи только в </w:t>
      </w:r>
      <w:r>
        <w:rPr>
          <w:rFonts w:eastAsia="TimesNewRomanPSMT"/>
          <w:sz w:val="28"/>
          <w:szCs w:val="28"/>
        </w:rPr>
        <w:t>условиях специального обучения.</w:t>
      </w:r>
    </w:p>
    <w:p w:rsidR="00DB6EC1" w:rsidRP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 xml:space="preserve">Вторая — </w:t>
      </w:r>
      <w:r w:rsidRPr="00DB6EC1">
        <w:rPr>
          <w:rFonts w:eastAsia="TimesNewRomanPSMT"/>
          <w:i/>
          <w:sz w:val="28"/>
          <w:szCs w:val="28"/>
        </w:rPr>
        <w:t>позднооглохшие дети</w:t>
      </w:r>
      <w:r w:rsidRPr="00DB6EC1">
        <w:rPr>
          <w:rFonts w:eastAsia="TimesNewRomanPSMT"/>
          <w:sz w:val="28"/>
          <w:szCs w:val="28"/>
        </w:rPr>
        <w:t>, «глухие, сохранивши</w:t>
      </w:r>
      <w:r>
        <w:rPr>
          <w:rFonts w:eastAsia="TimesNewRomanPSMT"/>
          <w:sz w:val="28"/>
          <w:szCs w:val="28"/>
        </w:rPr>
        <w:t>е речь» (Р.М. Боскис</w:t>
      </w:r>
      <w:r w:rsidRPr="00DB6EC1">
        <w:rPr>
          <w:rFonts w:eastAsia="TimesNewRomanPSMT"/>
          <w:sz w:val="28"/>
          <w:szCs w:val="28"/>
        </w:rPr>
        <w:t xml:space="preserve">) — те, кто потерял слух в том возрасте, когда речь уже была сформирована. </w:t>
      </w:r>
      <w:r>
        <w:rPr>
          <w:rFonts w:eastAsia="TimesNewRomanPSMT"/>
          <w:sz w:val="28"/>
          <w:szCs w:val="28"/>
        </w:rPr>
        <w:t xml:space="preserve">У них может быть разная степень </w:t>
      </w:r>
      <w:r w:rsidRPr="00DB6EC1">
        <w:rPr>
          <w:rFonts w:eastAsia="TimesNewRomanPSMT"/>
          <w:sz w:val="28"/>
          <w:szCs w:val="28"/>
        </w:rPr>
        <w:t>нарушения слуха и разный уровень сохранности речи, поскольку при возникновении нарушения слуха без специальной педагогической поддержки речь начинает распадаться. Эти дети имеют навыки словесного общения. Важным для них является освоение навыков зрительного или слухозрительного восприятия словесной речи. Развитие мышления в большей степени сходно с его развитием у слышащих детей, чем у ранооглохших. Это сходство оказывается тем большим, чем лучше сохранены речевой запас и связанные с ним возможности отражения действительности при помощи словесных обобщений.</w:t>
      </w:r>
    </w:p>
    <w:p w:rsidR="00E31876"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 xml:space="preserve">Третья — </w:t>
      </w:r>
      <w:r w:rsidRPr="00DB6EC1">
        <w:rPr>
          <w:rFonts w:eastAsia="TimesNewRomanPSMT"/>
          <w:i/>
          <w:sz w:val="28"/>
          <w:szCs w:val="28"/>
        </w:rPr>
        <w:t>дети с частичной потерей слуха</w:t>
      </w:r>
      <w:r w:rsidRPr="00DB6EC1">
        <w:rPr>
          <w:rFonts w:eastAsia="TimesNewRomanPSMT"/>
          <w:sz w:val="28"/>
          <w:szCs w:val="28"/>
        </w:rPr>
        <w:t xml:space="preserve"> — слабо</w:t>
      </w:r>
      <w:r>
        <w:rPr>
          <w:rFonts w:eastAsia="TimesNewRomanPSMT"/>
          <w:sz w:val="28"/>
          <w:szCs w:val="28"/>
        </w:rPr>
        <w:t>слышащие (</w:t>
      </w:r>
      <w:r w:rsidRPr="00DB6EC1">
        <w:rPr>
          <w:rFonts w:eastAsia="TimesNewRomanPSMT"/>
          <w:sz w:val="28"/>
          <w:szCs w:val="28"/>
        </w:rPr>
        <w:t>тугоухие). В зависимости от степени сохранности слуха некоторые из них могут в какой-то мере самостоятельно овладевать речью, но такая речь обычно имеет ряд существенных недостатков, которые подлежат коррекции в процессе обучения. Значение зрительного восприятия речи возрастает в зависимости от тяжести нарушений слуха</w:t>
      </w:r>
      <w:r w:rsidR="00FD2721" w:rsidRPr="00FD2721">
        <w:rPr>
          <w:rFonts w:eastAsia="TimesNewRomanPSMT"/>
          <w:sz w:val="28"/>
          <w:szCs w:val="28"/>
        </w:rPr>
        <w:t xml:space="preserve"> [3]</w:t>
      </w:r>
      <w:r w:rsidRPr="00DB6EC1">
        <w:rPr>
          <w:rFonts w:eastAsia="TimesNewRomanPSMT"/>
          <w:sz w:val="28"/>
          <w:szCs w:val="28"/>
        </w:rPr>
        <w:t>.</w:t>
      </w:r>
    </w:p>
    <w:p w:rsidR="00DB6EC1" w:rsidRDefault="00DB6EC1" w:rsidP="00FD2721">
      <w:pPr>
        <w:pStyle w:val="a4"/>
        <w:spacing w:before="0" w:after="0" w:line="360" w:lineRule="auto"/>
        <w:ind w:firstLine="709"/>
        <w:jc w:val="both"/>
        <w:rPr>
          <w:rFonts w:eastAsia="TimesNewRomanPSMT"/>
          <w:sz w:val="28"/>
          <w:szCs w:val="28"/>
        </w:rPr>
      </w:pPr>
      <w:r w:rsidRPr="00DB6EC1">
        <w:rPr>
          <w:rFonts w:eastAsia="TimesNewRomanPSMT"/>
          <w:sz w:val="28"/>
          <w:szCs w:val="28"/>
        </w:rPr>
        <w:t>На основе психолого-педагогической классификации осуществляется дифференцированное специальное обучение детей, имеющих разные степени нарушений слуха и разные уровни речевого развития. При направлении ребенка в тот или иной вид специальной школы учитываются и степень нарушения слуха, и уровень его речевого развития. Так, позднооглохшие часто учатся в школах для слабослышащих детей; глухим детям с высоким уровнем речевого развития и сформированными навыками восприятия устной словесной речи также рекомендуют учиться в школе для слабослышащих.</w:t>
      </w:r>
    </w:p>
    <w:p w:rsidR="00DD65C5" w:rsidRDefault="00DD65C5" w:rsidP="00FD2721">
      <w:pPr>
        <w:pStyle w:val="a4"/>
        <w:spacing w:after="0" w:line="360" w:lineRule="auto"/>
        <w:ind w:firstLine="709"/>
        <w:jc w:val="both"/>
        <w:rPr>
          <w:rFonts w:eastAsia="TimesNewRomanPSMT"/>
          <w:sz w:val="28"/>
          <w:szCs w:val="28"/>
        </w:rPr>
      </w:pPr>
      <w:r w:rsidRPr="00DD65C5">
        <w:rPr>
          <w:rFonts w:eastAsia="TimesNewRomanPSMT"/>
          <w:sz w:val="28"/>
          <w:szCs w:val="28"/>
        </w:rPr>
        <w:t xml:space="preserve">Таким образом, дети с нарушенным слухом представляют собой разнородную группу, характеризующуюся: степенью (тугоухость, выраженная </w:t>
      </w:r>
      <w:r w:rsidRPr="00DD65C5">
        <w:rPr>
          <w:rFonts w:eastAsia="TimesNewRomanPSMT"/>
          <w:sz w:val="28"/>
          <w:szCs w:val="28"/>
        </w:rPr>
        <w:lastRenderedPageBreak/>
        <w:t>в той или иной степени, и глухота) и характером (кондуктивная, сенсоневральная и смешанная тугоухость) нарушения слуха; временем, в котором произошло понижение слуха; уровнем речевого развития, наличием или отсутствием дополнительных отклонений в развитии.</w:t>
      </w:r>
    </w:p>
    <w:p w:rsidR="00DD65C5" w:rsidRPr="00DD65C5" w:rsidRDefault="00DD65C5" w:rsidP="00FD2721">
      <w:pPr>
        <w:pStyle w:val="a4"/>
        <w:spacing w:after="0" w:line="360" w:lineRule="auto"/>
        <w:ind w:firstLine="709"/>
        <w:jc w:val="both"/>
        <w:rPr>
          <w:rFonts w:eastAsia="TimesNewRomanPSMT"/>
          <w:sz w:val="28"/>
          <w:szCs w:val="28"/>
        </w:rPr>
      </w:pPr>
      <w:r w:rsidRPr="00DD65C5">
        <w:rPr>
          <w:rFonts w:eastAsia="TimesNewRomanPSMT"/>
          <w:sz w:val="28"/>
          <w:szCs w:val="28"/>
        </w:rPr>
        <w:t>Медицинская</w:t>
      </w:r>
      <w:r>
        <w:rPr>
          <w:rFonts w:eastAsia="TimesNewRomanPSMT"/>
          <w:sz w:val="28"/>
          <w:szCs w:val="28"/>
        </w:rPr>
        <w:t xml:space="preserve"> классификация имеет стартовое, </w:t>
      </w:r>
      <w:r w:rsidRPr="00DD65C5">
        <w:rPr>
          <w:rFonts w:eastAsia="TimesNewRomanPSMT"/>
          <w:sz w:val="28"/>
          <w:szCs w:val="28"/>
        </w:rPr>
        <w:t>исходное значение для определения ре</w:t>
      </w:r>
      <w:r>
        <w:rPr>
          <w:rFonts w:eastAsia="TimesNewRomanPSMT"/>
          <w:sz w:val="28"/>
          <w:szCs w:val="28"/>
        </w:rPr>
        <w:t>ального статуса ребенка, психо</w:t>
      </w:r>
      <w:r w:rsidRPr="00DD65C5">
        <w:rPr>
          <w:rFonts w:eastAsia="TimesNewRomanPSMT"/>
          <w:sz w:val="28"/>
          <w:szCs w:val="28"/>
        </w:rPr>
        <w:t>лого-педагогическая – итоговое, рекомендательно-образовательное.</w:t>
      </w:r>
    </w:p>
    <w:p w:rsidR="00DD65C5" w:rsidRDefault="00DD65C5" w:rsidP="00FD2721">
      <w:pPr>
        <w:pStyle w:val="a4"/>
        <w:spacing w:after="0" w:line="360" w:lineRule="auto"/>
        <w:ind w:firstLine="709"/>
        <w:jc w:val="both"/>
        <w:rPr>
          <w:rFonts w:eastAsia="TimesNewRomanPSMT"/>
          <w:sz w:val="28"/>
          <w:szCs w:val="28"/>
        </w:rPr>
      </w:pPr>
      <w:r w:rsidRPr="00DD65C5">
        <w:rPr>
          <w:rFonts w:eastAsia="TimesNewRomanPSMT"/>
          <w:sz w:val="28"/>
          <w:szCs w:val="28"/>
        </w:rPr>
        <w:t>Если медицинской (тональной)</w:t>
      </w:r>
      <w:r>
        <w:rPr>
          <w:rFonts w:eastAsia="TimesNewRomanPSMT"/>
          <w:sz w:val="28"/>
          <w:szCs w:val="28"/>
        </w:rPr>
        <w:t xml:space="preserve"> классификацией пользуются вра</w:t>
      </w:r>
      <w:r w:rsidRPr="00DD65C5">
        <w:rPr>
          <w:rFonts w:eastAsia="TimesNewRomanPSMT"/>
          <w:sz w:val="28"/>
          <w:szCs w:val="28"/>
        </w:rPr>
        <w:t>чи-отоларингиологи, сурдотехники, сур</w:t>
      </w:r>
      <w:r>
        <w:rPr>
          <w:rFonts w:eastAsia="TimesNewRomanPSMT"/>
          <w:sz w:val="28"/>
          <w:szCs w:val="28"/>
        </w:rPr>
        <w:t>дологи, а также с ней знакомят</w:t>
      </w:r>
      <w:r w:rsidRPr="00DD65C5">
        <w:rPr>
          <w:rFonts w:eastAsia="TimesNewRomanPSMT"/>
          <w:sz w:val="28"/>
          <w:szCs w:val="28"/>
        </w:rPr>
        <w:t>ся сурдопедагоги, которые ведут кор</w:t>
      </w:r>
      <w:r>
        <w:rPr>
          <w:rFonts w:eastAsia="TimesNewRomanPSMT"/>
          <w:sz w:val="28"/>
          <w:szCs w:val="28"/>
        </w:rPr>
        <w:t>рекционные индивидуальные заня</w:t>
      </w:r>
      <w:r w:rsidRPr="00DD65C5">
        <w:rPr>
          <w:rFonts w:eastAsia="TimesNewRomanPSMT"/>
          <w:sz w:val="28"/>
          <w:szCs w:val="28"/>
        </w:rPr>
        <w:t>тия по развитию слухового воспр</w:t>
      </w:r>
      <w:r>
        <w:rPr>
          <w:rFonts w:eastAsia="TimesNewRomanPSMT"/>
          <w:sz w:val="28"/>
          <w:szCs w:val="28"/>
        </w:rPr>
        <w:t>иятия и формированию произноси</w:t>
      </w:r>
      <w:r w:rsidRPr="00DD65C5">
        <w:rPr>
          <w:rFonts w:eastAsia="TimesNewRomanPSMT"/>
          <w:sz w:val="28"/>
          <w:szCs w:val="28"/>
        </w:rPr>
        <w:t>тельной стороны речи, то психолог</w:t>
      </w:r>
      <w:r>
        <w:rPr>
          <w:rFonts w:eastAsia="TimesNewRomanPSMT"/>
          <w:sz w:val="28"/>
          <w:szCs w:val="28"/>
        </w:rPr>
        <w:t xml:space="preserve">о-педагогической классификацией </w:t>
      </w:r>
      <w:r w:rsidRPr="00DD65C5">
        <w:rPr>
          <w:rFonts w:eastAsia="TimesNewRomanPSMT"/>
          <w:sz w:val="28"/>
          <w:szCs w:val="28"/>
        </w:rPr>
        <w:t>пользуются сурдопедагоги, воспитате</w:t>
      </w:r>
      <w:r>
        <w:rPr>
          <w:rFonts w:eastAsia="TimesNewRomanPSMT"/>
          <w:sz w:val="28"/>
          <w:szCs w:val="28"/>
        </w:rPr>
        <w:t>ли, социальные педагоги, школь</w:t>
      </w:r>
      <w:r w:rsidRPr="00DD65C5">
        <w:rPr>
          <w:rFonts w:eastAsia="TimesNewRomanPSMT"/>
          <w:sz w:val="28"/>
          <w:szCs w:val="28"/>
        </w:rPr>
        <w:t>ные психологи, руководители корре</w:t>
      </w:r>
      <w:r>
        <w:rPr>
          <w:rFonts w:eastAsia="TimesNewRomanPSMT"/>
          <w:sz w:val="28"/>
          <w:szCs w:val="28"/>
        </w:rPr>
        <w:t>кционных образовательных учреж</w:t>
      </w:r>
      <w:r w:rsidRPr="00DD65C5">
        <w:rPr>
          <w:rFonts w:eastAsia="TimesNewRomanPSMT"/>
          <w:sz w:val="28"/>
          <w:szCs w:val="28"/>
        </w:rPr>
        <w:t>дений.</w:t>
      </w:r>
    </w:p>
    <w:p w:rsidR="00E31876" w:rsidRDefault="00E31876" w:rsidP="00FD2721">
      <w:pPr>
        <w:pStyle w:val="a4"/>
        <w:spacing w:before="0" w:after="0" w:line="360" w:lineRule="auto"/>
        <w:rPr>
          <w:rFonts w:eastAsia="TimesNewRomanPSMT"/>
          <w:sz w:val="28"/>
          <w:szCs w:val="28"/>
        </w:rPr>
      </w:pPr>
    </w:p>
    <w:p w:rsidR="00E31876" w:rsidRDefault="00E31876" w:rsidP="00FD2721">
      <w:pPr>
        <w:pStyle w:val="a4"/>
        <w:spacing w:before="0" w:after="0" w:line="360" w:lineRule="auto"/>
        <w:rPr>
          <w:rFonts w:eastAsia="TimesNewRomanPSMT"/>
          <w:sz w:val="28"/>
          <w:szCs w:val="28"/>
        </w:rPr>
      </w:pPr>
    </w:p>
    <w:p w:rsidR="00E31876" w:rsidRDefault="00E31876" w:rsidP="00FD2721">
      <w:pPr>
        <w:pStyle w:val="a4"/>
        <w:spacing w:before="0" w:after="0" w:line="360" w:lineRule="auto"/>
        <w:rPr>
          <w:rFonts w:eastAsia="TimesNewRomanPSMT"/>
          <w:sz w:val="28"/>
          <w:szCs w:val="28"/>
        </w:rPr>
      </w:pPr>
    </w:p>
    <w:p w:rsidR="00E31876" w:rsidRPr="006A7437" w:rsidRDefault="00E31876" w:rsidP="00FD2721">
      <w:pPr>
        <w:pStyle w:val="a4"/>
        <w:spacing w:before="0" w:after="0" w:line="360" w:lineRule="auto"/>
        <w:rPr>
          <w:b/>
          <w:bCs/>
          <w:sz w:val="28"/>
          <w:szCs w:val="28"/>
        </w:rPr>
      </w:pPr>
    </w:p>
    <w:p w:rsidR="00DD65C5" w:rsidRDefault="00DD65C5" w:rsidP="00FD2721">
      <w:pPr>
        <w:rPr>
          <w:rFonts w:eastAsia="TimesNewRomanPSMT" w:cs="Times New Roman"/>
          <w:b/>
          <w:color w:val="000000" w:themeColor="text1"/>
          <w:szCs w:val="28"/>
        </w:rPr>
      </w:pPr>
      <w:r>
        <w:rPr>
          <w:rFonts w:eastAsia="TimesNewRomanPSMT" w:cs="Times New Roman"/>
          <w:b/>
          <w:color w:val="000000" w:themeColor="text1"/>
          <w:szCs w:val="28"/>
        </w:rPr>
        <w:br w:type="page"/>
      </w:r>
    </w:p>
    <w:p w:rsidR="00F968D8" w:rsidRPr="00DD65C5" w:rsidRDefault="00DD65C5" w:rsidP="00FD2721">
      <w:pPr>
        <w:pStyle w:val="1"/>
        <w:spacing w:before="0"/>
        <w:jc w:val="center"/>
        <w:rPr>
          <w:rFonts w:ascii="Times New Roman" w:eastAsia="TimesNewRomanPSMT" w:hAnsi="Times New Roman" w:cs="Times New Roman"/>
          <w:b/>
          <w:color w:val="000000" w:themeColor="text1"/>
          <w:sz w:val="28"/>
          <w:szCs w:val="28"/>
        </w:rPr>
      </w:pPr>
      <w:bookmarkStart w:id="1" w:name="_Toc65347367"/>
      <w:r w:rsidRPr="00DD65C5">
        <w:rPr>
          <w:rFonts w:ascii="Times New Roman" w:eastAsia="TimesNewRomanPSMT" w:hAnsi="Times New Roman" w:cs="Times New Roman"/>
          <w:b/>
          <w:color w:val="000000" w:themeColor="text1"/>
          <w:sz w:val="28"/>
          <w:szCs w:val="28"/>
        </w:rPr>
        <w:lastRenderedPageBreak/>
        <w:t xml:space="preserve">2. </w:t>
      </w:r>
      <w:r w:rsidR="006A7437" w:rsidRPr="00DD65C5">
        <w:rPr>
          <w:rFonts w:ascii="Times New Roman" w:eastAsia="TimesNewRomanPSMT" w:hAnsi="Times New Roman" w:cs="Times New Roman"/>
          <w:b/>
          <w:color w:val="000000" w:themeColor="text1"/>
          <w:sz w:val="28"/>
          <w:szCs w:val="28"/>
        </w:rPr>
        <w:t>Психолого-педагогический обзор основных систем обучения лиц с нарушениями слуха: Мимический метод</w:t>
      </w:r>
      <w:bookmarkEnd w:id="1"/>
    </w:p>
    <w:p w:rsid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p>
    <w:p w:rsidR="00F968D8"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Традиционно коррекционная помощь детям с нарушенным слухом оказывается в учреждениях системы здравоохранения (сурдологические кабинеты, отделения, центры, стационары при ЛОР-отделениях крупных больниц) и в системе образования.</w:t>
      </w:r>
    </w:p>
    <w:p w:rsid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 xml:space="preserve">Основоположником </w:t>
      </w:r>
      <w:r w:rsidRPr="00DD65C5">
        <w:rPr>
          <w:rFonts w:ascii="Times New Roman" w:eastAsia="TimesNewRomanPSMT" w:hAnsi="Times New Roman"/>
          <w:i/>
          <w:sz w:val="28"/>
          <w:szCs w:val="28"/>
        </w:rPr>
        <w:t>мимического метода обучения</w:t>
      </w:r>
      <w:r w:rsidRPr="00DD65C5">
        <w:rPr>
          <w:rFonts w:ascii="Times New Roman" w:eastAsia="TimesNewRomanPSMT" w:hAnsi="Times New Roman"/>
          <w:sz w:val="28"/>
          <w:szCs w:val="28"/>
        </w:rPr>
        <w:t xml:space="preserve"> глухих был французский аббат Шарль Мишель Делепе. В 1760 г. на свои средства он открывает школу для глухонемых, которая стала первой массовой формой обучения глухих. Он обучал глухих бесплатно, а самых бедных даже обеспечивал средствами к существованию.</w:t>
      </w:r>
    </w:p>
    <w:p w:rsidR="0085741D" w:rsidRDefault="0085741D"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85741D">
        <w:rPr>
          <w:rFonts w:ascii="Times New Roman" w:eastAsia="TimesNewRomanPSMT" w:hAnsi="Times New Roman"/>
          <w:sz w:val="28"/>
          <w:szCs w:val="28"/>
        </w:rPr>
        <w:t xml:space="preserve">Метод </w:t>
      </w:r>
      <w:r>
        <w:rPr>
          <w:rFonts w:ascii="Times New Roman" w:eastAsia="TimesNewRomanPSMT" w:hAnsi="Times New Roman"/>
          <w:sz w:val="28"/>
          <w:szCs w:val="28"/>
        </w:rPr>
        <w:t>Ш. Делепе</w:t>
      </w:r>
      <w:r w:rsidRPr="0085741D">
        <w:rPr>
          <w:rFonts w:ascii="Times New Roman" w:eastAsia="TimesNewRomanPSMT" w:hAnsi="Times New Roman"/>
          <w:sz w:val="28"/>
          <w:szCs w:val="28"/>
        </w:rPr>
        <w:t xml:space="preserve"> делал упор на использование жестов, основываясь на том, что то, что другие люди получают через слух, глухим естественно получать через зрение. </w:t>
      </w:r>
      <w:r>
        <w:rPr>
          <w:rFonts w:ascii="Times New Roman" w:eastAsia="TimesNewRomanPSMT" w:hAnsi="Times New Roman"/>
          <w:sz w:val="28"/>
          <w:szCs w:val="28"/>
        </w:rPr>
        <w:t>Он</w:t>
      </w:r>
      <w:r w:rsidRPr="0085741D">
        <w:rPr>
          <w:rFonts w:ascii="Times New Roman" w:eastAsia="TimesNewRomanPSMT" w:hAnsi="Times New Roman"/>
          <w:sz w:val="28"/>
          <w:szCs w:val="28"/>
        </w:rPr>
        <w:t xml:space="preserve"> признавал существование в Париже глухого жестового сообщества, но считал их язык, называемым старым французским жестовым языком, примитивным. Хотя он советовал слышащим педагогам школы учить эти жесты, чтобы использовать их в учебном процессе, сам никогда не использовал этот язык при обучении. Вместо него он изобрел уникальную жестовую систему, объединив уже существующие жесты с новыми, введенными для обозначения окончаний глаголов, артиклей, предлогов и вспомогательный глаголов французского языка. </w:t>
      </w:r>
      <w:r>
        <w:rPr>
          <w:rFonts w:ascii="Times New Roman" w:eastAsia="TimesNewRomanPSMT" w:hAnsi="Times New Roman"/>
          <w:sz w:val="28"/>
          <w:szCs w:val="28"/>
        </w:rPr>
        <w:t>Его система</w:t>
      </w:r>
      <w:r w:rsidRPr="0085741D">
        <w:rPr>
          <w:rFonts w:ascii="Times New Roman" w:eastAsia="TimesNewRomanPSMT" w:hAnsi="Times New Roman"/>
          <w:sz w:val="28"/>
          <w:szCs w:val="28"/>
        </w:rPr>
        <w:t xml:space="preserve"> стала известна под названием «методические жесты»</w:t>
      </w:r>
      <w:r w:rsidR="00916B21" w:rsidRPr="00736F6D">
        <w:rPr>
          <w:rFonts w:ascii="Times New Roman" w:eastAsia="TimesNewRomanPSMT" w:hAnsi="Times New Roman"/>
          <w:sz w:val="28"/>
          <w:szCs w:val="28"/>
        </w:rPr>
        <w:t xml:space="preserve"> [</w:t>
      </w:r>
      <w:r w:rsidR="00FD2721" w:rsidRPr="00736F6D">
        <w:rPr>
          <w:rFonts w:ascii="Times New Roman" w:eastAsia="TimesNewRomanPSMT" w:hAnsi="Times New Roman"/>
          <w:sz w:val="28"/>
          <w:szCs w:val="28"/>
        </w:rPr>
        <w:t>2</w:t>
      </w:r>
      <w:r w:rsidR="00916B21" w:rsidRPr="00736F6D">
        <w:rPr>
          <w:rFonts w:ascii="Times New Roman" w:eastAsia="TimesNewRomanPSMT" w:hAnsi="Times New Roman"/>
          <w:sz w:val="28"/>
          <w:szCs w:val="28"/>
        </w:rPr>
        <w:t>]</w:t>
      </w:r>
      <w:r w:rsidRPr="0085741D">
        <w:rPr>
          <w:rFonts w:ascii="Times New Roman" w:eastAsia="TimesNewRomanPSMT" w:hAnsi="Times New Roman"/>
          <w:sz w:val="28"/>
          <w:szCs w:val="28"/>
        </w:rPr>
        <w:t>.</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Методическая суть мимической системы состояла в следующем. Глухие обучались письменной форме словесной речи как наиболее природосообразной для человека, лишенного слуха. Учащиеся наблюдали предмет или его изображение, обозначали жестом и затем выучивали его письменное обозначение, т. е. слово. К</w:t>
      </w:r>
      <w:r>
        <w:rPr>
          <w:rFonts w:ascii="Times New Roman" w:eastAsia="TimesNewRomanPSMT" w:hAnsi="Times New Roman"/>
          <w:sz w:val="28"/>
          <w:szCs w:val="28"/>
        </w:rPr>
        <w:t>ак говорил последователь Ш. Делепе</w:t>
      </w:r>
      <w:r w:rsidRPr="00DD65C5">
        <w:rPr>
          <w:rFonts w:ascii="Times New Roman" w:eastAsia="TimesNewRomanPSMT" w:hAnsi="Times New Roman"/>
          <w:sz w:val="28"/>
          <w:szCs w:val="28"/>
        </w:rPr>
        <w:t>, «речь, направленная к глухонемому, обращена к его глазам».</w:t>
      </w:r>
    </w:p>
    <w:p w:rsid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lastRenderedPageBreak/>
        <w:t xml:space="preserve">По сути это был переводной процесс: читая тексты, глухие переводили каждое слово на жестовый знак. Преподавание общеобразовательных предметов велось на жестовом языке. Сообщенный первоначально жестовым способом материал повторялся в процессе чтения письменных текстов. </w:t>
      </w:r>
      <w:r>
        <w:rPr>
          <w:rFonts w:ascii="Times New Roman" w:eastAsia="TimesNewRomanPSMT" w:hAnsi="Times New Roman"/>
          <w:sz w:val="28"/>
          <w:szCs w:val="28"/>
        </w:rPr>
        <w:t xml:space="preserve">Ш. </w:t>
      </w:r>
      <w:r w:rsidRPr="00DD65C5">
        <w:rPr>
          <w:rFonts w:ascii="Times New Roman" w:eastAsia="TimesNewRomanPSMT" w:hAnsi="Times New Roman"/>
          <w:sz w:val="28"/>
          <w:szCs w:val="28"/>
        </w:rPr>
        <w:t xml:space="preserve">Делепе писал: «Возможно обучать глухонемых с помощью письменных знаков, всегда сопровождая чувственными знаками... знаками всех человеческих мыслей». Однако, аббат быстро заметил, что язык жестов не аналогичен словесному языку и весьма ограничен в процессе перевода на письменную речь и обратно прежде всего потому, что не имеет грамматических значений, а также не имеет в своей лексике жестов, обозначающих отвлеченные понятия. Для того и другого он изобрел так называемые «методические знаки», т. е. ручные знаки, указывающие на грамматическую форму слова (род, число, падеж и др.), а также указывающие на нужные по ходу обучения абстрактные понятия. Так, например, для обозначения слов среднего рода требовалось пальцами правой руки пересечь средний и указательный пальцы левой руки. Такие условные жесты-вставки загромождали жестовые фразы, нарушали природу жестовой речи, и глухие дети ими в неформальном общении не пользовались. Тот факт, что ни </w:t>
      </w:r>
      <w:r>
        <w:rPr>
          <w:rFonts w:ascii="Times New Roman" w:eastAsia="TimesNewRomanPSMT" w:hAnsi="Times New Roman"/>
          <w:sz w:val="28"/>
          <w:szCs w:val="28"/>
        </w:rPr>
        <w:t xml:space="preserve">Ш. </w:t>
      </w:r>
      <w:r w:rsidRPr="00DD65C5">
        <w:rPr>
          <w:rFonts w:ascii="Times New Roman" w:eastAsia="TimesNewRomanPSMT" w:hAnsi="Times New Roman"/>
          <w:sz w:val="28"/>
          <w:szCs w:val="28"/>
        </w:rPr>
        <w:t>Делепе, ни его ученикам и п</w:t>
      </w:r>
      <w:r>
        <w:rPr>
          <w:rFonts w:ascii="Times New Roman" w:eastAsia="TimesNewRomanPSMT" w:hAnsi="Times New Roman"/>
          <w:sz w:val="28"/>
          <w:szCs w:val="28"/>
        </w:rPr>
        <w:t>оследователям</w:t>
      </w:r>
      <w:r w:rsidRPr="00DD65C5">
        <w:rPr>
          <w:rFonts w:ascii="Times New Roman" w:eastAsia="TimesNewRomanPSMT" w:hAnsi="Times New Roman"/>
          <w:sz w:val="28"/>
          <w:szCs w:val="28"/>
        </w:rPr>
        <w:t xml:space="preserve"> не удалось создать жестовый аналог звукового языка, было одной из важных причин, приведших</w:t>
      </w:r>
      <w:r>
        <w:rPr>
          <w:rFonts w:ascii="Times New Roman" w:eastAsia="TimesNewRomanPSMT" w:hAnsi="Times New Roman"/>
          <w:sz w:val="28"/>
          <w:szCs w:val="28"/>
        </w:rPr>
        <w:t xml:space="preserve"> к угасанию мимического метода.</w:t>
      </w:r>
    </w:p>
    <w:p w:rsidR="0085741D" w:rsidRPr="00DD65C5" w:rsidRDefault="0085741D"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85741D">
        <w:rPr>
          <w:rFonts w:ascii="Times New Roman" w:eastAsia="TimesNewRomanPSMT" w:hAnsi="Times New Roman"/>
          <w:sz w:val="28"/>
          <w:szCs w:val="28"/>
        </w:rPr>
        <w:t>При обучении Ш. Делепе, хотя и в меньшей степени, также использовал речь и чтение по губам. Кроме этого, ему приписывают создание одноручного дактильного алфавита, хотя сам аббат весьма презрительно относился к такому способу общения. При необходимости он использовал двуручный дактильный алфавит</w:t>
      </w:r>
      <w:r w:rsidR="00916B21" w:rsidRPr="00736F6D">
        <w:rPr>
          <w:rFonts w:ascii="Times New Roman" w:eastAsia="TimesNewRomanPSMT" w:hAnsi="Times New Roman"/>
          <w:sz w:val="28"/>
          <w:szCs w:val="28"/>
        </w:rPr>
        <w:t xml:space="preserve"> [</w:t>
      </w:r>
      <w:r w:rsidR="00FD2721" w:rsidRPr="00736F6D">
        <w:rPr>
          <w:rFonts w:ascii="Times New Roman" w:eastAsia="TimesNewRomanPSMT" w:hAnsi="Times New Roman"/>
          <w:sz w:val="28"/>
          <w:szCs w:val="28"/>
        </w:rPr>
        <w:t>1</w:t>
      </w:r>
      <w:r w:rsidR="00916B21" w:rsidRPr="00736F6D">
        <w:rPr>
          <w:rFonts w:ascii="Times New Roman" w:eastAsia="TimesNewRomanPSMT" w:hAnsi="Times New Roman"/>
          <w:sz w:val="28"/>
          <w:szCs w:val="28"/>
        </w:rPr>
        <w:t>]</w:t>
      </w:r>
      <w:r w:rsidRPr="0085741D">
        <w:rPr>
          <w:rFonts w:ascii="Times New Roman" w:eastAsia="TimesNewRomanPSMT" w:hAnsi="Times New Roman"/>
          <w:sz w:val="28"/>
          <w:szCs w:val="28"/>
        </w:rPr>
        <w:t>.</w:t>
      </w:r>
    </w:p>
    <w:p w:rsidR="0085741D"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Мимический метод применялся почти во всех училищах Европы, а также в российских школах для глухих примерно в течение 100 лет – с конца ХVIII и до второй трети ХIХ века. Система подвергалась различным усовершенствован</w:t>
      </w:r>
      <w:r>
        <w:rPr>
          <w:rFonts w:ascii="Times New Roman" w:eastAsia="TimesNewRomanPSMT" w:hAnsi="Times New Roman"/>
          <w:sz w:val="28"/>
          <w:szCs w:val="28"/>
        </w:rPr>
        <w:t>иям последователями Ш. Делепе: О. Бебианом</w:t>
      </w:r>
      <w:r w:rsidRPr="00DD65C5">
        <w:rPr>
          <w:rFonts w:ascii="Times New Roman" w:eastAsia="TimesNewRomanPSMT" w:hAnsi="Times New Roman"/>
          <w:sz w:val="28"/>
          <w:szCs w:val="28"/>
        </w:rPr>
        <w:t xml:space="preserve">, И. Маем, Ф. Шторком, М. Венусом. Суть усовершенствований касалась попыток введения </w:t>
      </w:r>
      <w:r w:rsidRPr="00DD65C5">
        <w:rPr>
          <w:rFonts w:ascii="Times New Roman" w:eastAsia="TimesNewRomanPSMT" w:hAnsi="Times New Roman"/>
          <w:sz w:val="28"/>
          <w:szCs w:val="28"/>
        </w:rPr>
        <w:lastRenderedPageBreak/>
        <w:t xml:space="preserve">дактильной речи наряду с жестами, а также совершенствования методических знаков. </w:t>
      </w:r>
    </w:p>
    <w:p w:rsidR="0085741D"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 xml:space="preserve">Однако в 1880 году в Милане на конгрессе сурдопедагогов мимический метод простым голосованием был признан не удовлетворяющим требованиям времени (давал практически нулевые устно-речевые умения и низкое качество образования); метод был, по сути, отвергнут. </w:t>
      </w:r>
      <w:r w:rsidR="0085741D" w:rsidRPr="0085741D">
        <w:rPr>
          <w:rFonts w:ascii="Times New Roman" w:eastAsia="TimesNewRomanPSMT" w:hAnsi="Times New Roman"/>
          <w:sz w:val="28"/>
          <w:szCs w:val="28"/>
        </w:rPr>
        <w:t>Искусственно созданная методическая система жестов нарушала саму основу теории Ш. Делепе</w:t>
      </w:r>
      <w:r w:rsidR="0085741D">
        <w:rPr>
          <w:rFonts w:ascii="Times New Roman" w:eastAsia="TimesNewRomanPSMT" w:hAnsi="Times New Roman"/>
          <w:sz w:val="28"/>
          <w:szCs w:val="28"/>
        </w:rPr>
        <w:t xml:space="preserve"> </w:t>
      </w:r>
      <w:r w:rsidR="0085741D" w:rsidRPr="0085741D">
        <w:rPr>
          <w:rFonts w:ascii="Times New Roman" w:eastAsia="TimesNewRomanPSMT" w:hAnsi="Times New Roman"/>
          <w:sz w:val="28"/>
          <w:szCs w:val="28"/>
        </w:rPr>
        <w:t>— принцип естественности. Она была малопонятной и чуждой глухим учащимся. Это, по-видимому, стало одной из причин ее «поражения» в Милане, на которому победу одержал «чисто устный метод».</w:t>
      </w:r>
    </w:p>
    <w:p w:rsidR="00DD65C5" w:rsidRDefault="0085741D"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Pr>
          <w:rFonts w:ascii="Times New Roman" w:eastAsia="TimesNewRomanPSMT" w:hAnsi="Times New Roman"/>
          <w:sz w:val="28"/>
          <w:szCs w:val="28"/>
        </w:rPr>
        <w:t>Между тем,</w:t>
      </w:r>
      <w:r w:rsidR="00DD65C5" w:rsidRPr="00DD65C5">
        <w:rPr>
          <w:rFonts w:ascii="Times New Roman" w:eastAsia="TimesNewRomanPSMT" w:hAnsi="Times New Roman"/>
          <w:sz w:val="28"/>
          <w:szCs w:val="28"/>
        </w:rPr>
        <w:t xml:space="preserve"> наиболее продуктивные идеи Ш. Делепе были реабилитированы в конце ХХ века в рамках билингвистического метода.</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i/>
          <w:sz w:val="28"/>
          <w:szCs w:val="28"/>
        </w:rPr>
        <w:t>Плюсы мимического метода</w:t>
      </w:r>
      <w:r w:rsidR="00916B21" w:rsidRPr="00736F6D">
        <w:rPr>
          <w:rFonts w:ascii="Times New Roman" w:eastAsia="TimesNewRomanPSMT" w:hAnsi="Times New Roman"/>
          <w:i/>
          <w:sz w:val="28"/>
          <w:szCs w:val="28"/>
        </w:rPr>
        <w:t xml:space="preserve"> </w:t>
      </w:r>
      <w:r w:rsidR="00916B21" w:rsidRPr="00736F6D">
        <w:rPr>
          <w:rFonts w:ascii="Times New Roman" w:eastAsia="TimesNewRomanPSMT" w:hAnsi="Times New Roman"/>
          <w:sz w:val="28"/>
          <w:szCs w:val="28"/>
        </w:rPr>
        <w:t>[</w:t>
      </w:r>
      <w:r w:rsidR="00FD2721" w:rsidRPr="00736F6D">
        <w:rPr>
          <w:rFonts w:ascii="Times New Roman" w:eastAsia="TimesNewRomanPSMT" w:hAnsi="Times New Roman"/>
          <w:sz w:val="28"/>
          <w:szCs w:val="28"/>
        </w:rPr>
        <w:t>4</w:t>
      </w:r>
      <w:r w:rsidR="00916B21" w:rsidRPr="00736F6D">
        <w:rPr>
          <w:rFonts w:ascii="Times New Roman" w:eastAsia="TimesNewRomanPSMT" w:hAnsi="Times New Roman"/>
          <w:sz w:val="28"/>
          <w:szCs w:val="28"/>
        </w:rPr>
        <w:t>]</w:t>
      </w:r>
      <w:r>
        <w:rPr>
          <w:rFonts w:ascii="Times New Roman" w:eastAsia="TimesNewRomanPSMT" w:hAnsi="Times New Roman"/>
          <w:sz w:val="28"/>
          <w:szCs w:val="28"/>
        </w:rPr>
        <w:t>:</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1. Реализация принципа природосообразности: выбор визуальных средств обучени</w:t>
      </w:r>
      <w:r>
        <w:rPr>
          <w:rFonts w:ascii="Times New Roman" w:eastAsia="TimesNewRomanPSMT" w:hAnsi="Times New Roman"/>
          <w:sz w:val="28"/>
          <w:szCs w:val="28"/>
        </w:rPr>
        <w:t>я – жестовой и письменной речи.</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2. Жестовая речь рассматривалась как са</w:t>
      </w:r>
      <w:r>
        <w:rPr>
          <w:rFonts w:ascii="Times New Roman" w:eastAsia="TimesNewRomanPSMT" w:hAnsi="Times New Roman"/>
          <w:sz w:val="28"/>
          <w:szCs w:val="28"/>
        </w:rPr>
        <w:t>мостоятельная знаковая система.</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 xml:space="preserve">3. Обучение и официально признаваемое общение на жестовом языке позволяло глухим не отрываться от сурдокультуры и сурдосообщества, что обеспечивало гармоническую </w:t>
      </w:r>
      <w:r>
        <w:rPr>
          <w:rFonts w:ascii="Times New Roman" w:eastAsia="TimesNewRomanPSMT" w:hAnsi="Times New Roman"/>
          <w:sz w:val="28"/>
          <w:szCs w:val="28"/>
        </w:rPr>
        <w:t>социализацию глухого учащегося.</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 xml:space="preserve">4. Использование жестовой речи способствовало умственному и социальному развитию глухого. Именно это обстоятельство имел в виду Делепе, когда в письмах С. Гейнике, своему оппоненту, обвинял его в том, что опора только на устную </w:t>
      </w:r>
      <w:r>
        <w:rPr>
          <w:rFonts w:ascii="Times New Roman" w:eastAsia="TimesNewRomanPSMT" w:hAnsi="Times New Roman"/>
          <w:sz w:val="28"/>
          <w:szCs w:val="28"/>
        </w:rPr>
        <w:t>речь «едва разгоняет мрак ума».</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i/>
          <w:sz w:val="28"/>
          <w:szCs w:val="28"/>
        </w:rPr>
        <w:t>Минусы мимического метода</w:t>
      </w:r>
      <w:r w:rsidR="00916B21">
        <w:rPr>
          <w:rFonts w:ascii="Times New Roman" w:eastAsia="TimesNewRomanPSMT" w:hAnsi="Times New Roman"/>
          <w:i/>
          <w:sz w:val="28"/>
          <w:szCs w:val="28"/>
        </w:rPr>
        <w:t xml:space="preserve"> </w:t>
      </w:r>
      <w:r w:rsidR="00916B21" w:rsidRPr="00736F6D">
        <w:rPr>
          <w:rFonts w:ascii="Times New Roman" w:eastAsia="TimesNewRomanPSMT" w:hAnsi="Times New Roman"/>
          <w:sz w:val="28"/>
          <w:szCs w:val="28"/>
        </w:rPr>
        <w:t>[</w:t>
      </w:r>
      <w:r w:rsidR="00FD2721" w:rsidRPr="00736F6D">
        <w:rPr>
          <w:rFonts w:ascii="Times New Roman" w:eastAsia="TimesNewRomanPSMT" w:hAnsi="Times New Roman"/>
          <w:sz w:val="28"/>
          <w:szCs w:val="28"/>
        </w:rPr>
        <w:t>4</w:t>
      </w:r>
      <w:r w:rsidR="00916B21" w:rsidRPr="00736F6D">
        <w:rPr>
          <w:rFonts w:ascii="Times New Roman" w:eastAsia="TimesNewRomanPSMT" w:hAnsi="Times New Roman"/>
          <w:sz w:val="28"/>
          <w:szCs w:val="28"/>
        </w:rPr>
        <w:t>]</w:t>
      </w:r>
      <w:r>
        <w:rPr>
          <w:rFonts w:ascii="Times New Roman" w:eastAsia="TimesNewRomanPSMT" w:hAnsi="Times New Roman"/>
          <w:sz w:val="28"/>
          <w:szCs w:val="28"/>
        </w:rPr>
        <w:t>:</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1. Ученики не получали наиболее оптимального способа коммуникации со слышащим большинством – устной формы речи – и потому не могли инт</w:t>
      </w:r>
      <w:r>
        <w:rPr>
          <w:rFonts w:ascii="Times New Roman" w:eastAsia="TimesNewRomanPSMT" w:hAnsi="Times New Roman"/>
          <w:sz w:val="28"/>
          <w:szCs w:val="28"/>
        </w:rPr>
        <w:t>егрироваться в слышащий социум.</w:t>
      </w:r>
    </w:p>
    <w:p w:rsidR="00DD65C5" w:rsidRP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t>2. Попытка «усовершенствовать» жестовую речь за счет методических знаков нарушала природу жестового языка и не смогла сделать жестовый яз</w:t>
      </w:r>
      <w:r>
        <w:rPr>
          <w:rFonts w:ascii="Times New Roman" w:eastAsia="TimesNewRomanPSMT" w:hAnsi="Times New Roman"/>
          <w:sz w:val="28"/>
          <w:szCs w:val="28"/>
        </w:rPr>
        <w:t>ык эквивалентом словесной речи.</w:t>
      </w:r>
    </w:p>
    <w:p w:rsidR="00DD65C5" w:rsidRDefault="00DD65C5"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r w:rsidRPr="00DD65C5">
        <w:rPr>
          <w:rFonts w:ascii="Times New Roman" w:eastAsia="TimesNewRomanPSMT" w:hAnsi="Times New Roman"/>
          <w:sz w:val="28"/>
          <w:szCs w:val="28"/>
        </w:rPr>
        <w:lastRenderedPageBreak/>
        <w:t>3. Уровень общеобразовательной подготовки был низким; он не соответствовал усложняющимся требованиям индустриального общества, так как на языке жестов нельзя было в полноценном объеме давать сложные наукоемкие предметы.</w:t>
      </w:r>
    </w:p>
    <w:p w:rsidR="00F968D8" w:rsidRDefault="00F968D8" w:rsidP="00FD2721">
      <w:pPr>
        <w:pStyle w:val="a3"/>
        <w:autoSpaceDE w:val="0"/>
        <w:autoSpaceDN w:val="0"/>
        <w:adjustRightInd w:val="0"/>
        <w:spacing w:after="0" w:line="360" w:lineRule="auto"/>
        <w:ind w:left="0" w:firstLine="709"/>
        <w:jc w:val="both"/>
        <w:rPr>
          <w:rFonts w:ascii="Times New Roman" w:eastAsia="TimesNewRomanPSMT" w:hAnsi="Times New Roman"/>
          <w:sz w:val="28"/>
          <w:szCs w:val="28"/>
        </w:rPr>
      </w:pPr>
    </w:p>
    <w:p w:rsidR="00F968D8" w:rsidRDefault="00F968D8" w:rsidP="00FD2721">
      <w:pPr>
        <w:rPr>
          <w:rFonts w:eastAsia="TimesNewRomanPSMT" w:cs="Times New Roman"/>
          <w:szCs w:val="28"/>
        </w:rPr>
      </w:pPr>
      <w:r>
        <w:rPr>
          <w:rFonts w:eastAsia="TimesNewRomanPSMT"/>
          <w:szCs w:val="28"/>
        </w:rPr>
        <w:br w:type="page"/>
      </w:r>
    </w:p>
    <w:p w:rsidR="006A7437" w:rsidRPr="00F968D8" w:rsidRDefault="00F968D8" w:rsidP="00FD2721">
      <w:pPr>
        <w:pStyle w:val="1"/>
        <w:spacing w:before="0"/>
        <w:jc w:val="center"/>
        <w:rPr>
          <w:rFonts w:ascii="Times New Roman" w:eastAsia="TimesNewRomanPSMT" w:hAnsi="Times New Roman" w:cs="Times New Roman"/>
          <w:b/>
          <w:color w:val="000000" w:themeColor="text1"/>
          <w:sz w:val="28"/>
          <w:szCs w:val="28"/>
        </w:rPr>
      </w:pPr>
      <w:bookmarkStart w:id="2" w:name="_Toc65347368"/>
      <w:r w:rsidRPr="00F968D8">
        <w:rPr>
          <w:rFonts w:ascii="Times New Roman" w:eastAsia="TimesNewRomanPSMT" w:hAnsi="Times New Roman" w:cs="Times New Roman"/>
          <w:b/>
          <w:color w:val="000000" w:themeColor="text1"/>
          <w:sz w:val="28"/>
          <w:szCs w:val="28"/>
        </w:rPr>
        <w:lastRenderedPageBreak/>
        <w:t xml:space="preserve">3. </w:t>
      </w:r>
      <w:r w:rsidR="006A7437" w:rsidRPr="00F968D8">
        <w:rPr>
          <w:rFonts w:ascii="Times New Roman" w:eastAsia="TimesNewRomanPSMT" w:hAnsi="Times New Roman" w:cs="Times New Roman"/>
          <w:b/>
          <w:color w:val="000000" w:themeColor="text1"/>
          <w:sz w:val="28"/>
          <w:szCs w:val="28"/>
        </w:rPr>
        <w:t>Общие вопросы сурдодидактики: Принципы обучения учащихся с нарушениями слуха.</w:t>
      </w:r>
      <w:bookmarkEnd w:id="2"/>
    </w:p>
    <w:p w:rsidR="00253367" w:rsidRDefault="00253367" w:rsidP="00FD2721">
      <w:pPr>
        <w:spacing w:after="0"/>
        <w:rPr>
          <w:szCs w:val="28"/>
        </w:rPr>
      </w:pPr>
    </w:p>
    <w:p w:rsidR="00F968D8" w:rsidRPr="00F968D8" w:rsidRDefault="00F968D8" w:rsidP="00FD2721">
      <w:pPr>
        <w:spacing w:after="0"/>
        <w:ind w:firstLine="709"/>
        <w:jc w:val="both"/>
        <w:rPr>
          <w:szCs w:val="28"/>
        </w:rPr>
      </w:pPr>
      <w:r w:rsidRPr="00F968D8">
        <w:rPr>
          <w:szCs w:val="28"/>
        </w:rPr>
        <w:t>Принципы обучения – категор</w:t>
      </w:r>
      <w:r>
        <w:rPr>
          <w:szCs w:val="28"/>
        </w:rPr>
        <w:t>ия дидактики, отражающая ее нор</w:t>
      </w:r>
      <w:r w:rsidRPr="00F968D8">
        <w:rPr>
          <w:szCs w:val="28"/>
        </w:rPr>
        <w:t>мативную функцию. Это основны</w:t>
      </w:r>
      <w:r>
        <w:rPr>
          <w:szCs w:val="28"/>
        </w:rPr>
        <w:t xml:space="preserve">е руководящие идеи, нормативные </w:t>
      </w:r>
      <w:r w:rsidRPr="00F968D8">
        <w:rPr>
          <w:szCs w:val="28"/>
        </w:rPr>
        <w:t>положения, определяющие исходные</w:t>
      </w:r>
      <w:r>
        <w:rPr>
          <w:szCs w:val="28"/>
        </w:rPr>
        <w:t xml:space="preserve"> позиции в организации совмест</w:t>
      </w:r>
      <w:r w:rsidRPr="00F968D8">
        <w:rPr>
          <w:szCs w:val="28"/>
        </w:rPr>
        <w:t>ной деятельности учителя и учащих</w:t>
      </w:r>
      <w:r>
        <w:rPr>
          <w:szCs w:val="28"/>
        </w:rPr>
        <w:t>ся в учебно-познавательном про</w:t>
      </w:r>
      <w:r w:rsidRPr="00F968D8">
        <w:rPr>
          <w:szCs w:val="28"/>
        </w:rPr>
        <w:t>цессе.</w:t>
      </w:r>
    </w:p>
    <w:p w:rsidR="00F968D8" w:rsidRDefault="00F968D8" w:rsidP="00FD2721">
      <w:pPr>
        <w:spacing w:after="0"/>
        <w:ind w:firstLine="709"/>
        <w:jc w:val="both"/>
        <w:rPr>
          <w:szCs w:val="28"/>
        </w:rPr>
      </w:pPr>
      <w:r w:rsidRPr="00F968D8">
        <w:rPr>
          <w:szCs w:val="28"/>
        </w:rPr>
        <w:t>Сурдодидактика опирается н</w:t>
      </w:r>
      <w:r>
        <w:rPr>
          <w:szCs w:val="28"/>
        </w:rPr>
        <w:t>а иерархию принципов: общепеда</w:t>
      </w:r>
      <w:r w:rsidRPr="00F968D8">
        <w:rPr>
          <w:szCs w:val="28"/>
        </w:rPr>
        <w:t>гогических и специфических. Обще</w:t>
      </w:r>
      <w:r>
        <w:rPr>
          <w:szCs w:val="28"/>
        </w:rPr>
        <w:t>педагогические принципы опреде</w:t>
      </w:r>
      <w:r w:rsidRPr="00F968D8">
        <w:rPr>
          <w:szCs w:val="28"/>
        </w:rPr>
        <w:t>ляют основные требования и закономе</w:t>
      </w:r>
      <w:r>
        <w:rPr>
          <w:szCs w:val="28"/>
        </w:rPr>
        <w:t>рности учебного процесса, прак</w:t>
      </w:r>
      <w:r w:rsidRPr="00F968D8">
        <w:rPr>
          <w:szCs w:val="28"/>
        </w:rPr>
        <w:t xml:space="preserve">тикуемого в разных типах учебных </w:t>
      </w:r>
      <w:r>
        <w:rPr>
          <w:szCs w:val="28"/>
        </w:rPr>
        <w:t xml:space="preserve">заведений в данном обществе и в </w:t>
      </w:r>
      <w:r w:rsidRPr="00F968D8">
        <w:rPr>
          <w:szCs w:val="28"/>
        </w:rPr>
        <w:t>данное время. К специфическим принципам относятся те положени</w:t>
      </w:r>
      <w:r>
        <w:rPr>
          <w:szCs w:val="28"/>
        </w:rPr>
        <w:t xml:space="preserve">я, </w:t>
      </w:r>
      <w:r w:rsidRPr="00F968D8">
        <w:rPr>
          <w:szCs w:val="28"/>
        </w:rPr>
        <w:t>которые действуют в границах учебног</w:t>
      </w:r>
      <w:r>
        <w:rPr>
          <w:szCs w:val="28"/>
        </w:rPr>
        <w:t xml:space="preserve">о процесса в школах 1 и 2 вида, </w:t>
      </w:r>
      <w:r w:rsidRPr="00F968D8">
        <w:rPr>
          <w:szCs w:val="28"/>
        </w:rPr>
        <w:t>отражая его своеобразие.</w:t>
      </w:r>
    </w:p>
    <w:p w:rsidR="00F968D8" w:rsidRPr="00F968D8" w:rsidRDefault="00F968D8" w:rsidP="00FD2721">
      <w:pPr>
        <w:spacing w:after="0"/>
        <w:ind w:firstLine="709"/>
        <w:jc w:val="both"/>
        <w:rPr>
          <w:szCs w:val="28"/>
        </w:rPr>
      </w:pPr>
      <w:r w:rsidRPr="00F968D8">
        <w:rPr>
          <w:szCs w:val="28"/>
        </w:rPr>
        <w:t xml:space="preserve">К </w:t>
      </w:r>
      <w:r w:rsidRPr="00F968D8">
        <w:rPr>
          <w:i/>
          <w:szCs w:val="28"/>
        </w:rPr>
        <w:t>основным общепедагогическим принципам</w:t>
      </w:r>
      <w:r>
        <w:rPr>
          <w:szCs w:val="28"/>
        </w:rPr>
        <w:t xml:space="preserve"> в отечественной </w:t>
      </w:r>
      <w:r w:rsidRPr="00F968D8">
        <w:rPr>
          <w:szCs w:val="28"/>
        </w:rPr>
        <w:t>педагогике относятся принципы: нау</w:t>
      </w:r>
      <w:r>
        <w:rPr>
          <w:szCs w:val="28"/>
        </w:rPr>
        <w:t xml:space="preserve">чности и посильной доступности; </w:t>
      </w:r>
      <w:r w:rsidRPr="00F968D8">
        <w:rPr>
          <w:szCs w:val="28"/>
        </w:rPr>
        <w:t>последовательности и систематично</w:t>
      </w:r>
      <w:r>
        <w:rPr>
          <w:szCs w:val="28"/>
        </w:rPr>
        <w:t xml:space="preserve">сти; принцип прочности, принцип </w:t>
      </w:r>
      <w:r w:rsidRPr="00F968D8">
        <w:rPr>
          <w:szCs w:val="28"/>
        </w:rPr>
        <w:t>наглядности. Общепедагогические п</w:t>
      </w:r>
      <w:r>
        <w:rPr>
          <w:szCs w:val="28"/>
        </w:rPr>
        <w:t>ринципы регулируют процесс обу</w:t>
      </w:r>
      <w:r w:rsidRPr="00F968D8">
        <w:rPr>
          <w:szCs w:val="28"/>
        </w:rPr>
        <w:t>чения детей с недостатками слуха, при</w:t>
      </w:r>
      <w:r>
        <w:rPr>
          <w:szCs w:val="28"/>
        </w:rPr>
        <w:t xml:space="preserve"> этом своеобразно преломляясь в </w:t>
      </w:r>
      <w:r w:rsidRPr="00F968D8">
        <w:rPr>
          <w:szCs w:val="28"/>
        </w:rPr>
        <w:t>практике применения. Рассмотрим с</w:t>
      </w:r>
      <w:r>
        <w:rPr>
          <w:szCs w:val="28"/>
        </w:rPr>
        <w:t>воеобразие применения общепеда</w:t>
      </w:r>
      <w:r w:rsidRPr="00F968D8">
        <w:rPr>
          <w:szCs w:val="28"/>
        </w:rPr>
        <w:t>гогических принципов в школе для глухих</w:t>
      </w:r>
      <w:r w:rsidR="00FD2721" w:rsidRPr="00FD2721">
        <w:rPr>
          <w:szCs w:val="28"/>
        </w:rPr>
        <w:t xml:space="preserve"> [5]</w:t>
      </w:r>
      <w:r w:rsidRPr="00F968D8">
        <w:rPr>
          <w:szCs w:val="28"/>
        </w:rPr>
        <w:t>.</w:t>
      </w:r>
    </w:p>
    <w:p w:rsidR="00F968D8" w:rsidRPr="00F968D8" w:rsidRDefault="00F968D8" w:rsidP="00FD2721">
      <w:pPr>
        <w:spacing w:after="0"/>
        <w:ind w:firstLine="709"/>
        <w:jc w:val="both"/>
        <w:rPr>
          <w:szCs w:val="28"/>
        </w:rPr>
      </w:pPr>
      <w:r w:rsidRPr="00F968D8">
        <w:rPr>
          <w:i/>
          <w:szCs w:val="28"/>
        </w:rPr>
        <w:t>Принцип научности</w:t>
      </w:r>
      <w:r w:rsidRPr="00F968D8">
        <w:rPr>
          <w:szCs w:val="28"/>
        </w:rPr>
        <w:t xml:space="preserve"> предполаг</w:t>
      </w:r>
      <w:r>
        <w:rPr>
          <w:szCs w:val="28"/>
        </w:rPr>
        <w:t>ает, что в содержании образова</w:t>
      </w:r>
      <w:r w:rsidRPr="00F968D8">
        <w:rPr>
          <w:szCs w:val="28"/>
        </w:rPr>
        <w:t>ния должна быть отражена, а учени</w:t>
      </w:r>
      <w:r>
        <w:rPr>
          <w:szCs w:val="28"/>
        </w:rPr>
        <w:t xml:space="preserve">ком усвоена система современных </w:t>
      </w:r>
      <w:r w:rsidRPr="00F968D8">
        <w:rPr>
          <w:szCs w:val="28"/>
        </w:rPr>
        <w:t>научных знаний; при этом используются ме</w:t>
      </w:r>
      <w:r>
        <w:rPr>
          <w:szCs w:val="28"/>
        </w:rPr>
        <w:t xml:space="preserve">тоды обучения по своему </w:t>
      </w:r>
      <w:r w:rsidRPr="00F968D8">
        <w:rPr>
          <w:szCs w:val="28"/>
        </w:rPr>
        <w:t>характеру приближающиеся к метод</w:t>
      </w:r>
      <w:r>
        <w:rPr>
          <w:szCs w:val="28"/>
        </w:rPr>
        <w:t>ам науки, основы которой изуча</w:t>
      </w:r>
      <w:r w:rsidR="00FD2721">
        <w:rPr>
          <w:szCs w:val="28"/>
        </w:rPr>
        <w:t>ются</w:t>
      </w:r>
      <w:r w:rsidRPr="00F968D8">
        <w:rPr>
          <w:szCs w:val="28"/>
        </w:rPr>
        <w:t>.</w:t>
      </w:r>
    </w:p>
    <w:p w:rsidR="00F968D8" w:rsidRPr="00F968D8" w:rsidRDefault="00F968D8" w:rsidP="00FD2721">
      <w:pPr>
        <w:spacing w:after="0"/>
        <w:ind w:firstLine="709"/>
        <w:jc w:val="both"/>
        <w:rPr>
          <w:szCs w:val="28"/>
        </w:rPr>
      </w:pPr>
      <w:r w:rsidRPr="00FD2721">
        <w:rPr>
          <w:i/>
          <w:szCs w:val="28"/>
        </w:rPr>
        <w:t>Своеобразие реализации в учебном процессе школ 1 и 2 вида принципа научности</w:t>
      </w:r>
      <w:r w:rsidRPr="00F968D8">
        <w:rPr>
          <w:szCs w:val="28"/>
        </w:rPr>
        <w:t xml:space="preserve"> усматривается в следующем.</w:t>
      </w:r>
    </w:p>
    <w:p w:rsidR="00F968D8" w:rsidRPr="00F968D8" w:rsidRDefault="00F968D8" w:rsidP="00FD2721">
      <w:pPr>
        <w:spacing w:after="0"/>
        <w:ind w:firstLine="709"/>
        <w:jc w:val="both"/>
        <w:rPr>
          <w:szCs w:val="28"/>
        </w:rPr>
      </w:pPr>
      <w:r w:rsidRPr="00F968D8">
        <w:rPr>
          <w:szCs w:val="28"/>
        </w:rPr>
        <w:t>- Имея сохранный интеллект, глухие, тем не ме</w:t>
      </w:r>
      <w:r>
        <w:rPr>
          <w:szCs w:val="28"/>
        </w:rPr>
        <w:t xml:space="preserve">нее, гораздо </w:t>
      </w:r>
      <w:r w:rsidRPr="00F968D8">
        <w:rPr>
          <w:szCs w:val="28"/>
        </w:rPr>
        <w:t>труднее усваивают научные знания,</w:t>
      </w:r>
      <w:r>
        <w:rPr>
          <w:szCs w:val="28"/>
        </w:rPr>
        <w:t xml:space="preserve"> чем слышащие, по двум основным </w:t>
      </w:r>
      <w:r w:rsidRPr="00F968D8">
        <w:rPr>
          <w:szCs w:val="28"/>
        </w:rPr>
        <w:t>причинам. Во-первых, это диспро</w:t>
      </w:r>
      <w:r>
        <w:rPr>
          <w:szCs w:val="28"/>
        </w:rPr>
        <w:t>порциональное и достаточно дли</w:t>
      </w:r>
      <w:r w:rsidRPr="00F968D8">
        <w:rPr>
          <w:szCs w:val="28"/>
        </w:rPr>
        <w:t xml:space="preserve">тельное преобладание наглядных типов мышления над абстрактно-логическим; во-вторых, как </w:t>
      </w:r>
      <w:r w:rsidRPr="00F968D8">
        <w:rPr>
          <w:szCs w:val="28"/>
        </w:rPr>
        <w:lastRenderedPageBreak/>
        <w:t>отмечала Ж. И. Шиф, усвоен</w:t>
      </w:r>
      <w:r>
        <w:rPr>
          <w:szCs w:val="28"/>
        </w:rPr>
        <w:t xml:space="preserve">ие глухими </w:t>
      </w:r>
      <w:r w:rsidRPr="00F968D8">
        <w:rPr>
          <w:szCs w:val="28"/>
        </w:rPr>
        <w:t>научных понятий «требует осмыслен</w:t>
      </w:r>
      <w:r>
        <w:rPr>
          <w:szCs w:val="28"/>
        </w:rPr>
        <w:t xml:space="preserve">ия и использования расчлененной </w:t>
      </w:r>
      <w:r w:rsidRPr="00F968D8">
        <w:rPr>
          <w:szCs w:val="28"/>
        </w:rPr>
        <w:t>и обобщенной системы словесных об</w:t>
      </w:r>
      <w:r>
        <w:rPr>
          <w:szCs w:val="28"/>
        </w:rPr>
        <w:t>означений, лишь постепенно ста</w:t>
      </w:r>
      <w:r w:rsidRPr="00F968D8">
        <w:rPr>
          <w:szCs w:val="28"/>
        </w:rPr>
        <w:t>новящ</w:t>
      </w:r>
      <w:r w:rsidR="00FD2721">
        <w:rPr>
          <w:szCs w:val="28"/>
        </w:rPr>
        <w:t>ейся их достоянием»</w:t>
      </w:r>
      <w:r w:rsidRPr="00F968D8">
        <w:rPr>
          <w:szCs w:val="28"/>
        </w:rPr>
        <w:t>.</w:t>
      </w:r>
      <w:r>
        <w:rPr>
          <w:szCs w:val="28"/>
        </w:rPr>
        <w:t xml:space="preserve"> Из-за сниженного уровня того и </w:t>
      </w:r>
      <w:r w:rsidRPr="00F968D8">
        <w:rPr>
          <w:szCs w:val="28"/>
        </w:rPr>
        <w:t>другого аспекта психического разви</w:t>
      </w:r>
      <w:r>
        <w:rPr>
          <w:szCs w:val="28"/>
        </w:rPr>
        <w:t>тия неслышащих, усвоение и фор</w:t>
      </w:r>
      <w:r w:rsidRPr="00F968D8">
        <w:rPr>
          <w:szCs w:val="28"/>
        </w:rPr>
        <w:t>мирование системы научных поняти</w:t>
      </w:r>
      <w:r>
        <w:rPr>
          <w:szCs w:val="28"/>
        </w:rPr>
        <w:t>й осуществляется труднее и мед</w:t>
      </w:r>
      <w:r w:rsidRPr="00F968D8">
        <w:rPr>
          <w:szCs w:val="28"/>
        </w:rPr>
        <w:t>леннее, в более поздние сроки по сравнению с нормой.</w:t>
      </w:r>
    </w:p>
    <w:p w:rsidR="00F968D8" w:rsidRPr="00F968D8" w:rsidRDefault="00F968D8" w:rsidP="00FD2721">
      <w:pPr>
        <w:spacing w:after="0"/>
        <w:ind w:firstLine="709"/>
        <w:jc w:val="both"/>
        <w:rPr>
          <w:szCs w:val="28"/>
        </w:rPr>
      </w:pPr>
      <w:r w:rsidRPr="00F968D8">
        <w:rPr>
          <w:szCs w:val="28"/>
        </w:rPr>
        <w:t>- а</w:t>
      </w:r>
      <w:r>
        <w:rPr>
          <w:szCs w:val="28"/>
        </w:rPr>
        <w:t>декватное усвоение научных зна</w:t>
      </w:r>
      <w:r w:rsidRPr="00F968D8">
        <w:rPr>
          <w:szCs w:val="28"/>
        </w:rPr>
        <w:t>ний возможно только при соблюдени</w:t>
      </w:r>
      <w:r>
        <w:rPr>
          <w:szCs w:val="28"/>
        </w:rPr>
        <w:t xml:space="preserve">и ряда педагогических условий в </w:t>
      </w:r>
      <w:r w:rsidRPr="00F968D8">
        <w:rPr>
          <w:szCs w:val="28"/>
        </w:rPr>
        <w:t>процессе преподавания учебных п</w:t>
      </w:r>
      <w:r>
        <w:rPr>
          <w:szCs w:val="28"/>
        </w:rPr>
        <w:t xml:space="preserve">редметов: интенсивного развития </w:t>
      </w:r>
      <w:r w:rsidRPr="00F968D8">
        <w:rPr>
          <w:szCs w:val="28"/>
        </w:rPr>
        <w:t>словесной речи, разноаспектного п</w:t>
      </w:r>
      <w:r>
        <w:rPr>
          <w:szCs w:val="28"/>
        </w:rPr>
        <w:t xml:space="preserve">рименения усваиваемых понятий в </w:t>
      </w:r>
      <w:r w:rsidRPr="00F968D8">
        <w:rPr>
          <w:szCs w:val="28"/>
        </w:rPr>
        <w:t>проекции на практическую деятельнос</w:t>
      </w:r>
      <w:r>
        <w:rPr>
          <w:szCs w:val="28"/>
        </w:rPr>
        <w:t>ть глухих учащихся, специально</w:t>
      </w:r>
      <w:r w:rsidRPr="00F968D8">
        <w:rPr>
          <w:szCs w:val="28"/>
        </w:rPr>
        <w:t>го формирования способов мыследе</w:t>
      </w:r>
      <w:r>
        <w:rPr>
          <w:szCs w:val="28"/>
        </w:rPr>
        <w:t xml:space="preserve">ятельности (операций сравнения, </w:t>
      </w:r>
      <w:r w:rsidRPr="00F968D8">
        <w:rPr>
          <w:szCs w:val="28"/>
        </w:rPr>
        <w:t>анализа, синтеза, обобщения и абстрагирования).</w:t>
      </w:r>
    </w:p>
    <w:p w:rsidR="00F968D8" w:rsidRPr="00F968D8" w:rsidRDefault="00F968D8" w:rsidP="00FD2721">
      <w:pPr>
        <w:spacing w:after="0"/>
        <w:ind w:firstLine="709"/>
        <w:jc w:val="both"/>
        <w:rPr>
          <w:szCs w:val="28"/>
        </w:rPr>
      </w:pPr>
      <w:r w:rsidRPr="00F968D8">
        <w:rPr>
          <w:i/>
          <w:szCs w:val="28"/>
        </w:rPr>
        <w:t>Принцип посильной доступности</w:t>
      </w:r>
      <w:r>
        <w:rPr>
          <w:szCs w:val="28"/>
        </w:rPr>
        <w:t xml:space="preserve"> означает соответствие содер</w:t>
      </w:r>
      <w:r w:rsidRPr="00F968D8">
        <w:rPr>
          <w:szCs w:val="28"/>
        </w:rPr>
        <w:t>жания, объема изучаемого материал</w:t>
      </w:r>
      <w:r>
        <w:rPr>
          <w:szCs w:val="28"/>
        </w:rPr>
        <w:t>а, методов и форм обучения воз</w:t>
      </w:r>
      <w:r w:rsidRPr="00F968D8">
        <w:rPr>
          <w:szCs w:val="28"/>
        </w:rPr>
        <w:t>растным и индивидуальным возмо</w:t>
      </w:r>
      <w:r>
        <w:rPr>
          <w:szCs w:val="28"/>
        </w:rPr>
        <w:t xml:space="preserve">жностям учащихся, имеющимся у </w:t>
      </w:r>
      <w:r w:rsidRPr="00F968D8">
        <w:rPr>
          <w:szCs w:val="28"/>
        </w:rPr>
        <w:t>них знаниям, условиям обучения</w:t>
      </w:r>
      <w:r>
        <w:rPr>
          <w:szCs w:val="28"/>
        </w:rPr>
        <w:t>. Принцип доступности вме</w:t>
      </w:r>
      <w:r w:rsidRPr="00F968D8">
        <w:rPr>
          <w:szCs w:val="28"/>
        </w:rPr>
        <w:t>сте с тем предполагает соблюдение</w:t>
      </w:r>
      <w:r>
        <w:rPr>
          <w:szCs w:val="28"/>
        </w:rPr>
        <w:t xml:space="preserve"> меры умственного и физического </w:t>
      </w:r>
      <w:r w:rsidRPr="00F968D8">
        <w:rPr>
          <w:szCs w:val="28"/>
        </w:rPr>
        <w:t>напряжения учащихся, т.е. подачу уче</w:t>
      </w:r>
      <w:r>
        <w:rPr>
          <w:szCs w:val="28"/>
        </w:rPr>
        <w:t>бного материала на уровне, пре</w:t>
      </w:r>
      <w:r w:rsidRPr="00F968D8">
        <w:rPr>
          <w:szCs w:val="28"/>
        </w:rPr>
        <w:t>дельном для актуальных на данный</w:t>
      </w:r>
      <w:r>
        <w:rPr>
          <w:szCs w:val="28"/>
        </w:rPr>
        <w:t xml:space="preserve"> момент образовательных возмож</w:t>
      </w:r>
      <w:r w:rsidRPr="00F968D8">
        <w:rPr>
          <w:szCs w:val="28"/>
        </w:rPr>
        <w:t>ностей ученика. Принцип доступност</w:t>
      </w:r>
      <w:r>
        <w:rPr>
          <w:szCs w:val="28"/>
        </w:rPr>
        <w:t xml:space="preserve">и целесообразно рассматривать в </w:t>
      </w:r>
      <w:r w:rsidRPr="00F968D8">
        <w:rPr>
          <w:szCs w:val="28"/>
        </w:rPr>
        <w:t>диалектическом единстве с принцип</w:t>
      </w:r>
      <w:r>
        <w:rPr>
          <w:szCs w:val="28"/>
        </w:rPr>
        <w:t xml:space="preserve">ом научности. Цензовый характер </w:t>
      </w:r>
      <w:r w:rsidRPr="00F968D8">
        <w:rPr>
          <w:szCs w:val="28"/>
        </w:rPr>
        <w:t xml:space="preserve">образования неслышащих обязывает </w:t>
      </w:r>
      <w:r>
        <w:rPr>
          <w:szCs w:val="28"/>
        </w:rPr>
        <w:t xml:space="preserve">учителя дать ученику весь объем </w:t>
      </w:r>
      <w:r w:rsidRPr="00F968D8">
        <w:rPr>
          <w:szCs w:val="28"/>
        </w:rPr>
        <w:t>научного содержания учебного пред</w:t>
      </w:r>
      <w:r>
        <w:rPr>
          <w:szCs w:val="28"/>
        </w:rPr>
        <w:t>мета; вооружение учащихся науч</w:t>
      </w:r>
      <w:r w:rsidRPr="00F968D8">
        <w:rPr>
          <w:szCs w:val="28"/>
        </w:rPr>
        <w:t xml:space="preserve">ными понятиями не должно упрощать </w:t>
      </w:r>
      <w:r>
        <w:rPr>
          <w:szCs w:val="28"/>
        </w:rPr>
        <w:t>и искажать их в угоду доступно</w:t>
      </w:r>
      <w:r w:rsidRPr="00F968D8">
        <w:rPr>
          <w:szCs w:val="28"/>
        </w:rPr>
        <w:t>сти, не стоит изымать материал, который требует усилий для усвоения.</w:t>
      </w:r>
    </w:p>
    <w:p w:rsidR="00F968D8" w:rsidRPr="00F968D8" w:rsidRDefault="00F968D8" w:rsidP="00FD2721">
      <w:pPr>
        <w:spacing w:after="0"/>
        <w:ind w:firstLine="709"/>
        <w:jc w:val="both"/>
        <w:rPr>
          <w:szCs w:val="28"/>
        </w:rPr>
      </w:pPr>
      <w:r w:rsidRPr="00FD2721">
        <w:rPr>
          <w:i/>
          <w:szCs w:val="28"/>
        </w:rPr>
        <w:t>Своеобразие применения данного принципа</w:t>
      </w:r>
      <w:r>
        <w:rPr>
          <w:szCs w:val="28"/>
        </w:rPr>
        <w:t xml:space="preserve"> в обучении неслы</w:t>
      </w:r>
      <w:r w:rsidRPr="00F968D8">
        <w:rPr>
          <w:szCs w:val="28"/>
        </w:rPr>
        <w:t>шащих определяется соблюдением ряда методических условий.</w:t>
      </w:r>
    </w:p>
    <w:p w:rsidR="00F968D8" w:rsidRPr="00F968D8" w:rsidRDefault="00F968D8" w:rsidP="00FD2721">
      <w:pPr>
        <w:spacing w:after="0"/>
        <w:ind w:firstLine="709"/>
        <w:jc w:val="both"/>
        <w:rPr>
          <w:szCs w:val="28"/>
        </w:rPr>
      </w:pPr>
      <w:r w:rsidRPr="00F968D8">
        <w:rPr>
          <w:szCs w:val="28"/>
        </w:rPr>
        <w:t>- Применение комплекса мето</w:t>
      </w:r>
      <w:r>
        <w:rPr>
          <w:szCs w:val="28"/>
        </w:rPr>
        <w:t xml:space="preserve">дических приемов по когнитивной </w:t>
      </w:r>
      <w:r w:rsidRPr="00F968D8">
        <w:rPr>
          <w:szCs w:val="28"/>
        </w:rPr>
        <w:t>поддержке познавательного процесса:</w:t>
      </w:r>
      <w:r>
        <w:rPr>
          <w:szCs w:val="28"/>
        </w:rPr>
        <w:t xml:space="preserve"> опора на житейские понятия, на </w:t>
      </w:r>
      <w:r w:rsidRPr="00F968D8">
        <w:rPr>
          <w:szCs w:val="28"/>
        </w:rPr>
        <w:t>витагенный опыт обучаемых, примен</w:t>
      </w:r>
      <w:r>
        <w:rPr>
          <w:szCs w:val="28"/>
        </w:rPr>
        <w:t xml:space="preserve">ение визуальной наглядности, </w:t>
      </w:r>
      <w:r>
        <w:rPr>
          <w:szCs w:val="28"/>
        </w:rPr>
        <w:lastRenderedPageBreak/>
        <w:t>по</w:t>
      </w:r>
      <w:r w:rsidRPr="00F968D8">
        <w:rPr>
          <w:szCs w:val="28"/>
        </w:rPr>
        <w:t>степенность в усложнении матер</w:t>
      </w:r>
      <w:r>
        <w:rPr>
          <w:szCs w:val="28"/>
        </w:rPr>
        <w:t xml:space="preserve">иала, повышенный по сравнению с </w:t>
      </w:r>
      <w:r w:rsidRPr="00F968D8">
        <w:rPr>
          <w:szCs w:val="28"/>
        </w:rPr>
        <w:t>массовой школой объем упражнен</w:t>
      </w:r>
      <w:r>
        <w:rPr>
          <w:szCs w:val="28"/>
        </w:rPr>
        <w:t xml:space="preserve">ий на применение знания в новых </w:t>
      </w:r>
      <w:r w:rsidRPr="00F968D8">
        <w:rPr>
          <w:szCs w:val="28"/>
        </w:rPr>
        <w:t>условиях (т.е. на повторение).</w:t>
      </w:r>
    </w:p>
    <w:p w:rsidR="00F968D8" w:rsidRPr="00F968D8" w:rsidRDefault="00F968D8" w:rsidP="00FD2721">
      <w:pPr>
        <w:spacing w:after="0"/>
        <w:ind w:firstLine="709"/>
        <w:jc w:val="both"/>
        <w:rPr>
          <w:szCs w:val="28"/>
        </w:rPr>
      </w:pPr>
      <w:r w:rsidRPr="00F968D8">
        <w:rPr>
          <w:szCs w:val="28"/>
        </w:rPr>
        <w:t>- Индивидуализация способов п</w:t>
      </w:r>
      <w:r>
        <w:rPr>
          <w:szCs w:val="28"/>
        </w:rPr>
        <w:t>одачи учебного материала с уче</w:t>
      </w:r>
      <w:r w:rsidRPr="00F968D8">
        <w:rPr>
          <w:szCs w:val="28"/>
        </w:rPr>
        <w:t>том сенсорных и интеллектуальных возможн</w:t>
      </w:r>
      <w:r>
        <w:rPr>
          <w:szCs w:val="28"/>
        </w:rPr>
        <w:t>остей учащихся. В зави</w:t>
      </w:r>
      <w:r w:rsidRPr="00F968D8">
        <w:rPr>
          <w:szCs w:val="28"/>
        </w:rPr>
        <w:t>симости от степени сохранности сл</w:t>
      </w:r>
      <w:r>
        <w:rPr>
          <w:szCs w:val="28"/>
        </w:rPr>
        <w:t xml:space="preserve">уха предъявляется информация на </w:t>
      </w:r>
      <w:r w:rsidRPr="00F968D8">
        <w:rPr>
          <w:szCs w:val="28"/>
        </w:rPr>
        <w:t xml:space="preserve">слуховой, на зрительно-слуховой, на </w:t>
      </w:r>
      <w:r>
        <w:rPr>
          <w:szCs w:val="28"/>
        </w:rPr>
        <w:t xml:space="preserve">зрительно-слуховой с дактильной </w:t>
      </w:r>
      <w:r w:rsidRPr="00F968D8">
        <w:rPr>
          <w:szCs w:val="28"/>
        </w:rPr>
        <w:t>поддержкой основе. С учетом уровн</w:t>
      </w:r>
      <w:r>
        <w:rPr>
          <w:szCs w:val="28"/>
        </w:rPr>
        <w:t xml:space="preserve">я развития у учащихся на данный </w:t>
      </w:r>
      <w:r w:rsidRPr="00F968D8">
        <w:rPr>
          <w:szCs w:val="28"/>
        </w:rPr>
        <w:t>момент типа мышления (эмпирическог</w:t>
      </w:r>
      <w:r>
        <w:rPr>
          <w:szCs w:val="28"/>
        </w:rPr>
        <w:t xml:space="preserve">о и/или словесно-логического) </w:t>
      </w:r>
      <w:r w:rsidRPr="00F968D8">
        <w:rPr>
          <w:szCs w:val="28"/>
        </w:rPr>
        <w:t>объяснение материала ведется ра</w:t>
      </w:r>
      <w:r>
        <w:rPr>
          <w:szCs w:val="28"/>
        </w:rPr>
        <w:t xml:space="preserve">зными логическими способами: на </w:t>
      </w:r>
      <w:r w:rsidRPr="00F968D8">
        <w:rPr>
          <w:szCs w:val="28"/>
        </w:rPr>
        <w:t>индуктивной или на дедуктивной осно</w:t>
      </w:r>
      <w:r>
        <w:rPr>
          <w:szCs w:val="28"/>
        </w:rPr>
        <w:t>ве, на основе проблемных ситуа</w:t>
      </w:r>
      <w:r w:rsidRPr="00F968D8">
        <w:rPr>
          <w:szCs w:val="28"/>
        </w:rPr>
        <w:t>ций и т.д.</w:t>
      </w:r>
    </w:p>
    <w:p w:rsidR="00F968D8" w:rsidRPr="00F968D8" w:rsidRDefault="00F968D8" w:rsidP="00FD2721">
      <w:pPr>
        <w:spacing w:after="0"/>
        <w:ind w:firstLine="709"/>
        <w:jc w:val="both"/>
        <w:rPr>
          <w:szCs w:val="28"/>
        </w:rPr>
      </w:pPr>
      <w:r w:rsidRPr="00F968D8">
        <w:rPr>
          <w:szCs w:val="28"/>
        </w:rPr>
        <w:t>- Для предупреждения недо</w:t>
      </w:r>
      <w:r>
        <w:rPr>
          <w:szCs w:val="28"/>
        </w:rPr>
        <w:t>понимания информации объем вре</w:t>
      </w:r>
      <w:r w:rsidRPr="00F968D8">
        <w:rPr>
          <w:szCs w:val="28"/>
        </w:rPr>
        <w:t>мени урока, отводимый на непрерыв</w:t>
      </w:r>
      <w:r>
        <w:rPr>
          <w:szCs w:val="28"/>
        </w:rPr>
        <w:t>ный и глубокий мониторинг каче</w:t>
      </w:r>
      <w:r w:rsidRPr="00F968D8">
        <w:rPr>
          <w:szCs w:val="28"/>
        </w:rPr>
        <w:t>ства усвоения, гораздо больше, чем в массовой школе.</w:t>
      </w:r>
    </w:p>
    <w:p w:rsidR="00F968D8" w:rsidRPr="00F968D8" w:rsidRDefault="00F968D8" w:rsidP="00FD2721">
      <w:pPr>
        <w:spacing w:after="0"/>
        <w:ind w:firstLine="709"/>
        <w:jc w:val="both"/>
        <w:rPr>
          <w:szCs w:val="28"/>
        </w:rPr>
      </w:pPr>
      <w:r w:rsidRPr="00F968D8">
        <w:rPr>
          <w:szCs w:val="28"/>
        </w:rPr>
        <w:t xml:space="preserve">- Введение в учебный план </w:t>
      </w:r>
      <w:r>
        <w:rPr>
          <w:szCs w:val="28"/>
        </w:rPr>
        <w:t xml:space="preserve">пропедевтических предметов, а в </w:t>
      </w:r>
      <w:r w:rsidRPr="00F968D8">
        <w:rPr>
          <w:szCs w:val="28"/>
        </w:rPr>
        <w:t>учебные программы пропедевт</w:t>
      </w:r>
      <w:r>
        <w:rPr>
          <w:szCs w:val="28"/>
        </w:rPr>
        <w:t>ических разделов</w:t>
      </w:r>
      <w:r w:rsidRPr="00F968D8">
        <w:rPr>
          <w:szCs w:val="28"/>
        </w:rPr>
        <w:t>.</w:t>
      </w:r>
    </w:p>
    <w:p w:rsidR="00FD2721" w:rsidRDefault="00F968D8" w:rsidP="00FD2721">
      <w:pPr>
        <w:spacing w:after="0"/>
        <w:ind w:firstLine="709"/>
        <w:jc w:val="both"/>
        <w:rPr>
          <w:szCs w:val="28"/>
        </w:rPr>
      </w:pPr>
      <w:r w:rsidRPr="00F968D8">
        <w:rPr>
          <w:szCs w:val="28"/>
        </w:rPr>
        <w:t>- Требования к речевому оформлению учебной инфо</w:t>
      </w:r>
      <w:r>
        <w:rPr>
          <w:szCs w:val="28"/>
        </w:rPr>
        <w:t>рмации: на</w:t>
      </w:r>
      <w:r w:rsidRPr="00F968D8">
        <w:rPr>
          <w:szCs w:val="28"/>
        </w:rPr>
        <w:t>копление программных слов по пред</w:t>
      </w:r>
      <w:r>
        <w:rPr>
          <w:szCs w:val="28"/>
        </w:rPr>
        <w:t>мету; применение в учебных тек</w:t>
      </w:r>
      <w:r w:rsidRPr="00F968D8">
        <w:rPr>
          <w:szCs w:val="28"/>
        </w:rPr>
        <w:t xml:space="preserve">стах и речи учителя доступных слов </w:t>
      </w:r>
      <w:r>
        <w:rPr>
          <w:szCs w:val="28"/>
        </w:rPr>
        <w:t>и доступных грамматических кон</w:t>
      </w:r>
      <w:r w:rsidRPr="00F968D8">
        <w:rPr>
          <w:szCs w:val="28"/>
        </w:rPr>
        <w:t xml:space="preserve">струкций. </w:t>
      </w:r>
    </w:p>
    <w:p w:rsidR="00F968D8" w:rsidRPr="00F968D8" w:rsidRDefault="00F968D8" w:rsidP="00FD2721">
      <w:pPr>
        <w:spacing w:after="0"/>
        <w:ind w:firstLine="709"/>
        <w:jc w:val="both"/>
        <w:rPr>
          <w:szCs w:val="28"/>
        </w:rPr>
      </w:pPr>
      <w:r w:rsidRPr="00F968D8">
        <w:rPr>
          <w:i/>
          <w:szCs w:val="28"/>
        </w:rPr>
        <w:t>Принцип систематичности и последовательности</w:t>
      </w:r>
      <w:r>
        <w:rPr>
          <w:szCs w:val="28"/>
        </w:rPr>
        <w:t xml:space="preserve"> предполага</w:t>
      </w:r>
      <w:r w:rsidRPr="00F968D8">
        <w:rPr>
          <w:szCs w:val="28"/>
        </w:rPr>
        <w:t>ет усвоение знаний, умений и навыков</w:t>
      </w:r>
      <w:r>
        <w:rPr>
          <w:szCs w:val="28"/>
        </w:rPr>
        <w:t xml:space="preserve"> в определенной логической свя</w:t>
      </w:r>
      <w:r w:rsidRPr="00F968D8">
        <w:rPr>
          <w:szCs w:val="28"/>
        </w:rPr>
        <w:t xml:space="preserve">зи, когда ведущее значение имеют </w:t>
      </w:r>
      <w:r>
        <w:rPr>
          <w:szCs w:val="28"/>
        </w:rPr>
        <w:t xml:space="preserve">существенные черты изучаемого и </w:t>
      </w:r>
      <w:r w:rsidRPr="00F968D8">
        <w:rPr>
          <w:szCs w:val="28"/>
        </w:rPr>
        <w:t>когда оно, взятое в совокупности, пре</w:t>
      </w:r>
      <w:r>
        <w:rPr>
          <w:szCs w:val="28"/>
        </w:rPr>
        <w:t>дставляет собой целостное обра</w:t>
      </w:r>
      <w:r w:rsidR="00FD2721">
        <w:rPr>
          <w:szCs w:val="28"/>
        </w:rPr>
        <w:t>зование, систему [5</w:t>
      </w:r>
      <w:r w:rsidRPr="00F968D8">
        <w:rPr>
          <w:szCs w:val="28"/>
        </w:rPr>
        <w:t>].</w:t>
      </w:r>
    </w:p>
    <w:p w:rsidR="00F968D8" w:rsidRPr="00F968D8" w:rsidRDefault="00F968D8" w:rsidP="00FD2721">
      <w:pPr>
        <w:spacing w:after="0"/>
        <w:ind w:firstLine="709"/>
        <w:jc w:val="both"/>
        <w:rPr>
          <w:szCs w:val="28"/>
        </w:rPr>
      </w:pPr>
      <w:r w:rsidRPr="00F968D8">
        <w:rPr>
          <w:szCs w:val="28"/>
        </w:rPr>
        <w:t>Систематичность реализуется</w:t>
      </w:r>
      <w:r>
        <w:rPr>
          <w:szCs w:val="28"/>
        </w:rPr>
        <w:t xml:space="preserve"> через структуры учебного плана </w:t>
      </w:r>
      <w:r w:rsidRPr="00F968D8">
        <w:rPr>
          <w:szCs w:val="28"/>
        </w:rPr>
        <w:t>и программ, а также в логике построен</w:t>
      </w:r>
      <w:r>
        <w:rPr>
          <w:szCs w:val="28"/>
        </w:rPr>
        <w:t xml:space="preserve">ия конкретного урока. В учебном </w:t>
      </w:r>
      <w:r w:rsidRPr="00F968D8">
        <w:rPr>
          <w:szCs w:val="28"/>
        </w:rPr>
        <w:t>плане состав учебных предметов под</w:t>
      </w:r>
      <w:r>
        <w:rPr>
          <w:szCs w:val="28"/>
        </w:rPr>
        <w:t xml:space="preserve">обран так, чтобы в совокупности </w:t>
      </w:r>
      <w:r w:rsidRPr="00F968D8">
        <w:rPr>
          <w:szCs w:val="28"/>
        </w:rPr>
        <w:t>дать системную картину мира. В учебных программах подбор тем и</w:t>
      </w:r>
      <w:r>
        <w:rPr>
          <w:szCs w:val="28"/>
        </w:rPr>
        <w:t xml:space="preserve"> </w:t>
      </w:r>
      <w:r w:rsidRPr="00F968D8">
        <w:rPr>
          <w:szCs w:val="28"/>
        </w:rPr>
        <w:t>разделов обеспечивает целостную систему той области знания</w:t>
      </w:r>
      <w:r>
        <w:rPr>
          <w:szCs w:val="28"/>
        </w:rPr>
        <w:t xml:space="preserve">, которая </w:t>
      </w:r>
      <w:r w:rsidRPr="00F968D8">
        <w:rPr>
          <w:szCs w:val="28"/>
        </w:rPr>
        <w:t xml:space="preserve">составляет содержание учебного </w:t>
      </w:r>
      <w:r>
        <w:rPr>
          <w:szCs w:val="28"/>
        </w:rPr>
        <w:t xml:space="preserve">предмета. Последовательность же </w:t>
      </w:r>
      <w:r w:rsidRPr="00F968D8">
        <w:rPr>
          <w:szCs w:val="28"/>
        </w:rPr>
        <w:t>расположения тем и разделов програ</w:t>
      </w:r>
      <w:r>
        <w:rPr>
          <w:szCs w:val="28"/>
        </w:rPr>
        <w:t>мм обуславливается логикой пре</w:t>
      </w:r>
      <w:r w:rsidRPr="00F968D8">
        <w:rPr>
          <w:szCs w:val="28"/>
        </w:rPr>
        <w:t xml:space="preserve">емственного наращивания количества </w:t>
      </w:r>
      <w:r>
        <w:rPr>
          <w:szCs w:val="28"/>
        </w:rPr>
        <w:t xml:space="preserve">и </w:t>
      </w:r>
      <w:r>
        <w:rPr>
          <w:szCs w:val="28"/>
        </w:rPr>
        <w:lastRenderedPageBreak/>
        <w:t>качества знаний на основе ба</w:t>
      </w:r>
      <w:r w:rsidRPr="00F968D8">
        <w:rPr>
          <w:szCs w:val="28"/>
        </w:rPr>
        <w:t>зовых знаний, а также закономерностями психическог</w:t>
      </w:r>
      <w:r>
        <w:rPr>
          <w:szCs w:val="28"/>
        </w:rPr>
        <w:t xml:space="preserve">о и физического </w:t>
      </w:r>
      <w:r w:rsidRPr="00F968D8">
        <w:rPr>
          <w:szCs w:val="28"/>
        </w:rPr>
        <w:t>развития учащихся.</w:t>
      </w:r>
    </w:p>
    <w:p w:rsidR="00F968D8" w:rsidRPr="00F968D8" w:rsidRDefault="00F968D8" w:rsidP="00FD2721">
      <w:pPr>
        <w:spacing w:after="0"/>
        <w:ind w:firstLine="709"/>
        <w:jc w:val="both"/>
        <w:rPr>
          <w:szCs w:val="28"/>
        </w:rPr>
      </w:pPr>
      <w:r w:rsidRPr="00402A6D">
        <w:rPr>
          <w:i/>
          <w:szCs w:val="28"/>
        </w:rPr>
        <w:t>Своеобразие реализации принципа систематичности и последовательности</w:t>
      </w:r>
      <w:r w:rsidRPr="00F968D8">
        <w:rPr>
          <w:szCs w:val="28"/>
        </w:rPr>
        <w:t xml:space="preserve"> в школе 1 и 2 вида заключается в следующем.</w:t>
      </w:r>
    </w:p>
    <w:p w:rsidR="00F968D8" w:rsidRPr="00F968D8" w:rsidRDefault="00F968D8" w:rsidP="00FD2721">
      <w:pPr>
        <w:spacing w:after="0"/>
        <w:ind w:firstLine="709"/>
        <w:jc w:val="both"/>
        <w:rPr>
          <w:szCs w:val="28"/>
        </w:rPr>
      </w:pPr>
      <w:r w:rsidRPr="00F968D8">
        <w:rPr>
          <w:szCs w:val="28"/>
        </w:rPr>
        <w:t>- Необходима особая функцион</w:t>
      </w:r>
      <w:r>
        <w:rPr>
          <w:szCs w:val="28"/>
        </w:rPr>
        <w:t>альная нагрузка принципа систе</w:t>
      </w:r>
      <w:r w:rsidRPr="00F968D8">
        <w:rPr>
          <w:szCs w:val="28"/>
        </w:rPr>
        <w:t>матичности. Он является не только основанием д</w:t>
      </w:r>
      <w:r>
        <w:rPr>
          <w:szCs w:val="28"/>
        </w:rPr>
        <w:t>ля системной органи</w:t>
      </w:r>
      <w:r w:rsidRPr="00F968D8">
        <w:rPr>
          <w:szCs w:val="28"/>
        </w:rPr>
        <w:t>зации учителем учебного материала</w:t>
      </w:r>
      <w:r>
        <w:rPr>
          <w:szCs w:val="28"/>
        </w:rPr>
        <w:t xml:space="preserve">, но и сам становится предметом </w:t>
      </w:r>
      <w:r w:rsidRPr="00F968D8">
        <w:rPr>
          <w:szCs w:val="28"/>
        </w:rPr>
        <w:t>усвоения учащимися, важным модусом познавательной деятельности.</w:t>
      </w:r>
    </w:p>
    <w:p w:rsidR="00F968D8" w:rsidRPr="00F968D8" w:rsidRDefault="00F968D8" w:rsidP="00FD2721">
      <w:pPr>
        <w:spacing w:after="0"/>
        <w:ind w:firstLine="709"/>
        <w:jc w:val="both"/>
        <w:rPr>
          <w:szCs w:val="28"/>
        </w:rPr>
      </w:pPr>
      <w:r w:rsidRPr="00F968D8">
        <w:rPr>
          <w:szCs w:val="28"/>
        </w:rPr>
        <w:t>Под руководством учителя ученики</w:t>
      </w:r>
      <w:r>
        <w:rPr>
          <w:szCs w:val="28"/>
        </w:rPr>
        <w:t xml:space="preserve"> осваивают правила систематиза</w:t>
      </w:r>
      <w:r w:rsidRPr="00F968D8">
        <w:rPr>
          <w:szCs w:val="28"/>
        </w:rPr>
        <w:t>ции, рационализации, алгоритмизации, плани</w:t>
      </w:r>
      <w:r>
        <w:rPr>
          <w:szCs w:val="28"/>
        </w:rPr>
        <w:t>рования, логики рассуж</w:t>
      </w:r>
      <w:r w:rsidRPr="00F968D8">
        <w:rPr>
          <w:szCs w:val="28"/>
        </w:rPr>
        <w:t>дения и высказывания, овладевают</w:t>
      </w:r>
      <w:r>
        <w:rPr>
          <w:szCs w:val="28"/>
        </w:rPr>
        <w:t xml:space="preserve"> умением распознавать систему в </w:t>
      </w:r>
      <w:r w:rsidRPr="00F968D8">
        <w:rPr>
          <w:szCs w:val="28"/>
        </w:rPr>
        <w:t>предлагаемой учебной информации.</w:t>
      </w:r>
    </w:p>
    <w:p w:rsidR="00F968D8" w:rsidRPr="00F968D8" w:rsidRDefault="00F968D8" w:rsidP="00FD2721">
      <w:pPr>
        <w:spacing w:after="0"/>
        <w:ind w:firstLine="709"/>
        <w:jc w:val="both"/>
        <w:rPr>
          <w:szCs w:val="28"/>
        </w:rPr>
      </w:pPr>
      <w:r w:rsidRPr="00F968D8">
        <w:rPr>
          <w:szCs w:val="28"/>
        </w:rPr>
        <w:t>- На последовательность орг</w:t>
      </w:r>
      <w:r>
        <w:rPr>
          <w:szCs w:val="28"/>
        </w:rPr>
        <w:t>анизации учебного материала на</w:t>
      </w:r>
      <w:r w:rsidRPr="00F968D8">
        <w:rPr>
          <w:szCs w:val="28"/>
        </w:rPr>
        <w:t>кладывают отпечаток своеобразия за</w:t>
      </w:r>
      <w:r>
        <w:rPr>
          <w:szCs w:val="28"/>
        </w:rPr>
        <w:t xml:space="preserve">кономерности психофизического и </w:t>
      </w:r>
      <w:r w:rsidRPr="00F968D8">
        <w:rPr>
          <w:szCs w:val="28"/>
        </w:rPr>
        <w:t>речевого развития глухих учащихс</w:t>
      </w:r>
      <w:r>
        <w:rPr>
          <w:szCs w:val="28"/>
        </w:rPr>
        <w:t xml:space="preserve">я. Так, например, специфична по </w:t>
      </w:r>
      <w:r w:rsidRPr="00F968D8">
        <w:rPr>
          <w:szCs w:val="28"/>
        </w:rPr>
        <w:t>сравнению с массовой школой трехсту</w:t>
      </w:r>
      <w:r>
        <w:rPr>
          <w:szCs w:val="28"/>
        </w:rPr>
        <w:t>пенчатая последовательность ус</w:t>
      </w:r>
      <w:r w:rsidRPr="00F968D8">
        <w:rPr>
          <w:szCs w:val="28"/>
        </w:rPr>
        <w:t>воения курса грамматики, обусловл</w:t>
      </w:r>
      <w:r>
        <w:rPr>
          <w:szCs w:val="28"/>
        </w:rPr>
        <w:t xml:space="preserve">енная закономерностями речевого </w:t>
      </w:r>
      <w:r w:rsidRPr="00F968D8">
        <w:rPr>
          <w:szCs w:val="28"/>
        </w:rPr>
        <w:t>развития глухих: практическое усво</w:t>
      </w:r>
      <w:r>
        <w:rPr>
          <w:szCs w:val="28"/>
        </w:rPr>
        <w:t>ение речевых образцов – элемен</w:t>
      </w:r>
      <w:r w:rsidRPr="00F968D8">
        <w:rPr>
          <w:szCs w:val="28"/>
        </w:rPr>
        <w:t xml:space="preserve">тарные грамматические сведения – </w:t>
      </w:r>
      <w:r>
        <w:rPr>
          <w:szCs w:val="28"/>
        </w:rPr>
        <w:t>систематическая грамматика</w:t>
      </w:r>
      <w:r w:rsidR="00FD2721">
        <w:rPr>
          <w:szCs w:val="28"/>
        </w:rPr>
        <w:t xml:space="preserve"> </w:t>
      </w:r>
      <w:r>
        <w:rPr>
          <w:szCs w:val="28"/>
        </w:rPr>
        <w:t>[</w:t>
      </w:r>
      <w:r w:rsidR="00FD2721" w:rsidRPr="00FD2721">
        <w:rPr>
          <w:szCs w:val="28"/>
        </w:rPr>
        <w:t>5</w:t>
      </w:r>
      <w:r w:rsidRPr="00F968D8">
        <w:rPr>
          <w:szCs w:val="28"/>
        </w:rPr>
        <w:t>].</w:t>
      </w:r>
    </w:p>
    <w:p w:rsidR="00F968D8" w:rsidRPr="00F968D8" w:rsidRDefault="00F968D8" w:rsidP="00FD2721">
      <w:pPr>
        <w:spacing w:after="0"/>
        <w:ind w:firstLine="709"/>
        <w:jc w:val="both"/>
        <w:rPr>
          <w:szCs w:val="28"/>
        </w:rPr>
      </w:pPr>
      <w:r w:rsidRPr="00F968D8">
        <w:rPr>
          <w:i/>
          <w:szCs w:val="28"/>
        </w:rPr>
        <w:t>Принцип прочности</w:t>
      </w:r>
      <w:r w:rsidRPr="00F968D8">
        <w:rPr>
          <w:szCs w:val="28"/>
        </w:rPr>
        <w:t xml:space="preserve"> предполагае</w:t>
      </w:r>
      <w:r>
        <w:rPr>
          <w:szCs w:val="28"/>
        </w:rPr>
        <w:t>т, что результатом обучения яв</w:t>
      </w:r>
      <w:r w:rsidRPr="00F968D8">
        <w:rPr>
          <w:szCs w:val="28"/>
        </w:rPr>
        <w:t>ляется образование у учащихся у</w:t>
      </w:r>
      <w:r>
        <w:rPr>
          <w:szCs w:val="28"/>
        </w:rPr>
        <w:t>стойчивых структур знаний, отра</w:t>
      </w:r>
      <w:r w:rsidRPr="00F968D8">
        <w:rPr>
          <w:szCs w:val="28"/>
        </w:rPr>
        <w:t xml:space="preserve">жающих объективную реальность, которые учащиеся </w:t>
      </w:r>
      <w:r>
        <w:rPr>
          <w:szCs w:val="28"/>
        </w:rPr>
        <w:t>умеют актуали</w:t>
      </w:r>
      <w:r w:rsidRPr="00F968D8">
        <w:rPr>
          <w:szCs w:val="28"/>
        </w:rPr>
        <w:t>зиро</w:t>
      </w:r>
      <w:r w:rsidR="00FD2721">
        <w:rPr>
          <w:szCs w:val="28"/>
        </w:rPr>
        <w:t>вать и использовать</w:t>
      </w:r>
      <w:r w:rsidRPr="00F968D8">
        <w:rPr>
          <w:szCs w:val="28"/>
        </w:rPr>
        <w:t xml:space="preserve">. </w:t>
      </w:r>
      <w:r>
        <w:rPr>
          <w:szCs w:val="28"/>
        </w:rPr>
        <w:t>Психологической основой прочно</w:t>
      </w:r>
      <w:r w:rsidRPr="00F968D8">
        <w:rPr>
          <w:szCs w:val="28"/>
        </w:rPr>
        <w:t>сти знаний являются процессы ос</w:t>
      </w:r>
      <w:r>
        <w:rPr>
          <w:szCs w:val="28"/>
        </w:rPr>
        <w:t>мысления и запоминания информа</w:t>
      </w:r>
      <w:r w:rsidRPr="00F968D8">
        <w:rPr>
          <w:szCs w:val="28"/>
        </w:rPr>
        <w:t>ции. Достижение прочности знаний п</w:t>
      </w:r>
      <w:r>
        <w:rPr>
          <w:szCs w:val="28"/>
        </w:rPr>
        <w:t xml:space="preserve">редставляет для сурдопедагогики </w:t>
      </w:r>
      <w:r w:rsidRPr="00F968D8">
        <w:rPr>
          <w:szCs w:val="28"/>
        </w:rPr>
        <w:t>труднейшую задачу, ввиду слабой эффект</w:t>
      </w:r>
      <w:r>
        <w:rPr>
          <w:szCs w:val="28"/>
        </w:rPr>
        <w:t>ивности мнемических про</w:t>
      </w:r>
      <w:r w:rsidRPr="00F968D8">
        <w:rPr>
          <w:szCs w:val="28"/>
        </w:rPr>
        <w:t>цессов у глухих, трудностей в логи</w:t>
      </w:r>
      <w:r>
        <w:rPr>
          <w:szCs w:val="28"/>
        </w:rPr>
        <w:t xml:space="preserve">ческом осмыслении связной речи, </w:t>
      </w:r>
      <w:r w:rsidRPr="00F968D8">
        <w:rPr>
          <w:szCs w:val="28"/>
        </w:rPr>
        <w:t>отставанием в развитии речевого опо</w:t>
      </w:r>
      <w:r>
        <w:rPr>
          <w:szCs w:val="28"/>
        </w:rPr>
        <w:t>средования понятий, фактов, за</w:t>
      </w:r>
      <w:r w:rsidRPr="00F968D8">
        <w:rPr>
          <w:szCs w:val="28"/>
        </w:rPr>
        <w:t>кономерностей, которое является</w:t>
      </w:r>
      <w:r>
        <w:rPr>
          <w:szCs w:val="28"/>
        </w:rPr>
        <w:t xml:space="preserve"> важнейшей основой мнемического </w:t>
      </w:r>
      <w:r w:rsidRPr="00F968D8">
        <w:rPr>
          <w:szCs w:val="28"/>
        </w:rPr>
        <w:t>процесса.</w:t>
      </w:r>
    </w:p>
    <w:p w:rsidR="00F968D8" w:rsidRPr="00F968D8" w:rsidRDefault="00F968D8" w:rsidP="00FD2721">
      <w:pPr>
        <w:spacing w:after="0"/>
        <w:ind w:firstLine="709"/>
        <w:jc w:val="both"/>
        <w:rPr>
          <w:szCs w:val="28"/>
        </w:rPr>
      </w:pPr>
      <w:r w:rsidRPr="00402A6D">
        <w:rPr>
          <w:i/>
          <w:szCs w:val="28"/>
        </w:rPr>
        <w:t>Своеобразие реализации принципа прочности</w:t>
      </w:r>
      <w:r>
        <w:rPr>
          <w:szCs w:val="28"/>
        </w:rPr>
        <w:t xml:space="preserve"> заключается</w:t>
      </w:r>
      <w:r w:rsidR="00402A6D">
        <w:rPr>
          <w:szCs w:val="28"/>
        </w:rPr>
        <w:t xml:space="preserve"> </w:t>
      </w:r>
      <w:r>
        <w:rPr>
          <w:szCs w:val="28"/>
        </w:rPr>
        <w:t>в сле</w:t>
      </w:r>
      <w:r w:rsidRPr="00F968D8">
        <w:rPr>
          <w:szCs w:val="28"/>
        </w:rPr>
        <w:t>дующем.</w:t>
      </w:r>
    </w:p>
    <w:p w:rsidR="00F968D8" w:rsidRPr="00F968D8" w:rsidRDefault="00F968D8" w:rsidP="00FD2721">
      <w:pPr>
        <w:spacing w:after="0"/>
        <w:ind w:firstLine="709"/>
        <w:jc w:val="both"/>
        <w:rPr>
          <w:szCs w:val="28"/>
        </w:rPr>
      </w:pPr>
      <w:r w:rsidRPr="00F968D8">
        <w:rPr>
          <w:szCs w:val="28"/>
        </w:rPr>
        <w:lastRenderedPageBreak/>
        <w:t>- В гораздо большем по сра</w:t>
      </w:r>
      <w:r>
        <w:rPr>
          <w:szCs w:val="28"/>
        </w:rPr>
        <w:t>внению с массовой школой удель</w:t>
      </w:r>
      <w:r w:rsidRPr="00F968D8">
        <w:rPr>
          <w:szCs w:val="28"/>
        </w:rPr>
        <w:t>ным весом учебного времени, отво</w:t>
      </w:r>
      <w:r>
        <w:rPr>
          <w:szCs w:val="28"/>
        </w:rPr>
        <w:t xml:space="preserve">димого на процесс многократного </w:t>
      </w:r>
      <w:r w:rsidRPr="00F968D8">
        <w:rPr>
          <w:szCs w:val="28"/>
        </w:rPr>
        <w:t>повторения учебного материала.</w:t>
      </w:r>
    </w:p>
    <w:p w:rsidR="00F968D8" w:rsidRPr="00F968D8" w:rsidRDefault="00F968D8" w:rsidP="00FD2721">
      <w:pPr>
        <w:spacing w:after="0"/>
        <w:ind w:firstLine="709"/>
        <w:jc w:val="both"/>
        <w:rPr>
          <w:szCs w:val="28"/>
        </w:rPr>
      </w:pPr>
      <w:r w:rsidRPr="00F968D8">
        <w:rPr>
          <w:szCs w:val="28"/>
        </w:rPr>
        <w:t>- В необходимости введени</w:t>
      </w:r>
      <w:r>
        <w:rPr>
          <w:szCs w:val="28"/>
        </w:rPr>
        <w:t xml:space="preserve">я в учебный процесс специальных </w:t>
      </w:r>
      <w:r w:rsidRPr="00F968D8">
        <w:rPr>
          <w:szCs w:val="28"/>
        </w:rPr>
        <w:t>приемов активизации и интенсификац</w:t>
      </w:r>
      <w:r>
        <w:rPr>
          <w:szCs w:val="28"/>
        </w:rPr>
        <w:t>ии мнемического процесса. К та</w:t>
      </w:r>
      <w:r w:rsidRPr="00F968D8">
        <w:rPr>
          <w:szCs w:val="28"/>
        </w:rPr>
        <w:t>ковым приемам следует отнести: фо</w:t>
      </w:r>
      <w:r>
        <w:rPr>
          <w:szCs w:val="28"/>
        </w:rPr>
        <w:t xml:space="preserve">рмирование приемов запоминания; </w:t>
      </w:r>
      <w:r w:rsidRPr="00F968D8">
        <w:rPr>
          <w:szCs w:val="28"/>
        </w:rPr>
        <w:t>опору на полисенсорное восприяти</w:t>
      </w:r>
      <w:r>
        <w:rPr>
          <w:szCs w:val="28"/>
        </w:rPr>
        <w:t xml:space="preserve">е информации; применение знаний </w:t>
      </w:r>
      <w:r w:rsidRPr="00F968D8">
        <w:rPr>
          <w:szCs w:val="28"/>
        </w:rPr>
        <w:t>на практике в многократно варьируе</w:t>
      </w:r>
      <w:r>
        <w:rPr>
          <w:szCs w:val="28"/>
        </w:rPr>
        <w:t>мых условиях; эмоциональное на</w:t>
      </w:r>
      <w:r w:rsidRPr="00F968D8">
        <w:rPr>
          <w:szCs w:val="28"/>
        </w:rPr>
        <w:t>сыщение учебной информации; здор</w:t>
      </w:r>
      <w:r>
        <w:rPr>
          <w:szCs w:val="28"/>
        </w:rPr>
        <w:t>овьесберегающие технологии, ук</w:t>
      </w:r>
      <w:r w:rsidRPr="00F968D8">
        <w:rPr>
          <w:szCs w:val="28"/>
        </w:rPr>
        <w:t>репляющие психофизиологическую основу мнемических процессов.</w:t>
      </w:r>
    </w:p>
    <w:p w:rsidR="00F968D8" w:rsidRPr="00F968D8" w:rsidRDefault="00F968D8" w:rsidP="00FD2721">
      <w:pPr>
        <w:spacing w:after="0"/>
        <w:ind w:firstLine="709"/>
        <w:jc w:val="both"/>
        <w:rPr>
          <w:szCs w:val="28"/>
        </w:rPr>
      </w:pPr>
      <w:r w:rsidRPr="00F968D8">
        <w:rPr>
          <w:szCs w:val="28"/>
        </w:rPr>
        <w:t>- В развитии способности к л</w:t>
      </w:r>
      <w:r>
        <w:rPr>
          <w:szCs w:val="28"/>
        </w:rPr>
        <w:t xml:space="preserve">огической обработке информации, </w:t>
      </w:r>
      <w:r w:rsidRPr="00F968D8">
        <w:rPr>
          <w:szCs w:val="28"/>
        </w:rPr>
        <w:t>которая идет: на основе формировани</w:t>
      </w:r>
      <w:r>
        <w:rPr>
          <w:szCs w:val="28"/>
        </w:rPr>
        <w:t xml:space="preserve">я приемов сознательного чтения, </w:t>
      </w:r>
      <w:r w:rsidRPr="00F968D8">
        <w:rPr>
          <w:szCs w:val="28"/>
        </w:rPr>
        <w:t>целенаправленной работы над поня</w:t>
      </w:r>
      <w:r>
        <w:rPr>
          <w:szCs w:val="28"/>
        </w:rPr>
        <w:t>тийным аппаратом учебного пред</w:t>
      </w:r>
      <w:r w:rsidRPr="00F968D8">
        <w:rPr>
          <w:szCs w:val="28"/>
        </w:rPr>
        <w:t>мета, формирования логических опера</w:t>
      </w:r>
      <w:r>
        <w:rPr>
          <w:szCs w:val="28"/>
        </w:rPr>
        <w:t>ций сравнения, обобщения, абст</w:t>
      </w:r>
      <w:r w:rsidRPr="00F968D8">
        <w:rPr>
          <w:szCs w:val="28"/>
        </w:rPr>
        <w:t>рагирования и т.п. Говоря иными словами, учитель-предметник в ш</w:t>
      </w:r>
      <w:r>
        <w:rPr>
          <w:szCs w:val="28"/>
        </w:rPr>
        <w:t>ко</w:t>
      </w:r>
      <w:r w:rsidRPr="00F968D8">
        <w:rPr>
          <w:szCs w:val="28"/>
        </w:rPr>
        <w:t>ле для глухих – бессменный фасил</w:t>
      </w:r>
      <w:r>
        <w:rPr>
          <w:szCs w:val="28"/>
        </w:rPr>
        <w:t xml:space="preserve">итатор познавательных процессов </w:t>
      </w:r>
      <w:r w:rsidRPr="00F968D8">
        <w:rPr>
          <w:szCs w:val="28"/>
        </w:rPr>
        <w:t>учащегося.</w:t>
      </w:r>
    </w:p>
    <w:p w:rsidR="00F968D8" w:rsidRPr="00F968D8" w:rsidRDefault="00F968D8" w:rsidP="00FD2721">
      <w:pPr>
        <w:spacing w:after="0"/>
        <w:ind w:firstLine="709"/>
        <w:jc w:val="both"/>
        <w:rPr>
          <w:szCs w:val="28"/>
        </w:rPr>
      </w:pPr>
      <w:r w:rsidRPr="00F968D8">
        <w:rPr>
          <w:szCs w:val="28"/>
        </w:rPr>
        <w:t>- Учитывая, что слово есть одн</w:t>
      </w:r>
      <w:r>
        <w:rPr>
          <w:szCs w:val="28"/>
        </w:rPr>
        <w:t>о из важнейших средств-опор за</w:t>
      </w:r>
      <w:r w:rsidRPr="00F968D8">
        <w:rPr>
          <w:szCs w:val="28"/>
        </w:rPr>
        <w:t>поминания воспринятого объекта, учи</w:t>
      </w:r>
      <w:r>
        <w:rPr>
          <w:szCs w:val="28"/>
        </w:rPr>
        <w:t>тель в школе для глухих выделя</w:t>
      </w:r>
      <w:r w:rsidRPr="00F968D8">
        <w:rPr>
          <w:szCs w:val="28"/>
        </w:rPr>
        <w:t>ет как важное и самостоятельное направление на у</w:t>
      </w:r>
      <w:r>
        <w:rPr>
          <w:szCs w:val="28"/>
        </w:rPr>
        <w:t xml:space="preserve">роке работу над </w:t>
      </w:r>
      <w:r w:rsidRPr="00F968D8">
        <w:rPr>
          <w:szCs w:val="28"/>
        </w:rPr>
        <w:t xml:space="preserve">ключевыми словами-понятиями по </w:t>
      </w:r>
      <w:r>
        <w:rPr>
          <w:szCs w:val="28"/>
        </w:rPr>
        <w:t>данной теме, добивается воспри</w:t>
      </w:r>
      <w:r w:rsidRPr="00F968D8">
        <w:rPr>
          <w:szCs w:val="28"/>
        </w:rPr>
        <w:t>ятия и воспроизведения терминолог</w:t>
      </w:r>
      <w:r>
        <w:rPr>
          <w:szCs w:val="28"/>
        </w:rPr>
        <w:t>ического фонда дисциплины в раз</w:t>
      </w:r>
      <w:r w:rsidRPr="00F968D8">
        <w:rPr>
          <w:szCs w:val="28"/>
        </w:rPr>
        <w:t>нообразных модальностях: в оральн</w:t>
      </w:r>
      <w:r>
        <w:rPr>
          <w:szCs w:val="28"/>
        </w:rPr>
        <w:t xml:space="preserve">ой форме, дактильно-визуальной, </w:t>
      </w:r>
      <w:r w:rsidRPr="00F968D8">
        <w:rPr>
          <w:szCs w:val="28"/>
        </w:rPr>
        <w:t>дактильно-двигательной, артикуляционной, письменной.</w:t>
      </w:r>
    </w:p>
    <w:p w:rsidR="00F968D8" w:rsidRPr="00F968D8" w:rsidRDefault="00F968D8" w:rsidP="00FD2721">
      <w:pPr>
        <w:spacing w:after="0"/>
        <w:ind w:firstLine="709"/>
        <w:jc w:val="both"/>
        <w:rPr>
          <w:szCs w:val="28"/>
        </w:rPr>
      </w:pPr>
      <w:r w:rsidRPr="00F968D8">
        <w:rPr>
          <w:i/>
          <w:szCs w:val="28"/>
        </w:rPr>
        <w:t>Принцип наглядности</w:t>
      </w:r>
      <w:r w:rsidRPr="00F968D8">
        <w:rPr>
          <w:szCs w:val="28"/>
        </w:rPr>
        <w:t>, сфо</w:t>
      </w:r>
      <w:r>
        <w:rPr>
          <w:szCs w:val="28"/>
        </w:rPr>
        <w:t xml:space="preserve">рмулированный еще Я. Коменским, </w:t>
      </w:r>
      <w:r w:rsidRPr="00F968D8">
        <w:rPr>
          <w:szCs w:val="28"/>
        </w:rPr>
        <w:t>предполагает организацию обучения</w:t>
      </w:r>
      <w:r>
        <w:rPr>
          <w:szCs w:val="28"/>
        </w:rPr>
        <w:t xml:space="preserve"> с опорой на живое, чувственное </w:t>
      </w:r>
      <w:r w:rsidRPr="00F968D8">
        <w:rPr>
          <w:szCs w:val="28"/>
        </w:rPr>
        <w:t xml:space="preserve">восприятие изучаемых предметов и </w:t>
      </w:r>
      <w:r>
        <w:rPr>
          <w:szCs w:val="28"/>
        </w:rPr>
        <w:t>явлений или их изображений. На</w:t>
      </w:r>
      <w:r w:rsidRPr="00F968D8">
        <w:rPr>
          <w:szCs w:val="28"/>
        </w:rPr>
        <w:t>глядность – свойство, выражающее степень доступности и понятнос</w:t>
      </w:r>
      <w:r>
        <w:rPr>
          <w:szCs w:val="28"/>
        </w:rPr>
        <w:t xml:space="preserve">ти </w:t>
      </w:r>
      <w:r w:rsidRPr="00F968D8">
        <w:rPr>
          <w:szCs w:val="28"/>
        </w:rPr>
        <w:t xml:space="preserve">психических образов объектов познания </w:t>
      </w:r>
      <w:r w:rsidR="00FD2721">
        <w:rPr>
          <w:szCs w:val="28"/>
        </w:rPr>
        <w:t>для человека</w:t>
      </w:r>
      <w:r>
        <w:rPr>
          <w:szCs w:val="28"/>
        </w:rPr>
        <w:t xml:space="preserve">. Это, </w:t>
      </w:r>
      <w:r w:rsidRPr="00F968D8">
        <w:rPr>
          <w:szCs w:val="28"/>
        </w:rPr>
        <w:t>пожалуй, единственный принцип, пр</w:t>
      </w:r>
      <w:r>
        <w:rPr>
          <w:szCs w:val="28"/>
        </w:rPr>
        <w:t>иродосообразный именно «челове</w:t>
      </w:r>
      <w:r w:rsidRPr="00F968D8">
        <w:rPr>
          <w:szCs w:val="28"/>
        </w:rPr>
        <w:t xml:space="preserve">ку зрения»; он ориентирован на </w:t>
      </w:r>
      <w:r w:rsidRPr="00F968D8">
        <w:rPr>
          <w:szCs w:val="28"/>
        </w:rPr>
        <w:lastRenderedPageBreak/>
        <w:t>акту</w:t>
      </w:r>
      <w:r>
        <w:rPr>
          <w:szCs w:val="28"/>
        </w:rPr>
        <w:t>ализацию ведущего типа его вос</w:t>
      </w:r>
      <w:r w:rsidRPr="00F968D8">
        <w:rPr>
          <w:szCs w:val="28"/>
        </w:rPr>
        <w:t>приятия – зрительного и достаточно развитого ти</w:t>
      </w:r>
      <w:r>
        <w:rPr>
          <w:szCs w:val="28"/>
        </w:rPr>
        <w:t xml:space="preserve">па мышления глухого </w:t>
      </w:r>
      <w:r w:rsidRPr="00F968D8">
        <w:rPr>
          <w:szCs w:val="28"/>
        </w:rPr>
        <w:t>ребенка – наглядно-образного.</w:t>
      </w:r>
    </w:p>
    <w:p w:rsidR="00F968D8" w:rsidRPr="00F968D8" w:rsidRDefault="00F968D8" w:rsidP="00FD2721">
      <w:pPr>
        <w:spacing w:after="0"/>
        <w:ind w:firstLine="709"/>
        <w:jc w:val="both"/>
        <w:rPr>
          <w:szCs w:val="28"/>
        </w:rPr>
      </w:pPr>
      <w:r w:rsidRPr="00F968D8">
        <w:rPr>
          <w:szCs w:val="28"/>
        </w:rPr>
        <w:t>Трудно переоценить значен</w:t>
      </w:r>
      <w:r>
        <w:rPr>
          <w:szCs w:val="28"/>
        </w:rPr>
        <w:t xml:space="preserve">ие данного принципа, требующего </w:t>
      </w:r>
      <w:r w:rsidRPr="00F968D8">
        <w:rPr>
          <w:szCs w:val="28"/>
        </w:rPr>
        <w:t>активного применения наглядности как</w:t>
      </w:r>
      <w:r>
        <w:rPr>
          <w:szCs w:val="28"/>
        </w:rPr>
        <w:t xml:space="preserve"> дидактического средства в обу</w:t>
      </w:r>
      <w:r w:rsidRPr="00F968D8">
        <w:rPr>
          <w:szCs w:val="28"/>
        </w:rPr>
        <w:t xml:space="preserve">чении глухого учащегося. Прежде </w:t>
      </w:r>
      <w:r>
        <w:rPr>
          <w:szCs w:val="28"/>
        </w:rPr>
        <w:t xml:space="preserve">всего, наглядность активизирует </w:t>
      </w:r>
      <w:r w:rsidRPr="00F968D8">
        <w:rPr>
          <w:szCs w:val="28"/>
        </w:rPr>
        <w:t>когнитивные процессы. В чувств</w:t>
      </w:r>
      <w:r>
        <w:rPr>
          <w:szCs w:val="28"/>
        </w:rPr>
        <w:t xml:space="preserve">енно иллюстративной функции она </w:t>
      </w:r>
      <w:r w:rsidRPr="00F968D8">
        <w:rPr>
          <w:szCs w:val="28"/>
        </w:rPr>
        <w:t>подтверждает информацию учителя;</w:t>
      </w:r>
      <w:r>
        <w:rPr>
          <w:szCs w:val="28"/>
        </w:rPr>
        <w:t xml:space="preserve"> в демонстрационной функции она </w:t>
      </w:r>
      <w:r w:rsidRPr="00F968D8">
        <w:rPr>
          <w:szCs w:val="28"/>
        </w:rPr>
        <w:t>выступает как источник знания. Нат</w:t>
      </w:r>
      <w:r>
        <w:rPr>
          <w:szCs w:val="28"/>
        </w:rPr>
        <w:t>уральные объекты и их изображе</w:t>
      </w:r>
      <w:r w:rsidRPr="00F968D8">
        <w:rPr>
          <w:szCs w:val="28"/>
        </w:rPr>
        <w:t>ния компенсируют бедность личного чувственного опыта глухого; зн</w:t>
      </w:r>
      <w:r>
        <w:rPr>
          <w:szCs w:val="28"/>
        </w:rPr>
        <w:t>а</w:t>
      </w:r>
      <w:r w:rsidRPr="00F968D8">
        <w:rPr>
          <w:szCs w:val="28"/>
        </w:rPr>
        <w:t>ковая наглядность (схемы, карты и т.</w:t>
      </w:r>
      <w:r>
        <w:rPr>
          <w:szCs w:val="28"/>
        </w:rPr>
        <w:t>п.) создают условия для восхож</w:t>
      </w:r>
      <w:r w:rsidRPr="00F968D8">
        <w:rPr>
          <w:szCs w:val="28"/>
        </w:rPr>
        <w:t>дения от наглядного уровня мышлени</w:t>
      </w:r>
      <w:r>
        <w:rPr>
          <w:szCs w:val="28"/>
        </w:rPr>
        <w:t>я к абстрактно-понятийному. Да</w:t>
      </w:r>
      <w:r w:rsidRPr="00F968D8">
        <w:rPr>
          <w:szCs w:val="28"/>
        </w:rPr>
        <w:t>лее, наглядность играет важную рол</w:t>
      </w:r>
      <w:r>
        <w:rPr>
          <w:szCs w:val="28"/>
        </w:rPr>
        <w:t xml:space="preserve">ь в мотивировании учения. Делая </w:t>
      </w:r>
      <w:r w:rsidRPr="00F968D8">
        <w:rPr>
          <w:szCs w:val="28"/>
        </w:rPr>
        <w:t>учебную информацию чувственной, а, значит, эмоциональ</w:t>
      </w:r>
      <w:r>
        <w:rPr>
          <w:szCs w:val="28"/>
        </w:rPr>
        <w:t>но насыщен</w:t>
      </w:r>
      <w:r w:rsidRPr="00F968D8">
        <w:rPr>
          <w:szCs w:val="28"/>
        </w:rPr>
        <w:t>ной, она стимулирует познавательн</w:t>
      </w:r>
      <w:r>
        <w:rPr>
          <w:szCs w:val="28"/>
        </w:rPr>
        <w:t xml:space="preserve">ый интерес. Не менее важна роль </w:t>
      </w:r>
      <w:r w:rsidRPr="00F968D8">
        <w:rPr>
          <w:szCs w:val="28"/>
        </w:rPr>
        <w:t>наглядности как средства мониторинг</w:t>
      </w:r>
      <w:r>
        <w:rPr>
          <w:szCs w:val="28"/>
        </w:rPr>
        <w:t>а за качеством усвоения: выпол</w:t>
      </w:r>
      <w:r w:rsidRPr="00F968D8">
        <w:rPr>
          <w:szCs w:val="28"/>
        </w:rPr>
        <w:t>ненная учащимся наглядность (зари</w:t>
      </w:r>
      <w:r>
        <w:rPr>
          <w:szCs w:val="28"/>
        </w:rPr>
        <w:t xml:space="preserve">совки, рисунки, схемы) помогают </w:t>
      </w:r>
      <w:r w:rsidRPr="00F968D8">
        <w:rPr>
          <w:szCs w:val="28"/>
        </w:rPr>
        <w:t>учителю контролировать понимание текста.</w:t>
      </w:r>
    </w:p>
    <w:p w:rsidR="00F968D8" w:rsidRPr="00F968D8" w:rsidRDefault="00F968D8" w:rsidP="00FD2721">
      <w:pPr>
        <w:spacing w:after="0"/>
        <w:ind w:firstLine="709"/>
        <w:jc w:val="both"/>
        <w:rPr>
          <w:szCs w:val="28"/>
        </w:rPr>
      </w:pPr>
      <w:r w:rsidRPr="00402A6D">
        <w:rPr>
          <w:i/>
          <w:szCs w:val="28"/>
        </w:rPr>
        <w:t>Своеобразие реализации принципа наглядности</w:t>
      </w:r>
      <w:r>
        <w:rPr>
          <w:szCs w:val="28"/>
        </w:rPr>
        <w:t xml:space="preserve"> в обучении не</w:t>
      </w:r>
      <w:r w:rsidRPr="00F968D8">
        <w:rPr>
          <w:szCs w:val="28"/>
        </w:rPr>
        <w:t>слышащих заключается в самом обобщенном виде в следующем.</w:t>
      </w:r>
    </w:p>
    <w:p w:rsidR="00F968D8" w:rsidRPr="00F968D8" w:rsidRDefault="00F968D8" w:rsidP="00FD2721">
      <w:pPr>
        <w:spacing w:after="0"/>
        <w:ind w:firstLine="709"/>
        <w:jc w:val="both"/>
        <w:rPr>
          <w:szCs w:val="28"/>
        </w:rPr>
      </w:pPr>
      <w:r w:rsidRPr="00F968D8">
        <w:rPr>
          <w:szCs w:val="28"/>
        </w:rPr>
        <w:t>- в формирова</w:t>
      </w:r>
      <w:r w:rsidR="00FD2721">
        <w:rPr>
          <w:szCs w:val="28"/>
        </w:rPr>
        <w:t>нии речи С.</w:t>
      </w:r>
      <w:r>
        <w:rPr>
          <w:szCs w:val="28"/>
        </w:rPr>
        <w:t>А. Зыков подчерки</w:t>
      </w:r>
      <w:r w:rsidRPr="00F968D8">
        <w:rPr>
          <w:szCs w:val="28"/>
        </w:rPr>
        <w:t>вал, что только тогда глухой ребе</w:t>
      </w:r>
      <w:r>
        <w:rPr>
          <w:szCs w:val="28"/>
        </w:rPr>
        <w:t xml:space="preserve">нок усвоит номинативную функцию </w:t>
      </w:r>
      <w:r w:rsidRPr="00F968D8">
        <w:rPr>
          <w:szCs w:val="28"/>
        </w:rPr>
        <w:t>слова, когда будет установлена моме</w:t>
      </w:r>
      <w:r>
        <w:rPr>
          <w:szCs w:val="28"/>
        </w:rPr>
        <w:t>нтальная связь между самим сло</w:t>
      </w:r>
      <w:r w:rsidRPr="00F968D8">
        <w:rPr>
          <w:szCs w:val="28"/>
        </w:rPr>
        <w:t>вом и наглядно воспринимаемым предметом.</w:t>
      </w:r>
    </w:p>
    <w:p w:rsidR="00F968D8" w:rsidRPr="00F968D8" w:rsidRDefault="00F968D8" w:rsidP="00FD2721">
      <w:pPr>
        <w:spacing w:after="0"/>
        <w:ind w:firstLine="709"/>
        <w:jc w:val="both"/>
        <w:rPr>
          <w:szCs w:val="28"/>
        </w:rPr>
      </w:pPr>
      <w:r w:rsidRPr="00F968D8">
        <w:rPr>
          <w:szCs w:val="28"/>
        </w:rPr>
        <w:t xml:space="preserve">- </w:t>
      </w:r>
      <w:r w:rsidR="00FD2721">
        <w:rPr>
          <w:szCs w:val="28"/>
        </w:rPr>
        <w:t>п</w:t>
      </w:r>
      <w:r w:rsidRPr="00F968D8">
        <w:rPr>
          <w:szCs w:val="28"/>
        </w:rPr>
        <w:t>о сравнению с массовой</w:t>
      </w:r>
      <w:r>
        <w:rPr>
          <w:szCs w:val="28"/>
        </w:rPr>
        <w:t xml:space="preserve"> школой принцип наглядности вы</w:t>
      </w:r>
      <w:r w:rsidRPr="00F968D8">
        <w:rPr>
          <w:szCs w:val="28"/>
        </w:rPr>
        <w:t>страивает иную иерархию в применен</w:t>
      </w:r>
      <w:r>
        <w:rPr>
          <w:szCs w:val="28"/>
        </w:rPr>
        <w:t xml:space="preserve">ии методов обучения. Вследствие </w:t>
      </w:r>
      <w:r w:rsidRPr="00F968D8">
        <w:rPr>
          <w:szCs w:val="28"/>
        </w:rPr>
        <w:t>ограничений в речевой компетентности и развит</w:t>
      </w:r>
      <w:r>
        <w:rPr>
          <w:szCs w:val="28"/>
        </w:rPr>
        <w:t>ии логического мыш</w:t>
      </w:r>
      <w:r w:rsidRPr="00F968D8">
        <w:rPr>
          <w:szCs w:val="28"/>
        </w:rPr>
        <w:t>ления глухих учащихся наглядные ме</w:t>
      </w:r>
      <w:r>
        <w:rPr>
          <w:szCs w:val="28"/>
        </w:rPr>
        <w:t>тоды являются средством, обяза</w:t>
      </w:r>
      <w:r w:rsidRPr="00F968D8">
        <w:rPr>
          <w:szCs w:val="28"/>
        </w:rPr>
        <w:t>тельно сопровождающим словесную подачу учебного материала.</w:t>
      </w:r>
    </w:p>
    <w:p w:rsidR="00F968D8" w:rsidRDefault="00F968D8" w:rsidP="00FD2721">
      <w:pPr>
        <w:spacing w:after="0"/>
        <w:ind w:firstLine="709"/>
        <w:jc w:val="both"/>
        <w:rPr>
          <w:szCs w:val="28"/>
        </w:rPr>
      </w:pPr>
      <w:r w:rsidRPr="00F968D8">
        <w:rPr>
          <w:szCs w:val="28"/>
        </w:rPr>
        <w:t xml:space="preserve">- </w:t>
      </w:r>
      <w:r w:rsidR="00FD2721">
        <w:rPr>
          <w:szCs w:val="28"/>
        </w:rPr>
        <w:t>э</w:t>
      </w:r>
      <w:r w:rsidRPr="00F968D8">
        <w:rPr>
          <w:szCs w:val="28"/>
        </w:rPr>
        <w:t>ффективность реализации п</w:t>
      </w:r>
      <w:r>
        <w:rPr>
          <w:szCs w:val="28"/>
        </w:rPr>
        <w:t xml:space="preserve">ринципа наглядности в школе для </w:t>
      </w:r>
      <w:r w:rsidRPr="00F968D8">
        <w:rPr>
          <w:szCs w:val="28"/>
        </w:rPr>
        <w:t>глухих и слабослышащих, несмотря на свою явную прир</w:t>
      </w:r>
      <w:r>
        <w:rPr>
          <w:szCs w:val="28"/>
        </w:rPr>
        <w:t>одосообраз</w:t>
      </w:r>
      <w:r w:rsidRPr="00F968D8">
        <w:rPr>
          <w:szCs w:val="28"/>
        </w:rPr>
        <w:t xml:space="preserve">ность, парадоксально высоко зависит </w:t>
      </w:r>
      <w:r>
        <w:rPr>
          <w:szCs w:val="28"/>
        </w:rPr>
        <w:t>от степени и качества педагоги</w:t>
      </w:r>
      <w:r w:rsidRPr="00F968D8">
        <w:rPr>
          <w:szCs w:val="28"/>
        </w:rPr>
        <w:t xml:space="preserve">ческого руководства процессом </w:t>
      </w:r>
      <w:r w:rsidRPr="00F968D8">
        <w:rPr>
          <w:szCs w:val="28"/>
        </w:rPr>
        <w:lastRenderedPageBreak/>
        <w:t>воспр</w:t>
      </w:r>
      <w:r>
        <w:rPr>
          <w:szCs w:val="28"/>
        </w:rPr>
        <w:t xml:space="preserve">иятия наглядности. Cвоеобразие </w:t>
      </w:r>
      <w:r w:rsidRPr="00F968D8">
        <w:rPr>
          <w:szCs w:val="28"/>
        </w:rPr>
        <w:t xml:space="preserve">применения наглядности в обучении </w:t>
      </w:r>
      <w:r>
        <w:rPr>
          <w:szCs w:val="28"/>
        </w:rPr>
        <w:t>глухих состоит в том дидактиче</w:t>
      </w:r>
      <w:r w:rsidRPr="00F968D8">
        <w:rPr>
          <w:szCs w:val="28"/>
        </w:rPr>
        <w:t>ском феномене, о котором говорил е</w:t>
      </w:r>
      <w:r>
        <w:rPr>
          <w:szCs w:val="28"/>
        </w:rPr>
        <w:t xml:space="preserve">ще А. С. Макаренко, «уединенный </w:t>
      </w:r>
      <w:r w:rsidRPr="00F968D8">
        <w:rPr>
          <w:szCs w:val="28"/>
        </w:rPr>
        <w:t>метод», средство само по себе работат</w:t>
      </w:r>
      <w:r>
        <w:rPr>
          <w:szCs w:val="28"/>
        </w:rPr>
        <w:t>ь не может. По сравнению с мас</w:t>
      </w:r>
      <w:r w:rsidRPr="00F968D8">
        <w:rPr>
          <w:szCs w:val="28"/>
        </w:rPr>
        <w:t>совой школой оно должно быть осо</w:t>
      </w:r>
      <w:r>
        <w:rPr>
          <w:szCs w:val="28"/>
        </w:rPr>
        <w:t>бо тщательно и более углубленно аранжировано</w:t>
      </w:r>
      <w:r w:rsidRPr="00F968D8">
        <w:rPr>
          <w:szCs w:val="28"/>
        </w:rPr>
        <w:t>.</w:t>
      </w:r>
    </w:p>
    <w:p w:rsidR="00931012" w:rsidRPr="00402A6D" w:rsidRDefault="00FD2721" w:rsidP="00FD2721">
      <w:pPr>
        <w:spacing w:after="0"/>
        <w:ind w:firstLine="709"/>
        <w:jc w:val="both"/>
        <w:rPr>
          <w:i/>
          <w:szCs w:val="28"/>
        </w:rPr>
      </w:pPr>
      <w:r w:rsidRPr="00FD2721">
        <w:rPr>
          <w:szCs w:val="28"/>
        </w:rPr>
        <w:t>Рассмотрим</w:t>
      </w:r>
      <w:r>
        <w:rPr>
          <w:i/>
          <w:szCs w:val="28"/>
        </w:rPr>
        <w:t xml:space="preserve"> с</w:t>
      </w:r>
      <w:r w:rsidR="00931012" w:rsidRPr="00402A6D">
        <w:rPr>
          <w:i/>
          <w:szCs w:val="28"/>
        </w:rPr>
        <w:t>пецифические принципы обучения</w:t>
      </w:r>
      <w:r w:rsidR="00402A6D">
        <w:rPr>
          <w:i/>
          <w:szCs w:val="28"/>
        </w:rPr>
        <w:t xml:space="preserve">. </w:t>
      </w:r>
    </w:p>
    <w:p w:rsidR="00931012" w:rsidRPr="00931012" w:rsidRDefault="00931012" w:rsidP="00FD2721">
      <w:pPr>
        <w:spacing w:after="0"/>
        <w:ind w:firstLine="709"/>
        <w:jc w:val="both"/>
        <w:rPr>
          <w:szCs w:val="28"/>
        </w:rPr>
      </w:pPr>
      <w:r w:rsidRPr="00402A6D">
        <w:rPr>
          <w:i/>
          <w:szCs w:val="28"/>
        </w:rPr>
        <w:t>Компенсирующая направленнос</w:t>
      </w:r>
      <w:r w:rsidR="00402A6D" w:rsidRPr="00402A6D">
        <w:rPr>
          <w:i/>
          <w:szCs w:val="28"/>
        </w:rPr>
        <w:t>ть</w:t>
      </w:r>
      <w:r w:rsidR="00402A6D">
        <w:rPr>
          <w:szCs w:val="28"/>
        </w:rPr>
        <w:t xml:space="preserve"> проявляется в опоре на здоро</w:t>
      </w:r>
      <w:r w:rsidRPr="00931012">
        <w:rPr>
          <w:szCs w:val="28"/>
        </w:rPr>
        <w:t>вые силы глухого ребенка, в привле</w:t>
      </w:r>
      <w:r w:rsidR="00402A6D">
        <w:rPr>
          <w:szCs w:val="28"/>
        </w:rPr>
        <w:t>чении энергии сохранных анализа</w:t>
      </w:r>
      <w:r w:rsidRPr="00931012">
        <w:rPr>
          <w:szCs w:val="28"/>
        </w:rPr>
        <w:t>торов и психических процессов</w:t>
      </w:r>
      <w:r w:rsidR="00FD2721">
        <w:rPr>
          <w:szCs w:val="28"/>
        </w:rPr>
        <w:t xml:space="preserve"> </w:t>
      </w:r>
      <w:r w:rsidR="00FD2721" w:rsidRPr="00FD2721">
        <w:rPr>
          <w:szCs w:val="28"/>
        </w:rPr>
        <w:t>[5]</w:t>
      </w:r>
      <w:r w:rsidRPr="00931012">
        <w:rPr>
          <w:szCs w:val="28"/>
        </w:rPr>
        <w:t xml:space="preserve">. </w:t>
      </w:r>
    </w:p>
    <w:p w:rsidR="00402A6D" w:rsidRDefault="00931012" w:rsidP="00FD2721">
      <w:pPr>
        <w:spacing w:after="0"/>
        <w:ind w:firstLine="709"/>
        <w:jc w:val="both"/>
        <w:rPr>
          <w:szCs w:val="28"/>
        </w:rPr>
      </w:pPr>
      <w:r w:rsidRPr="00402A6D">
        <w:rPr>
          <w:i/>
          <w:szCs w:val="28"/>
        </w:rPr>
        <w:t>Коррекционная направленност</w:t>
      </w:r>
      <w:r w:rsidR="00402A6D" w:rsidRPr="00402A6D">
        <w:rPr>
          <w:i/>
          <w:szCs w:val="28"/>
        </w:rPr>
        <w:t>ь</w:t>
      </w:r>
      <w:r w:rsidR="00402A6D">
        <w:rPr>
          <w:szCs w:val="28"/>
        </w:rPr>
        <w:t xml:space="preserve"> обучения пронизывает весь про</w:t>
      </w:r>
      <w:r w:rsidRPr="00931012">
        <w:rPr>
          <w:szCs w:val="28"/>
        </w:rPr>
        <w:t>цесс обучения и предполагает учет и коррекцию нарушенной слуховой</w:t>
      </w:r>
      <w:r w:rsidR="00402A6D">
        <w:rPr>
          <w:szCs w:val="28"/>
        </w:rPr>
        <w:t xml:space="preserve"> </w:t>
      </w:r>
      <w:r w:rsidRPr="00931012">
        <w:rPr>
          <w:szCs w:val="28"/>
        </w:rPr>
        <w:t>функции и вторичных последствий глухоты на всех участках учебного</w:t>
      </w:r>
      <w:r w:rsidR="00402A6D">
        <w:rPr>
          <w:szCs w:val="28"/>
        </w:rPr>
        <w:t xml:space="preserve"> </w:t>
      </w:r>
      <w:r w:rsidRPr="00931012">
        <w:rPr>
          <w:szCs w:val="28"/>
        </w:rPr>
        <w:t>процесса. Принцип коррекционной направленности обеспечивается</w:t>
      </w:r>
      <w:r w:rsidR="00402A6D">
        <w:rPr>
          <w:szCs w:val="28"/>
        </w:rPr>
        <w:t xml:space="preserve"> </w:t>
      </w:r>
      <w:r w:rsidRPr="00931012">
        <w:rPr>
          <w:szCs w:val="28"/>
        </w:rPr>
        <w:t>следующими позициями.</w:t>
      </w:r>
    </w:p>
    <w:p w:rsidR="00931012" w:rsidRPr="00931012" w:rsidRDefault="00931012" w:rsidP="00FD2721">
      <w:pPr>
        <w:spacing w:after="0"/>
        <w:ind w:firstLine="709"/>
        <w:jc w:val="both"/>
        <w:rPr>
          <w:szCs w:val="28"/>
        </w:rPr>
      </w:pPr>
      <w:r w:rsidRPr="00931012">
        <w:rPr>
          <w:szCs w:val="28"/>
        </w:rPr>
        <w:t>Особой структурой учебного плана школы, включающего блок</w:t>
      </w:r>
      <w:r w:rsidR="00402A6D">
        <w:rPr>
          <w:szCs w:val="28"/>
        </w:rPr>
        <w:t xml:space="preserve"> </w:t>
      </w:r>
      <w:r w:rsidRPr="00931012">
        <w:rPr>
          <w:szCs w:val="28"/>
        </w:rPr>
        <w:t>общеобразовательных предметов и столь же значимый коррекционный</w:t>
      </w:r>
      <w:r w:rsidR="00402A6D">
        <w:rPr>
          <w:szCs w:val="28"/>
        </w:rPr>
        <w:t xml:space="preserve"> </w:t>
      </w:r>
      <w:r w:rsidRPr="00931012">
        <w:rPr>
          <w:szCs w:val="28"/>
        </w:rPr>
        <w:t>блок: индивидуальные занятия по ра</w:t>
      </w:r>
      <w:r w:rsidR="00402A6D">
        <w:rPr>
          <w:szCs w:val="28"/>
        </w:rPr>
        <w:t>звитию речевого слуха и формиро</w:t>
      </w:r>
      <w:r w:rsidRPr="00931012">
        <w:rPr>
          <w:szCs w:val="28"/>
        </w:rPr>
        <w:t>ванию произносительной стороны</w:t>
      </w:r>
      <w:r w:rsidR="00402A6D">
        <w:rPr>
          <w:szCs w:val="28"/>
        </w:rPr>
        <w:t xml:space="preserve"> речи, СБО, ознакомление с окру</w:t>
      </w:r>
      <w:r w:rsidRPr="00931012">
        <w:rPr>
          <w:szCs w:val="28"/>
        </w:rPr>
        <w:t>жающим миром, музыкально-ритмиче</w:t>
      </w:r>
      <w:r w:rsidR="00402A6D">
        <w:rPr>
          <w:szCs w:val="28"/>
        </w:rPr>
        <w:t>ские занятия. Так, объем коррек</w:t>
      </w:r>
      <w:r w:rsidRPr="00931012">
        <w:rPr>
          <w:szCs w:val="28"/>
        </w:rPr>
        <w:t>ционного блока в учебном плане шк</w:t>
      </w:r>
      <w:r w:rsidR="00402A6D">
        <w:rPr>
          <w:szCs w:val="28"/>
        </w:rPr>
        <w:t>олы 1 вида составляет 23% от об</w:t>
      </w:r>
      <w:r w:rsidRPr="00931012">
        <w:rPr>
          <w:szCs w:val="28"/>
        </w:rPr>
        <w:t>щей нагрузки.</w:t>
      </w:r>
    </w:p>
    <w:p w:rsidR="00931012" w:rsidRPr="00931012" w:rsidRDefault="00931012" w:rsidP="00FD2721">
      <w:pPr>
        <w:spacing w:after="0"/>
        <w:ind w:firstLine="709"/>
        <w:jc w:val="both"/>
        <w:rPr>
          <w:szCs w:val="28"/>
        </w:rPr>
      </w:pPr>
      <w:r w:rsidRPr="00F46FB6">
        <w:rPr>
          <w:i/>
          <w:szCs w:val="28"/>
        </w:rPr>
        <w:t>Пропедевтической направленностью</w:t>
      </w:r>
      <w:r w:rsidRPr="00931012">
        <w:rPr>
          <w:szCs w:val="28"/>
        </w:rPr>
        <w:t xml:space="preserve"> школьных дисциплин.</w:t>
      </w:r>
      <w:r w:rsidR="00F46FB6">
        <w:rPr>
          <w:szCs w:val="28"/>
        </w:rPr>
        <w:t xml:space="preserve"> </w:t>
      </w:r>
      <w:r w:rsidRPr="00931012">
        <w:rPr>
          <w:szCs w:val="28"/>
        </w:rPr>
        <w:t>Она способствует снижению трудности усвоения знаний (излагаемых</w:t>
      </w:r>
      <w:r w:rsidR="00F46FB6">
        <w:rPr>
          <w:szCs w:val="28"/>
        </w:rPr>
        <w:t xml:space="preserve"> </w:t>
      </w:r>
      <w:r w:rsidRPr="00931012">
        <w:rPr>
          <w:szCs w:val="28"/>
        </w:rPr>
        <w:t>на языковой основе, в условиях своеобразно развивающихся высших</w:t>
      </w:r>
      <w:r w:rsidR="00F46FB6">
        <w:rPr>
          <w:szCs w:val="28"/>
        </w:rPr>
        <w:t xml:space="preserve"> </w:t>
      </w:r>
      <w:r w:rsidRPr="00931012">
        <w:rPr>
          <w:szCs w:val="28"/>
        </w:rPr>
        <w:t>психических процессов). Примером</w:t>
      </w:r>
      <w:r w:rsidR="00F46FB6">
        <w:rPr>
          <w:szCs w:val="28"/>
        </w:rPr>
        <w:t xml:space="preserve"> внешней пропедевтики может слу</w:t>
      </w:r>
      <w:r w:rsidRPr="00931012">
        <w:rPr>
          <w:szCs w:val="28"/>
        </w:rPr>
        <w:t>жить курс «Ознакомление с окружающим миром», предшествующий</w:t>
      </w:r>
      <w:r w:rsidR="00F46FB6">
        <w:rPr>
          <w:szCs w:val="28"/>
        </w:rPr>
        <w:t xml:space="preserve"> </w:t>
      </w:r>
      <w:r w:rsidRPr="00931012">
        <w:rPr>
          <w:szCs w:val="28"/>
        </w:rPr>
        <w:t>курсам биологии, географии и т.д.).</w:t>
      </w:r>
      <w:r w:rsidR="00F46FB6">
        <w:rPr>
          <w:szCs w:val="28"/>
        </w:rPr>
        <w:t xml:space="preserve"> К внутренней пропедевтике отно</w:t>
      </w:r>
      <w:r w:rsidRPr="00931012">
        <w:rPr>
          <w:szCs w:val="28"/>
        </w:rPr>
        <w:t>сятся те разделы программ, которые</w:t>
      </w:r>
      <w:r w:rsidR="00F46FB6">
        <w:rPr>
          <w:szCs w:val="28"/>
        </w:rPr>
        <w:t xml:space="preserve"> подготавливают к усвоению пред</w:t>
      </w:r>
      <w:r w:rsidRPr="00931012">
        <w:rPr>
          <w:szCs w:val="28"/>
        </w:rPr>
        <w:t>мета.</w:t>
      </w:r>
    </w:p>
    <w:p w:rsidR="00931012" w:rsidRPr="00931012" w:rsidRDefault="00931012" w:rsidP="00FD2721">
      <w:pPr>
        <w:spacing w:after="0"/>
        <w:ind w:firstLine="709"/>
        <w:jc w:val="both"/>
        <w:rPr>
          <w:szCs w:val="28"/>
        </w:rPr>
      </w:pPr>
      <w:r w:rsidRPr="00F46FB6">
        <w:rPr>
          <w:i/>
          <w:szCs w:val="28"/>
        </w:rPr>
        <w:t>Вариативностью содержания образования</w:t>
      </w:r>
      <w:r w:rsidRPr="00931012">
        <w:rPr>
          <w:szCs w:val="28"/>
        </w:rPr>
        <w:t xml:space="preserve"> в школах 1 и 2 вида,</w:t>
      </w:r>
      <w:r w:rsidR="00F46FB6">
        <w:rPr>
          <w:szCs w:val="28"/>
        </w:rPr>
        <w:t xml:space="preserve"> </w:t>
      </w:r>
      <w:r w:rsidRPr="00931012">
        <w:rPr>
          <w:szCs w:val="28"/>
        </w:rPr>
        <w:t>определяемой раз</w:t>
      </w:r>
      <w:r w:rsidR="00F46FB6">
        <w:rPr>
          <w:szCs w:val="28"/>
        </w:rPr>
        <w:t>нородностью слухо</w:t>
      </w:r>
      <w:r w:rsidRPr="00931012">
        <w:rPr>
          <w:szCs w:val="28"/>
        </w:rPr>
        <w:t>речевых и интеллектуальных</w:t>
      </w:r>
      <w:r w:rsidR="00F46FB6">
        <w:rPr>
          <w:szCs w:val="28"/>
        </w:rPr>
        <w:t xml:space="preserve"> </w:t>
      </w:r>
      <w:r w:rsidRPr="00931012">
        <w:rPr>
          <w:szCs w:val="28"/>
        </w:rPr>
        <w:t>возможностей учащихся. Так, в школе 1 вида действуют 4 учебных</w:t>
      </w:r>
      <w:r w:rsidR="00F46FB6">
        <w:rPr>
          <w:szCs w:val="28"/>
        </w:rPr>
        <w:t xml:space="preserve"> </w:t>
      </w:r>
      <w:r w:rsidRPr="00931012">
        <w:rPr>
          <w:szCs w:val="28"/>
        </w:rPr>
        <w:t>плана, 2 вида – 6 учебных планов. В</w:t>
      </w:r>
      <w:r w:rsidR="00F46FB6">
        <w:rPr>
          <w:szCs w:val="28"/>
        </w:rPr>
        <w:t>ариативностью планов обеспечива</w:t>
      </w:r>
      <w:r w:rsidRPr="00931012">
        <w:rPr>
          <w:szCs w:val="28"/>
        </w:rPr>
        <w:t xml:space="preserve">ется </w:t>
      </w:r>
      <w:r w:rsidRPr="00931012">
        <w:rPr>
          <w:szCs w:val="28"/>
        </w:rPr>
        <w:lastRenderedPageBreak/>
        <w:t xml:space="preserve">дифференцированный подход </w:t>
      </w:r>
      <w:r w:rsidR="00F46FB6">
        <w:rPr>
          <w:szCs w:val="28"/>
        </w:rPr>
        <w:t>в выборе оптимального для учаще</w:t>
      </w:r>
      <w:r w:rsidRPr="00931012">
        <w:rPr>
          <w:szCs w:val="28"/>
        </w:rPr>
        <w:t>гося темпа и уровня образовательной подготовки.</w:t>
      </w:r>
    </w:p>
    <w:p w:rsidR="00931012" w:rsidRPr="00931012" w:rsidRDefault="00931012" w:rsidP="00FD2721">
      <w:pPr>
        <w:spacing w:after="0"/>
        <w:ind w:firstLine="709"/>
        <w:jc w:val="both"/>
        <w:rPr>
          <w:szCs w:val="28"/>
        </w:rPr>
      </w:pPr>
      <w:r w:rsidRPr="00F46FB6">
        <w:rPr>
          <w:i/>
          <w:szCs w:val="28"/>
        </w:rPr>
        <w:t>Своеобразием организационных форм обучения</w:t>
      </w:r>
      <w:r w:rsidR="00F46FB6">
        <w:rPr>
          <w:szCs w:val="28"/>
        </w:rPr>
        <w:t>. В сурдошко</w:t>
      </w:r>
      <w:r w:rsidRPr="00931012">
        <w:rPr>
          <w:szCs w:val="28"/>
        </w:rPr>
        <w:t>ле наименьшая (по сравнению с другими видами специальных школ)</w:t>
      </w:r>
      <w:r w:rsidR="00F46FB6">
        <w:rPr>
          <w:szCs w:val="28"/>
        </w:rPr>
        <w:t xml:space="preserve"> </w:t>
      </w:r>
      <w:r w:rsidRPr="00931012">
        <w:rPr>
          <w:szCs w:val="28"/>
        </w:rPr>
        <w:t xml:space="preserve">наполняемость класса, создающая </w:t>
      </w:r>
      <w:r w:rsidR="00F46FB6">
        <w:rPr>
          <w:szCs w:val="28"/>
        </w:rPr>
        <w:t>условия для индивидуального под</w:t>
      </w:r>
      <w:r w:rsidRPr="00931012">
        <w:rPr>
          <w:szCs w:val="28"/>
        </w:rPr>
        <w:t xml:space="preserve">хода в процессе речевого развития. </w:t>
      </w:r>
    </w:p>
    <w:p w:rsidR="00931012" w:rsidRPr="00931012" w:rsidRDefault="00F46FB6" w:rsidP="00FD2721">
      <w:pPr>
        <w:spacing w:after="0"/>
        <w:ind w:firstLine="709"/>
        <w:jc w:val="both"/>
        <w:rPr>
          <w:szCs w:val="28"/>
        </w:rPr>
      </w:pPr>
      <w:r w:rsidRPr="00F46FB6">
        <w:rPr>
          <w:i/>
          <w:szCs w:val="28"/>
        </w:rPr>
        <w:t>Направленностью содержания обучения на коррек</w:t>
      </w:r>
      <w:r w:rsidR="00931012" w:rsidRPr="00F46FB6">
        <w:rPr>
          <w:i/>
          <w:szCs w:val="28"/>
        </w:rPr>
        <w:t>цию вторичных дефектов</w:t>
      </w:r>
      <w:r w:rsidR="00931012" w:rsidRPr="00931012">
        <w:rPr>
          <w:szCs w:val="28"/>
        </w:rPr>
        <w:t xml:space="preserve">. </w:t>
      </w:r>
      <w:r>
        <w:rPr>
          <w:szCs w:val="28"/>
        </w:rPr>
        <w:t>Выразительным примером явля</w:t>
      </w:r>
      <w:r w:rsidR="00931012" w:rsidRPr="00931012">
        <w:rPr>
          <w:szCs w:val="28"/>
        </w:rPr>
        <w:t>ется содержание уроков ППО.</w:t>
      </w:r>
    </w:p>
    <w:p w:rsidR="00931012" w:rsidRPr="00931012" w:rsidRDefault="00F46FB6" w:rsidP="00FD2721">
      <w:pPr>
        <w:spacing w:after="0"/>
        <w:ind w:firstLine="709"/>
        <w:jc w:val="both"/>
        <w:rPr>
          <w:szCs w:val="28"/>
        </w:rPr>
      </w:pPr>
      <w:r>
        <w:rPr>
          <w:szCs w:val="28"/>
        </w:rPr>
        <w:t>Помимо решения главной задачи – формировать словесную речь как средство общения, на этих уроках: форми</w:t>
      </w:r>
      <w:r w:rsidR="00931012" w:rsidRPr="00931012">
        <w:rPr>
          <w:szCs w:val="28"/>
        </w:rPr>
        <w:t>руются житейские понятия в</w:t>
      </w:r>
      <w:r>
        <w:rPr>
          <w:szCs w:val="28"/>
        </w:rPr>
        <w:t xml:space="preserve"> целях развития понятийно </w:t>
      </w:r>
      <w:r w:rsidR="00931012" w:rsidRPr="00931012">
        <w:rPr>
          <w:szCs w:val="28"/>
        </w:rPr>
        <w:t>логических форм мышления,</w:t>
      </w:r>
      <w:r>
        <w:rPr>
          <w:szCs w:val="28"/>
        </w:rPr>
        <w:t xml:space="preserve"> </w:t>
      </w:r>
      <w:r w:rsidR="00931012" w:rsidRPr="00931012">
        <w:rPr>
          <w:szCs w:val="28"/>
        </w:rPr>
        <w:t xml:space="preserve">идет </w:t>
      </w:r>
      <w:r>
        <w:rPr>
          <w:szCs w:val="28"/>
        </w:rPr>
        <w:t>развитие мелкой моторики, уточняются и дифференци</w:t>
      </w:r>
      <w:r w:rsidR="00931012" w:rsidRPr="00931012">
        <w:rPr>
          <w:szCs w:val="28"/>
        </w:rPr>
        <w:t>руются сенсорные эталоны,</w:t>
      </w:r>
      <w:r>
        <w:rPr>
          <w:szCs w:val="28"/>
        </w:rPr>
        <w:t xml:space="preserve"> </w:t>
      </w:r>
      <w:r w:rsidR="00931012" w:rsidRPr="00931012">
        <w:rPr>
          <w:szCs w:val="28"/>
        </w:rPr>
        <w:t>формируется произвольность</w:t>
      </w:r>
      <w:r>
        <w:rPr>
          <w:szCs w:val="28"/>
        </w:rPr>
        <w:t xml:space="preserve"> </w:t>
      </w:r>
      <w:r w:rsidR="00931012" w:rsidRPr="00931012">
        <w:rPr>
          <w:szCs w:val="28"/>
        </w:rPr>
        <w:t>поведения.</w:t>
      </w:r>
    </w:p>
    <w:p w:rsidR="00931012" w:rsidRPr="00931012" w:rsidRDefault="00931012" w:rsidP="00FD2721">
      <w:pPr>
        <w:spacing w:after="0"/>
        <w:ind w:firstLine="709"/>
        <w:jc w:val="both"/>
        <w:rPr>
          <w:szCs w:val="28"/>
        </w:rPr>
      </w:pPr>
      <w:r w:rsidRPr="00F46FB6">
        <w:rPr>
          <w:i/>
          <w:szCs w:val="28"/>
        </w:rPr>
        <w:t>Деятельностный принцип</w:t>
      </w:r>
      <w:r w:rsidRPr="00931012">
        <w:rPr>
          <w:szCs w:val="28"/>
        </w:rPr>
        <w:t>. В основе данного принципа лежит</w:t>
      </w:r>
      <w:r w:rsidR="00F46FB6">
        <w:rPr>
          <w:szCs w:val="28"/>
        </w:rPr>
        <w:t xml:space="preserve"> </w:t>
      </w:r>
      <w:r w:rsidRPr="00931012">
        <w:rPr>
          <w:szCs w:val="28"/>
        </w:rPr>
        <w:t>теория деятельн</w:t>
      </w:r>
      <w:r w:rsidR="00F46FB6">
        <w:rPr>
          <w:szCs w:val="28"/>
        </w:rPr>
        <w:t>остной детерминации психики (Л.</w:t>
      </w:r>
      <w:r w:rsidRPr="00931012">
        <w:rPr>
          <w:szCs w:val="28"/>
        </w:rPr>
        <w:t>С. Выготский,</w:t>
      </w:r>
      <w:r w:rsidR="00F46FB6">
        <w:rPr>
          <w:szCs w:val="28"/>
        </w:rPr>
        <w:t xml:space="preserve"> А.</w:t>
      </w:r>
      <w:r w:rsidRPr="00931012">
        <w:rPr>
          <w:szCs w:val="28"/>
        </w:rPr>
        <w:t>Н. Леонтьев). Принцип деятельностного подхода регулирует два</w:t>
      </w:r>
      <w:r w:rsidR="00F46FB6">
        <w:rPr>
          <w:szCs w:val="28"/>
        </w:rPr>
        <w:t xml:space="preserve"> </w:t>
      </w:r>
      <w:r w:rsidRPr="00931012">
        <w:rPr>
          <w:szCs w:val="28"/>
        </w:rPr>
        <w:t>стратегических направления учебно-воспитательного процесса.</w:t>
      </w:r>
    </w:p>
    <w:p w:rsidR="00931012" w:rsidRPr="00931012" w:rsidRDefault="00931012" w:rsidP="00FD2721">
      <w:pPr>
        <w:spacing w:after="0"/>
        <w:ind w:firstLine="709"/>
        <w:jc w:val="both"/>
        <w:rPr>
          <w:szCs w:val="28"/>
        </w:rPr>
      </w:pPr>
      <w:r w:rsidRPr="00931012">
        <w:rPr>
          <w:szCs w:val="28"/>
        </w:rPr>
        <w:t>- Во-первых, он определяе</w:t>
      </w:r>
      <w:r w:rsidR="00F46FB6">
        <w:rPr>
          <w:szCs w:val="28"/>
        </w:rPr>
        <w:t>т деятельностную основу формиро</w:t>
      </w:r>
      <w:r w:rsidRPr="00931012">
        <w:rPr>
          <w:szCs w:val="28"/>
        </w:rPr>
        <w:t>вания словесной речи, являясь ва</w:t>
      </w:r>
      <w:r w:rsidR="00F46FB6">
        <w:rPr>
          <w:szCs w:val="28"/>
        </w:rPr>
        <w:t>жнейшим методологическим положе</w:t>
      </w:r>
      <w:r w:rsidRPr="00931012">
        <w:rPr>
          <w:szCs w:val="28"/>
        </w:rPr>
        <w:t xml:space="preserve">нием коммуникативно-деятельностной системы обучения языку. </w:t>
      </w:r>
      <w:r w:rsidR="00F46FB6" w:rsidRPr="00931012">
        <w:rPr>
          <w:szCs w:val="28"/>
        </w:rPr>
        <w:t>Д</w:t>
      </w:r>
      <w:r w:rsidRPr="00931012">
        <w:rPr>
          <w:szCs w:val="28"/>
        </w:rPr>
        <w:t>анно</w:t>
      </w:r>
      <w:r w:rsidR="00F46FB6">
        <w:rPr>
          <w:szCs w:val="28"/>
        </w:rPr>
        <w:t>е</w:t>
      </w:r>
      <w:r w:rsidRPr="00931012">
        <w:rPr>
          <w:szCs w:val="28"/>
        </w:rPr>
        <w:t xml:space="preserve"> положение выт</w:t>
      </w:r>
      <w:r w:rsidR="00F46FB6">
        <w:rPr>
          <w:szCs w:val="28"/>
        </w:rPr>
        <w:t>екает из пси</w:t>
      </w:r>
      <w:r w:rsidRPr="00931012">
        <w:rPr>
          <w:szCs w:val="28"/>
        </w:rPr>
        <w:t>хологической сущности речевого порождения: необходимо, чтобы язык</w:t>
      </w:r>
      <w:r w:rsidR="00F46FB6">
        <w:rPr>
          <w:szCs w:val="28"/>
        </w:rPr>
        <w:t xml:space="preserve"> </w:t>
      </w:r>
      <w:r w:rsidRPr="00931012">
        <w:rPr>
          <w:szCs w:val="28"/>
        </w:rPr>
        <w:t>усваивался в неразрывной, немедл</w:t>
      </w:r>
      <w:r w:rsidR="00F46FB6">
        <w:rPr>
          <w:szCs w:val="28"/>
        </w:rPr>
        <w:t>енной связи с деятельностью, об</w:t>
      </w:r>
      <w:r w:rsidRPr="00931012">
        <w:rPr>
          <w:szCs w:val="28"/>
        </w:rPr>
        <w:t>служивая все виды деятельности ребе</w:t>
      </w:r>
      <w:r w:rsidR="00F46FB6">
        <w:rPr>
          <w:szCs w:val="28"/>
        </w:rPr>
        <w:t>нка, а именно: предметно-практи</w:t>
      </w:r>
      <w:r w:rsidRPr="00931012">
        <w:rPr>
          <w:szCs w:val="28"/>
        </w:rPr>
        <w:t>ческую, коммуникативную, игровую, познавате</w:t>
      </w:r>
      <w:r w:rsidR="00F46FB6">
        <w:rPr>
          <w:szCs w:val="28"/>
        </w:rPr>
        <w:t>льную, трудовую, эмо</w:t>
      </w:r>
      <w:r w:rsidRPr="00931012">
        <w:rPr>
          <w:szCs w:val="28"/>
        </w:rPr>
        <w:t>циональную, социальную, рефлексивную. Деятельностное применение</w:t>
      </w:r>
      <w:r w:rsidR="00F46FB6">
        <w:rPr>
          <w:szCs w:val="28"/>
        </w:rPr>
        <w:t xml:space="preserve"> </w:t>
      </w:r>
      <w:r w:rsidRPr="00931012">
        <w:rPr>
          <w:szCs w:val="28"/>
        </w:rPr>
        <w:t>словесной речи формирует такие ва</w:t>
      </w:r>
      <w:r w:rsidR="00F46FB6">
        <w:rPr>
          <w:szCs w:val="28"/>
        </w:rPr>
        <w:t>жные компоненты речевого поведе</w:t>
      </w:r>
      <w:r w:rsidRPr="00931012">
        <w:rPr>
          <w:szCs w:val="28"/>
        </w:rPr>
        <w:t>ния, как: мотивационно-побудительный (возникает не формальная, а</w:t>
      </w:r>
      <w:r w:rsidR="00F46FB6">
        <w:rPr>
          <w:szCs w:val="28"/>
        </w:rPr>
        <w:t xml:space="preserve"> </w:t>
      </w:r>
      <w:r w:rsidRPr="00931012">
        <w:rPr>
          <w:szCs w:val="28"/>
        </w:rPr>
        <w:t>заданная совместным действием потребность в речевой символизации);</w:t>
      </w:r>
      <w:r w:rsidR="00F46FB6">
        <w:rPr>
          <w:szCs w:val="28"/>
        </w:rPr>
        <w:t xml:space="preserve"> </w:t>
      </w:r>
      <w:r w:rsidRPr="00931012">
        <w:rPr>
          <w:szCs w:val="28"/>
        </w:rPr>
        <w:t>предметный план, предметное содержание речевого поступка (речь – не</w:t>
      </w:r>
      <w:r w:rsidR="00F46FB6">
        <w:rPr>
          <w:szCs w:val="28"/>
        </w:rPr>
        <w:t xml:space="preserve"> </w:t>
      </w:r>
      <w:r w:rsidRPr="00931012">
        <w:rPr>
          <w:szCs w:val="28"/>
        </w:rPr>
        <w:t>пустое говорение, а говорение по делу). В инициативно оречевленной</w:t>
      </w:r>
      <w:r w:rsidR="00F46FB6">
        <w:rPr>
          <w:szCs w:val="28"/>
        </w:rPr>
        <w:t xml:space="preserve"> </w:t>
      </w:r>
      <w:r w:rsidRPr="00931012">
        <w:rPr>
          <w:szCs w:val="28"/>
        </w:rPr>
        <w:t xml:space="preserve">деятельности тренируется </w:t>
      </w:r>
      <w:r w:rsidRPr="00931012">
        <w:rPr>
          <w:szCs w:val="28"/>
        </w:rPr>
        <w:lastRenderedPageBreak/>
        <w:t>языкова</w:t>
      </w:r>
      <w:r w:rsidR="00F46FB6">
        <w:rPr>
          <w:szCs w:val="28"/>
        </w:rPr>
        <w:t>я способность учащегося. Органи</w:t>
      </w:r>
      <w:r w:rsidRPr="00931012">
        <w:rPr>
          <w:szCs w:val="28"/>
        </w:rPr>
        <w:t>зуемая педагогами оречевленная дея</w:t>
      </w:r>
      <w:r w:rsidR="00F46FB6">
        <w:rPr>
          <w:szCs w:val="28"/>
        </w:rPr>
        <w:t>тельность – форма накопления ре</w:t>
      </w:r>
      <w:r w:rsidRPr="00931012">
        <w:rPr>
          <w:szCs w:val="28"/>
        </w:rPr>
        <w:t>чевого опыта в условиях школы.</w:t>
      </w:r>
    </w:p>
    <w:p w:rsidR="00931012" w:rsidRPr="00931012" w:rsidRDefault="00931012" w:rsidP="00FD2721">
      <w:pPr>
        <w:spacing w:after="0"/>
        <w:ind w:firstLine="709"/>
        <w:jc w:val="both"/>
        <w:rPr>
          <w:szCs w:val="28"/>
        </w:rPr>
      </w:pPr>
      <w:r w:rsidRPr="00931012">
        <w:rPr>
          <w:szCs w:val="28"/>
        </w:rPr>
        <w:t>- Во-вторых, деятельностный принцип регулирует и второе, не</w:t>
      </w:r>
      <w:r w:rsidR="00F46FB6">
        <w:rPr>
          <w:szCs w:val="28"/>
        </w:rPr>
        <w:t xml:space="preserve"> </w:t>
      </w:r>
      <w:r w:rsidRPr="00931012">
        <w:rPr>
          <w:szCs w:val="28"/>
        </w:rPr>
        <w:t>менее важное направление учебно-в</w:t>
      </w:r>
      <w:r w:rsidR="00F46FB6">
        <w:rPr>
          <w:szCs w:val="28"/>
        </w:rPr>
        <w:t>оспитательного процесса: всесто</w:t>
      </w:r>
      <w:r w:rsidRPr="00931012">
        <w:rPr>
          <w:szCs w:val="28"/>
        </w:rPr>
        <w:t>роннее развитие личности глухого учащегося. Социально-личностное</w:t>
      </w:r>
      <w:r w:rsidR="00F46FB6">
        <w:rPr>
          <w:szCs w:val="28"/>
        </w:rPr>
        <w:t xml:space="preserve"> </w:t>
      </w:r>
      <w:r w:rsidRPr="00931012">
        <w:rPr>
          <w:szCs w:val="28"/>
        </w:rPr>
        <w:t>развитие детерминируется различн</w:t>
      </w:r>
      <w:r w:rsidR="00F46FB6">
        <w:rPr>
          <w:szCs w:val="28"/>
        </w:rPr>
        <w:t>ыми видами жизнедеятельности не</w:t>
      </w:r>
      <w:r w:rsidRPr="00931012">
        <w:rPr>
          <w:szCs w:val="28"/>
        </w:rPr>
        <w:t>слышащих учащихся. В ходе целенаправленной организации речевой</w:t>
      </w:r>
      <w:r w:rsidR="00F46FB6">
        <w:rPr>
          <w:szCs w:val="28"/>
        </w:rPr>
        <w:t xml:space="preserve"> </w:t>
      </w:r>
      <w:r w:rsidRPr="00931012">
        <w:rPr>
          <w:szCs w:val="28"/>
        </w:rPr>
        <w:t>деятельности формируется языковая личность учащегося; в процессе</w:t>
      </w:r>
      <w:r w:rsidR="00F46FB6">
        <w:rPr>
          <w:szCs w:val="28"/>
        </w:rPr>
        <w:t xml:space="preserve"> </w:t>
      </w:r>
      <w:r w:rsidRPr="00931012">
        <w:rPr>
          <w:szCs w:val="28"/>
        </w:rPr>
        <w:t>учебной деятельности формируются достижите</w:t>
      </w:r>
      <w:r w:rsidR="00F46FB6">
        <w:rPr>
          <w:szCs w:val="28"/>
        </w:rPr>
        <w:t>льная, учебная и субъ</w:t>
      </w:r>
      <w:r w:rsidRPr="00931012">
        <w:rPr>
          <w:szCs w:val="28"/>
        </w:rPr>
        <w:t>ектная мотивация ученика, его позна</w:t>
      </w:r>
      <w:r w:rsidR="00F46FB6">
        <w:rPr>
          <w:szCs w:val="28"/>
        </w:rPr>
        <w:t>вательные интересы и интеллекту</w:t>
      </w:r>
      <w:r w:rsidRPr="00931012">
        <w:rPr>
          <w:szCs w:val="28"/>
        </w:rPr>
        <w:t>альные эмоции; в самых разноо</w:t>
      </w:r>
      <w:r w:rsidR="00F46FB6">
        <w:rPr>
          <w:szCs w:val="28"/>
        </w:rPr>
        <w:t>бразных формах трудовая деятель</w:t>
      </w:r>
      <w:r w:rsidRPr="00931012">
        <w:rPr>
          <w:szCs w:val="28"/>
        </w:rPr>
        <w:t>ность (на уроках труда, бытовом труд</w:t>
      </w:r>
      <w:r w:rsidR="00F46FB6">
        <w:rPr>
          <w:szCs w:val="28"/>
        </w:rPr>
        <w:t>е, самообслуживании и т.д.) раз</w:t>
      </w:r>
      <w:r w:rsidRPr="00931012">
        <w:rPr>
          <w:szCs w:val="28"/>
        </w:rPr>
        <w:t>вивает трудовые качества личности,</w:t>
      </w:r>
      <w:r w:rsidR="00F46FB6">
        <w:rPr>
          <w:szCs w:val="28"/>
        </w:rPr>
        <w:t xml:space="preserve"> навыки сотрудничества; формиру</w:t>
      </w:r>
      <w:r w:rsidRPr="00931012">
        <w:rPr>
          <w:szCs w:val="28"/>
        </w:rPr>
        <w:t>ет профессиональные намерения; коммуникативная деятельность в</w:t>
      </w:r>
      <w:r w:rsidR="00F46FB6">
        <w:rPr>
          <w:szCs w:val="28"/>
        </w:rPr>
        <w:t xml:space="preserve"> </w:t>
      </w:r>
      <w:r w:rsidRPr="00931012">
        <w:rPr>
          <w:szCs w:val="28"/>
        </w:rPr>
        <w:t>коллективе формирует социальную</w:t>
      </w:r>
      <w:r w:rsidR="00F46FB6">
        <w:rPr>
          <w:szCs w:val="28"/>
        </w:rPr>
        <w:t xml:space="preserve"> самооценку, коммуникативные ка</w:t>
      </w:r>
      <w:r w:rsidRPr="00931012">
        <w:rPr>
          <w:szCs w:val="28"/>
        </w:rPr>
        <w:t>чества, навыки межличностных отн</w:t>
      </w:r>
      <w:r w:rsidR="00F46FB6">
        <w:rPr>
          <w:szCs w:val="28"/>
        </w:rPr>
        <w:t>ошений; в ходе общественной дея</w:t>
      </w:r>
      <w:r w:rsidRPr="00931012">
        <w:rPr>
          <w:szCs w:val="28"/>
        </w:rPr>
        <w:t>тельности закладываются гуманистические и гражданские качества</w:t>
      </w:r>
      <w:r w:rsidR="00F46FB6">
        <w:rPr>
          <w:szCs w:val="28"/>
        </w:rPr>
        <w:t xml:space="preserve"> </w:t>
      </w:r>
      <w:r w:rsidRPr="00931012">
        <w:rPr>
          <w:szCs w:val="28"/>
        </w:rPr>
        <w:t>личности. Эстетическая деятельнос</w:t>
      </w:r>
      <w:r w:rsidR="00F46FB6">
        <w:rPr>
          <w:szCs w:val="28"/>
        </w:rPr>
        <w:t>ть дает ростки творческости мыш</w:t>
      </w:r>
      <w:r w:rsidRPr="00931012">
        <w:rPr>
          <w:szCs w:val="28"/>
        </w:rPr>
        <w:t>ления, способности к творческому</w:t>
      </w:r>
      <w:r w:rsidR="00F46FB6">
        <w:rPr>
          <w:szCs w:val="28"/>
        </w:rPr>
        <w:t xml:space="preserve"> воображению. Экологическая при</w:t>
      </w:r>
      <w:r w:rsidRPr="00931012">
        <w:rPr>
          <w:szCs w:val="28"/>
        </w:rPr>
        <w:t>родосозидательная деятельность формирует экологическую личность и</w:t>
      </w:r>
      <w:r w:rsidR="00F46FB6">
        <w:rPr>
          <w:szCs w:val="28"/>
        </w:rPr>
        <w:t xml:space="preserve"> </w:t>
      </w:r>
      <w:r w:rsidRPr="00931012">
        <w:rPr>
          <w:szCs w:val="28"/>
        </w:rPr>
        <w:t>т.д.</w:t>
      </w:r>
    </w:p>
    <w:p w:rsidR="00931012" w:rsidRPr="00931012" w:rsidRDefault="00931012" w:rsidP="00FD2721">
      <w:pPr>
        <w:spacing w:after="0"/>
        <w:ind w:firstLine="709"/>
        <w:jc w:val="both"/>
        <w:rPr>
          <w:szCs w:val="28"/>
        </w:rPr>
      </w:pPr>
      <w:r w:rsidRPr="00F46FB6">
        <w:rPr>
          <w:i/>
          <w:szCs w:val="28"/>
        </w:rPr>
        <w:t>Принцип усвоения основ нау</w:t>
      </w:r>
      <w:r w:rsidR="00F46FB6" w:rsidRPr="00F46FB6">
        <w:rPr>
          <w:i/>
          <w:szCs w:val="28"/>
        </w:rPr>
        <w:t xml:space="preserve">к в единстве с усвоением родного </w:t>
      </w:r>
      <w:r w:rsidRPr="00F46FB6">
        <w:rPr>
          <w:i/>
          <w:szCs w:val="28"/>
        </w:rPr>
        <w:t>языка</w:t>
      </w:r>
      <w:r w:rsidRPr="00931012">
        <w:rPr>
          <w:szCs w:val="28"/>
        </w:rPr>
        <w:t>. Основы научных знаний, сис</w:t>
      </w:r>
      <w:r w:rsidR="00F46FB6">
        <w:rPr>
          <w:szCs w:val="28"/>
        </w:rPr>
        <w:t>темы научных понятий, закономер</w:t>
      </w:r>
      <w:r w:rsidRPr="00931012">
        <w:rPr>
          <w:szCs w:val="28"/>
        </w:rPr>
        <w:t>ности развития природных и социал</w:t>
      </w:r>
      <w:r w:rsidR="00F46FB6">
        <w:rPr>
          <w:szCs w:val="28"/>
        </w:rPr>
        <w:t>ьных процессов и явлений, систе</w:t>
      </w:r>
      <w:r w:rsidRPr="00931012">
        <w:rPr>
          <w:szCs w:val="28"/>
        </w:rPr>
        <w:t>мы интеллектуальных и практических навыков и умений – все то, что</w:t>
      </w:r>
      <w:r w:rsidR="00F46FB6">
        <w:rPr>
          <w:szCs w:val="28"/>
        </w:rPr>
        <w:t xml:space="preserve"> </w:t>
      </w:r>
      <w:r w:rsidRPr="00931012">
        <w:rPr>
          <w:szCs w:val="28"/>
        </w:rPr>
        <w:t xml:space="preserve">составляет содержание образования, </w:t>
      </w:r>
      <w:r w:rsidR="00F46FB6">
        <w:rPr>
          <w:szCs w:val="28"/>
        </w:rPr>
        <w:t>дается в большинстве педагогиче</w:t>
      </w:r>
      <w:r w:rsidRPr="00931012">
        <w:rPr>
          <w:szCs w:val="28"/>
        </w:rPr>
        <w:t>ских систем обучения глухих на словесной основе (за исключением</w:t>
      </w:r>
      <w:r w:rsidR="00F46FB6">
        <w:rPr>
          <w:szCs w:val="28"/>
        </w:rPr>
        <w:t xml:space="preserve"> </w:t>
      </w:r>
      <w:r w:rsidRPr="00931012">
        <w:rPr>
          <w:szCs w:val="28"/>
        </w:rPr>
        <w:t>систем «мимический метод», «би</w:t>
      </w:r>
      <w:r w:rsidR="00F46FB6">
        <w:rPr>
          <w:szCs w:val="28"/>
        </w:rPr>
        <w:t>лингвизм», «тотальная коммуника</w:t>
      </w:r>
      <w:r w:rsidRPr="00931012">
        <w:rPr>
          <w:szCs w:val="28"/>
        </w:rPr>
        <w:t>ция», где, как уже указывалось выше, важным средством объяснения</w:t>
      </w:r>
      <w:r w:rsidR="00F46FB6">
        <w:rPr>
          <w:szCs w:val="28"/>
        </w:rPr>
        <w:t xml:space="preserve"> </w:t>
      </w:r>
      <w:r w:rsidRPr="00931012">
        <w:rPr>
          <w:szCs w:val="28"/>
        </w:rPr>
        <w:t>учебной информации является жесто</w:t>
      </w:r>
      <w:r w:rsidR="00F46FB6">
        <w:rPr>
          <w:szCs w:val="28"/>
        </w:rPr>
        <w:t>вая речь). Языковая форма транс</w:t>
      </w:r>
      <w:r w:rsidRPr="00931012">
        <w:rPr>
          <w:szCs w:val="28"/>
        </w:rPr>
        <w:t>ляции и усвоения знаний предопределяет логоцентрический характер</w:t>
      </w:r>
      <w:r w:rsidR="00F46FB6">
        <w:rPr>
          <w:szCs w:val="28"/>
        </w:rPr>
        <w:t xml:space="preserve"> </w:t>
      </w:r>
      <w:r w:rsidRPr="00931012">
        <w:rPr>
          <w:szCs w:val="28"/>
        </w:rPr>
        <w:t>коммуникативно-деятельностной системы, принятой в настоящее время</w:t>
      </w:r>
      <w:r w:rsidR="00F46FB6">
        <w:rPr>
          <w:szCs w:val="28"/>
        </w:rPr>
        <w:t xml:space="preserve"> </w:t>
      </w:r>
      <w:r w:rsidRPr="00931012">
        <w:rPr>
          <w:szCs w:val="28"/>
        </w:rPr>
        <w:t>в отечественной школе для глухих. Достаточное, приближающееся к</w:t>
      </w:r>
      <w:r w:rsidR="00F46FB6">
        <w:rPr>
          <w:szCs w:val="28"/>
        </w:rPr>
        <w:t xml:space="preserve"> </w:t>
      </w:r>
      <w:r w:rsidRPr="00931012">
        <w:rPr>
          <w:szCs w:val="28"/>
        </w:rPr>
        <w:t xml:space="preserve">норме </w:t>
      </w:r>
      <w:r w:rsidRPr="00931012">
        <w:rPr>
          <w:szCs w:val="28"/>
        </w:rPr>
        <w:lastRenderedPageBreak/>
        <w:t>качество языковой компетенции глухого ученика есть не только</w:t>
      </w:r>
      <w:r w:rsidR="00F46FB6">
        <w:rPr>
          <w:szCs w:val="28"/>
        </w:rPr>
        <w:t xml:space="preserve"> </w:t>
      </w:r>
      <w:r w:rsidRPr="00931012">
        <w:rPr>
          <w:szCs w:val="28"/>
        </w:rPr>
        <w:t>заглавная педагогическая цель школы для глухих, но и важный фактор</w:t>
      </w:r>
      <w:r w:rsidR="00F46FB6">
        <w:rPr>
          <w:szCs w:val="28"/>
        </w:rPr>
        <w:t xml:space="preserve"> </w:t>
      </w:r>
      <w:r w:rsidRPr="00931012">
        <w:rPr>
          <w:szCs w:val="28"/>
        </w:rPr>
        <w:t>качества усвоения содержания об</w:t>
      </w:r>
      <w:r w:rsidR="00F46FB6">
        <w:rPr>
          <w:szCs w:val="28"/>
        </w:rPr>
        <w:t xml:space="preserve">разования. Этот методологический </w:t>
      </w:r>
      <w:r w:rsidRPr="00931012">
        <w:rPr>
          <w:szCs w:val="28"/>
        </w:rPr>
        <w:t>постулат и составляет сущность принципа усвоения основ наук в ед</w:t>
      </w:r>
      <w:r w:rsidR="00F46FB6">
        <w:rPr>
          <w:szCs w:val="28"/>
        </w:rPr>
        <w:t>ин</w:t>
      </w:r>
      <w:r w:rsidRPr="00931012">
        <w:rPr>
          <w:szCs w:val="28"/>
        </w:rPr>
        <w:t>стве с усвоением родного языка.</w:t>
      </w:r>
    </w:p>
    <w:p w:rsidR="00931012" w:rsidRPr="00931012" w:rsidRDefault="00931012" w:rsidP="00FD2721">
      <w:pPr>
        <w:spacing w:after="0"/>
        <w:ind w:firstLine="709"/>
        <w:jc w:val="both"/>
        <w:rPr>
          <w:szCs w:val="28"/>
        </w:rPr>
      </w:pPr>
      <w:r w:rsidRPr="00931012">
        <w:rPr>
          <w:szCs w:val="28"/>
        </w:rPr>
        <w:t>Данный принцип реализуется следующими путями организации</w:t>
      </w:r>
      <w:r w:rsidR="00F46FB6">
        <w:rPr>
          <w:szCs w:val="28"/>
        </w:rPr>
        <w:t xml:space="preserve"> </w:t>
      </w:r>
      <w:r w:rsidRPr="00931012">
        <w:rPr>
          <w:szCs w:val="28"/>
        </w:rPr>
        <w:t>учебного процесса.</w:t>
      </w:r>
    </w:p>
    <w:p w:rsidR="00931012" w:rsidRPr="00931012" w:rsidRDefault="00931012" w:rsidP="00FD2721">
      <w:pPr>
        <w:spacing w:after="0"/>
        <w:ind w:firstLine="709"/>
        <w:jc w:val="both"/>
        <w:rPr>
          <w:szCs w:val="28"/>
        </w:rPr>
      </w:pPr>
      <w:r w:rsidRPr="00931012">
        <w:rPr>
          <w:szCs w:val="28"/>
        </w:rPr>
        <w:t>- Значительно повышенным по сравнению с массовой школой</w:t>
      </w:r>
      <w:r w:rsidR="00F46FB6">
        <w:rPr>
          <w:szCs w:val="28"/>
        </w:rPr>
        <w:t xml:space="preserve"> </w:t>
      </w:r>
      <w:r w:rsidRPr="00931012">
        <w:rPr>
          <w:szCs w:val="28"/>
        </w:rPr>
        <w:t>объемом учебных дисциплин, спе</w:t>
      </w:r>
      <w:r w:rsidR="00F46FB6">
        <w:rPr>
          <w:szCs w:val="28"/>
        </w:rPr>
        <w:t>циально предназначенных для фор</w:t>
      </w:r>
      <w:r w:rsidRPr="00931012">
        <w:rPr>
          <w:szCs w:val="28"/>
        </w:rPr>
        <w:t>мирования словесной речи и языковой способности. По учебному плану</w:t>
      </w:r>
      <w:r w:rsidR="00F46FB6">
        <w:rPr>
          <w:szCs w:val="28"/>
        </w:rPr>
        <w:t xml:space="preserve"> </w:t>
      </w:r>
      <w:r w:rsidRPr="00931012">
        <w:rPr>
          <w:szCs w:val="28"/>
        </w:rPr>
        <w:t>примерно 49% часов приходится на дисциплины, связанные так или</w:t>
      </w:r>
      <w:r w:rsidR="00F46FB6">
        <w:rPr>
          <w:szCs w:val="28"/>
        </w:rPr>
        <w:t xml:space="preserve"> </w:t>
      </w:r>
      <w:r w:rsidRPr="00931012">
        <w:rPr>
          <w:szCs w:val="28"/>
        </w:rPr>
        <w:t>иначе с формированием речи: блок предметов «язык и литература»,</w:t>
      </w:r>
      <w:r w:rsidR="00F46FB6">
        <w:rPr>
          <w:szCs w:val="28"/>
        </w:rPr>
        <w:t xml:space="preserve"> </w:t>
      </w:r>
      <w:r w:rsidRPr="00931012">
        <w:rPr>
          <w:szCs w:val="28"/>
        </w:rPr>
        <w:t>предметно-практическое обучение, музыкально-ритмические занятия (с</w:t>
      </w:r>
      <w:r w:rsidR="00F46FB6">
        <w:rPr>
          <w:szCs w:val="28"/>
        </w:rPr>
        <w:t xml:space="preserve"> </w:t>
      </w:r>
      <w:r w:rsidRPr="00931012">
        <w:rPr>
          <w:szCs w:val="28"/>
        </w:rPr>
        <w:t>их фонетической ритмикой), специа</w:t>
      </w:r>
      <w:r w:rsidR="00F46FB6">
        <w:rPr>
          <w:szCs w:val="28"/>
        </w:rPr>
        <w:t>льные фронтальные занятия в слу</w:t>
      </w:r>
      <w:r w:rsidRPr="00931012">
        <w:rPr>
          <w:szCs w:val="28"/>
        </w:rPr>
        <w:t>ховом кабинете, индивидуальные занятия по развитию речевого слуха</w:t>
      </w:r>
      <w:r w:rsidR="00F46FB6">
        <w:rPr>
          <w:szCs w:val="28"/>
        </w:rPr>
        <w:t xml:space="preserve"> </w:t>
      </w:r>
      <w:r w:rsidRPr="00931012">
        <w:rPr>
          <w:szCs w:val="28"/>
        </w:rPr>
        <w:t>и формированию произносительной стороны речи.</w:t>
      </w:r>
    </w:p>
    <w:p w:rsidR="00931012" w:rsidRPr="00931012" w:rsidRDefault="00931012" w:rsidP="00FD2721">
      <w:pPr>
        <w:spacing w:after="0"/>
        <w:ind w:firstLine="709"/>
        <w:jc w:val="both"/>
        <w:rPr>
          <w:szCs w:val="28"/>
        </w:rPr>
      </w:pPr>
      <w:r w:rsidRPr="00931012">
        <w:rPr>
          <w:szCs w:val="28"/>
        </w:rPr>
        <w:t>- Введением речеразвивающ</w:t>
      </w:r>
      <w:r w:rsidR="00F46FB6">
        <w:rPr>
          <w:szCs w:val="28"/>
        </w:rPr>
        <w:t>ей составляющей в процесс усвое</w:t>
      </w:r>
      <w:r w:rsidRPr="00931012">
        <w:rPr>
          <w:szCs w:val="28"/>
        </w:rPr>
        <w:t>ния общеобразовательных дисциплин. В пре</w:t>
      </w:r>
      <w:r w:rsidR="00F46FB6">
        <w:rPr>
          <w:szCs w:val="28"/>
        </w:rPr>
        <w:t>дметных программах пре</w:t>
      </w:r>
      <w:r w:rsidRPr="00931012">
        <w:rPr>
          <w:szCs w:val="28"/>
        </w:rPr>
        <w:t>дусмотре</w:t>
      </w:r>
      <w:r w:rsidR="00F46FB6">
        <w:rPr>
          <w:szCs w:val="28"/>
        </w:rPr>
        <w:t xml:space="preserve">н специальный словарный раздел </w:t>
      </w:r>
      <w:r w:rsidRPr="00931012">
        <w:rPr>
          <w:szCs w:val="28"/>
        </w:rPr>
        <w:t>и т.д.</w:t>
      </w:r>
    </w:p>
    <w:p w:rsidR="00931012" w:rsidRPr="00931012" w:rsidRDefault="00931012" w:rsidP="00FD2721">
      <w:pPr>
        <w:spacing w:after="0"/>
        <w:ind w:firstLine="709"/>
        <w:jc w:val="both"/>
        <w:rPr>
          <w:szCs w:val="28"/>
        </w:rPr>
      </w:pPr>
      <w:r w:rsidRPr="00F46FB6">
        <w:rPr>
          <w:i/>
          <w:szCs w:val="28"/>
        </w:rPr>
        <w:t>Принцип усвоения основ наук в единстве с развитием речи</w:t>
      </w:r>
      <w:r w:rsidR="00F46FB6">
        <w:rPr>
          <w:szCs w:val="28"/>
        </w:rPr>
        <w:t xml:space="preserve"> </w:t>
      </w:r>
      <w:r w:rsidRPr="00931012">
        <w:rPr>
          <w:szCs w:val="28"/>
        </w:rPr>
        <w:t xml:space="preserve">реализуется самим дидактическим </w:t>
      </w:r>
      <w:r w:rsidR="00F46FB6">
        <w:rPr>
          <w:szCs w:val="28"/>
        </w:rPr>
        <w:t>укладом общеобразовательных уро</w:t>
      </w:r>
      <w:r w:rsidRPr="00931012">
        <w:rPr>
          <w:szCs w:val="28"/>
        </w:rPr>
        <w:t>ков. Взаимодействие «учитель-учени</w:t>
      </w:r>
      <w:r w:rsidR="00F46FB6">
        <w:rPr>
          <w:szCs w:val="28"/>
        </w:rPr>
        <w:t>к» осуществляется на основе сло</w:t>
      </w:r>
      <w:r w:rsidRPr="00931012">
        <w:rPr>
          <w:szCs w:val="28"/>
        </w:rPr>
        <w:t>весной коммуникации. Используя сам и побуждая ученика к разным</w:t>
      </w:r>
      <w:r w:rsidR="00F46FB6">
        <w:rPr>
          <w:szCs w:val="28"/>
        </w:rPr>
        <w:t xml:space="preserve"> </w:t>
      </w:r>
      <w:r w:rsidRPr="00931012">
        <w:rPr>
          <w:szCs w:val="28"/>
        </w:rPr>
        <w:t>видам речи (устной, письменной, дактильной), учитель-предметник тем</w:t>
      </w:r>
      <w:r w:rsidR="00F46FB6">
        <w:rPr>
          <w:szCs w:val="28"/>
        </w:rPr>
        <w:t xml:space="preserve"> </w:t>
      </w:r>
      <w:r w:rsidRPr="00931012">
        <w:rPr>
          <w:szCs w:val="28"/>
        </w:rPr>
        <w:t>самым формирует как сам опыт речевого поведения глухого, так и его</w:t>
      </w:r>
      <w:r w:rsidR="00F46FB6">
        <w:rPr>
          <w:szCs w:val="28"/>
        </w:rPr>
        <w:t xml:space="preserve"> </w:t>
      </w:r>
      <w:r w:rsidRPr="00931012">
        <w:rPr>
          <w:szCs w:val="28"/>
        </w:rPr>
        <w:t>компоненты: мотивационно-побудительный, деятельностный. Учителя-предметники в процессе обучения своей области знаний обеспечивают</w:t>
      </w:r>
      <w:r w:rsidR="00F46FB6">
        <w:rPr>
          <w:szCs w:val="28"/>
        </w:rPr>
        <w:t xml:space="preserve"> </w:t>
      </w:r>
      <w:r w:rsidRPr="00931012">
        <w:rPr>
          <w:szCs w:val="28"/>
        </w:rPr>
        <w:t>также и речевое развитие: формируют предметный словарный фонд,</w:t>
      </w:r>
      <w:r w:rsidR="00F46FB6">
        <w:rPr>
          <w:szCs w:val="28"/>
        </w:rPr>
        <w:t xml:space="preserve"> </w:t>
      </w:r>
      <w:r w:rsidRPr="00931012">
        <w:rPr>
          <w:szCs w:val="28"/>
        </w:rPr>
        <w:t>развивают словесно-логическое мыш</w:t>
      </w:r>
      <w:r w:rsidR="00F46FB6">
        <w:rPr>
          <w:szCs w:val="28"/>
        </w:rPr>
        <w:t>ление в ходе тщательной трактов</w:t>
      </w:r>
      <w:r w:rsidRPr="00931012">
        <w:rPr>
          <w:szCs w:val="28"/>
        </w:rPr>
        <w:t>ки совместно с учениками научных по</w:t>
      </w:r>
      <w:r w:rsidR="00F46FB6">
        <w:rPr>
          <w:szCs w:val="28"/>
        </w:rPr>
        <w:t>нятий; там, где позволяет приро</w:t>
      </w:r>
      <w:r w:rsidRPr="00931012">
        <w:rPr>
          <w:szCs w:val="28"/>
        </w:rPr>
        <w:t>да предмета, организуют коммуникативно-деятельностные ситуации,</w:t>
      </w:r>
      <w:r w:rsidR="00F46FB6">
        <w:rPr>
          <w:szCs w:val="28"/>
        </w:rPr>
        <w:t xml:space="preserve"> </w:t>
      </w:r>
      <w:r w:rsidRPr="00931012">
        <w:rPr>
          <w:szCs w:val="28"/>
        </w:rPr>
        <w:t>корректируют произношение, опираяс</w:t>
      </w:r>
      <w:r w:rsidR="00F46FB6">
        <w:rPr>
          <w:szCs w:val="28"/>
        </w:rPr>
        <w:t>ь на рекомендации педагогов, ве</w:t>
      </w:r>
      <w:r w:rsidRPr="00931012">
        <w:rPr>
          <w:szCs w:val="28"/>
        </w:rPr>
        <w:t xml:space="preserve">дущих </w:t>
      </w:r>
      <w:r w:rsidRPr="00931012">
        <w:rPr>
          <w:szCs w:val="28"/>
        </w:rPr>
        <w:lastRenderedPageBreak/>
        <w:t>индивидуальные занятия п</w:t>
      </w:r>
      <w:r w:rsidR="00F46FB6">
        <w:rPr>
          <w:szCs w:val="28"/>
        </w:rPr>
        <w:t>о формированию произношения; ис</w:t>
      </w:r>
      <w:r w:rsidRPr="00931012">
        <w:rPr>
          <w:szCs w:val="28"/>
        </w:rPr>
        <w:t>пользуют акустическую аппаратуру д</w:t>
      </w:r>
      <w:r w:rsidR="00F46FB6">
        <w:rPr>
          <w:szCs w:val="28"/>
        </w:rPr>
        <w:t>ля использования остаточного ре</w:t>
      </w:r>
      <w:r w:rsidRPr="00931012">
        <w:rPr>
          <w:szCs w:val="28"/>
        </w:rPr>
        <w:t>чевого слуха.</w:t>
      </w:r>
    </w:p>
    <w:p w:rsidR="00931012" w:rsidRPr="00931012" w:rsidRDefault="00931012" w:rsidP="00FD2721">
      <w:pPr>
        <w:spacing w:after="0"/>
        <w:ind w:firstLine="709"/>
        <w:jc w:val="both"/>
        <w:rPr>
          <w:szCs w:val="28"/>
        </w:rPr>
      </w:pPr>
      <w:r w:rsidRPr="00F46FB6">
        <w:rPr>
          <w:i/>
          <w:szCs w:val="28"/>
        </w:rPr>
        <w:t>Принцип развития слухового восприятия в ходе учебно-воспитательного процесса</w:t>
      </w:r>
      <w:r w:rsidRPr="00931012">
        <w:rPr>
          <w:szCs w:val="28"/>
        </w:rPr>
        <w:t xml:space="preserve">. </w:t>
      </w:r>
      <w:r w:rsidR="00F46FB6">
        <w:rPr>
          <w:szCs w:val="28"/>
        </w:rPr>
        <w:t>Суть принципа со</w:t>
      </w:r>
      <w:r w:rsidRPr="00931012">
        <w:rPr>
          <w:szCs w:val="28"/>
        </w:rPr>
        <w:t>стоит в положении о том, что как можно более раннее и интенсивное</w:t>
      </w:r>
      <w:r w:rsidR="00F46FB6">
        <w:rPr>
          <w:szCs w:val="28"/>
        </w:rPr>
        <w:t xml:space="preserve"> </w:t>
      </w:r>
      <w:r w:rsidRPr="00931012">
        <w:rPr>
          <w:szCs w:val="28"/>
        </w:rPr>
        <w:t>развитие остатков слуха у глухих и тем более слабослышащих детей</w:t>
      </w:r>
      <w:r w:rsidR="00F46FB6">
        <w:rPr>
          <w:szCs w:val="28"/>
        </w:rPr>
        <w:t xml:space="preserve"> </w:t>
      </w:r>
      <w:r w:rsidRPr="00931012">
        <w:rPr>
          <w:szCs w:val="28"/>
        </w:rPr>
        <w:t>усилит звуко- и словоразличительные возможности детей в процессе</w:t>
      </w:r>
      <w:r w:rsidR="00F46FB6">
        <w:rPr>
          <w:szCs w:val="28"/>
        </w:rPr>
        <w:t xml:space="preserve"> </w:t>
      </w:r>
      <w:r w:rsidRPr="00931012">
        <w:rPr>
          <w:szCs w:val="28"/>
        </w:rPr>
        <w:t>восприятия устной речи, а, значит, поможет неслышащему эффективно</w:t>
      </w:r>
      <w:r w:rsidR="00F46FB6">
        <w:rPr>
          <w:szCs w:val="28"/>
        </w:rPr>
        <w:t xml:space="preserve"> </w:t>
      </w:r>
      <w:r w:rsidRPr="00931012">
        <w:rPr>
          <w:szCs w:val="28"/>
        </w:rPr>
        <w:t xml:space="preserve">интегрироваться в общество слышащих. </w:t>
      </w:r>
      <w:r w:rsidR="00F46FB6">
        <w:rPr>
          <w:szCs w:val="28"/>
        </w:rPr>
        <w:t xml:space="preserve"> </w:t>
      </w:r>
      <w:r w:rsidRPr="00931012">
        <w:rPr>
          <w:szCs w:val="28"/>
        </w:rPr>
        <w:t>Основными правилами реализации принципа (по</w:t>
      </w:r>
      <w:r w:rsidR="00F46FB6">
        <w:rPr>
          <w:szCs w:val="28"/>
        </w:rPr>
        <w:t xml:space="preserve"> Л.</w:t>
      </w:r>
      <w:r w:rsidRPr="00931012">
        <w:rPr>
          <w:szCs w:val="28"/>
        </w:rPr>
        <w:t>П. Назаровой) являются:</w:t>
      </w:r>
    </w:p>
    <w:p w:rsidR="00931012" w:rsidRPr="00931012" w:rsidRDefault="00931012" w:rsidP="00FD2721">
      <w:pPr>
        <w:spacing w:after="0"/>
        <w:ind w:firstLine="709"/>
        <w:jc w:val="both"/>
        <w:rPr>
          <w:szCs w:val="28"/>
        </w:rPr>
      </w:pPr>
      <w:r w:rsidRPr="00931012">
        <w:rPr>
          <w:szCs w:val="28"/>
        </w:rPr>
        <w:t>- развитие слухового восприят</w:t>
      </w:r>
      <w:r w:rsidR="00F46FB6">
        <w:rPr>
          <w:szCs w:val="28"/>
        </w:rPr>
        <w:t>ия в результате упражнений с ис</w:t>
      </w:r>
      <w:r w:rsidRPr="00931012">
        <w:rPr>
          <w:szCs w:val="28"/>
        </w:rPr>
        <w:t>пользованием имеющегося слухового резерва;</w:t>
      </w:r>
    </w:p>
    <w:p w:rsidR="00931012" w:rsidRPr="00931012" w:rsidRDefault="00931012" w:rsidP="00FD2721">
      <w:pPr>
        <w:spacing w:after="0"/>
        <w:ind w:firstLine="709"/>
        <w:jc w:val="both"/>
        <w:rPr>
          <w:szCs w:val="28"/>
        </w:rPr>
      </w:pPr>
      <w:r w:rsidRPr="00931012">
        <w:rPr>
          <w:szCs w:val="28"/>
        </w:rPr>
        <w:t>- учет комплекса факторов,</w:t>
      </w:r>
      <w:r w:rsidR="00F46FB6">
        <w:rPr>
          <w:szCs w:val="28"/>
        </w:rPr>
        <w:t xml:space="preserve"> влияющих непосредственно на эф</w:t>
      </w:r>
      <w:r w:rsidRPr="00931012">
        <w:rPr>
          <w:szCs w:val="28"/>
        </w:rPr>
        <w:t>фективность развития речевого слуха: состояние слуха, общее развитие</w:t>
      </w:r>
      <w:r w:rsidR="00F46FB6">
        <w:rPr>
          <w:szCs w:val="28"/>
        </w:rPr>
        <w:t xml:space="preserve"> </w:t>
      </w:r>
      <w:r w:rsidRPr="00931012">
        <w:rPr>
          <w:szCs w:val="28"/>
        </w:rPr>
        <w:t>ребенка, уровень развития речи, сохранность других анализаторов;</w:t>
      </w:r>
    </w:p>
    <w:p w:rsidR="00931012" w:rsidRPr="00931012" w:rsidRDefault="00931012" w:rsidP="00FD2721">
      <w:pPr>
        <w:spacing w:after="0"/>
        <w:ind w:firstLine="709"/>
        <w:jc w:val="both"/>
        <w:rPr>
          <w:szCs w:val="28"/>
        </w:rPr>
      </w:pPr>
      <w:r w:rsidRPr="00931012">
        <w:rPr>
          <w:szCs w:val="28"/>
        </w:rPr>
        <w:t>- использование звукоусиливающей аппаратуры, компьютерных</w:t>
      </w:r>
      <w:r w:rsidR="00F46FB6">
        <w:rPr>
          <w:szCs w:val="28"/>
        </w:rPr>
        <w:t xml:space="preserve"> </w:t>
      </w:r>
      <w:r w:rsidRPr="00931012">
        <w:rPr>
          <w:szCs w:val="28"/>
        </w:rPr>
        <w:t>программ;</w:t>
      </w:r>
    </w:p>
    <w:p w:rsidR="00931012" w:rsidRPr="00931012" w:rsidRDefault="00931012" w:rsidP="00FD2721">
      <w:pPr>
        <w:spacing w:after="0"/>
        <w:ind w:firstLine="709"/>
        <w:jc w:val="both"/>
        <w:rPr>
          <w:szCs w:val="28"/>
        </w:rPr>
      </w:pPr>
      <w:r w:rsidRPr="00931012">
        <w:rPr>
          <w:szCs w:val="28"/>
        </w:rPr>
        <w:t>- целостность педагогическог</w:t>
      </w:r>
      <w:r w:rsidR="00F46FB6">
        <w:rPr>
          <w:szCs w:val="28"/>
        </w:rPr>
        <w:t>о процесса, каждый участок кото</w:t>
      </w:r>
      <w:r w:rsidRPr="00931012">
        <w:rPr>
          <w:szCs w:val="28"/>
        </w:rPr>
        <w:t>рого нацелен на развитие слуховой функции.</w:t>
      </w:r>
    </w:p>
    <w:p w:rsidR="006A098E" w:rsidRDefault="006A098E" w:rsidP="00FD2721">
      <w:pPr>
        <w:rPr>
          <w:szCs w:val="28"/>
        </w:rPr>
      </w:pPr>
      <w:r>
        <w:rPr>
          <w:szCs w:val="28"/>
        </w:rPr>
        <w:br w:type="page"/>
      </w:r>
    </w:p>
    <w:p w:rsidR="00F968D8" w:rsidRDefault="006A098E" w:rsidP="00FD2721">
      <w:pPr>
        <w:pStyle w:val="1"/>
        <w:spacing w:before="0"/>
        <w:jc w:val="center"/>
        <w:rPr>
          <w:rFonts w:ascii="Times New Roman" w:hAnsi="Times New Roman" w:cs="Times New Roman"/>
          <w:b/>
          <w:color w:val="000000" w:themeColor="text1"/>
          <w:sz w:val="28"/>
          <w:szCs w:val="28"/>
        </w:rPr>
      </w:pPr>
      <w:bookmarkStart w:id="3" w:name="_Toc65347369"/>
      <w:r w:rsidRPr="006A098E">
        <w:rPr>
          <w:rFonts w:ascii="Times New Roman" w:hAnsi="Times New Roman" w:cs="Times New Roman"/>
          <w:b/>
          <w:color w:val="000000" w:themeColor="text1"/>
          <w:sz w:val="28"/>
          <w:szCs w:val="28"/>
        </w:rPr>
        <w:lastRenderedPageBreak/>
        <w:t>Список использованной литературы</w:t>
      </w:r>
      <w:bookmarkEnd w:id="3"/>
    </w:p>
    <w:p w:rsidR="000616D8" w:rsidRPr="000616D8" w:rsidRDefault="000616D8" w:rsidP="00FD2721">
      <w:pPr>
        <w:spacing w:after="0"/>
      </w:pPr>
    </w:p>
    <w:p w:rsidR="000616D8" w:rsidRPr="000616D8" w:rsidRDefault="000616D8" w:rsidP="00FD2721">
      <w:pPr>
        <w:numPr>
          <w:ilvl w:val="0"/>
          <w:numId w:val="2"/>
        </w:numPr>
        <w:tabs>
          <w:tab w:val="left" w:pos="1134"/>
        </w:tabs>
        <w:spacing w:after="0"/>
        <w:ind w:left="0" w:firstLine="709"/>
        <w:contextualSpacing/>
        <w:jc w:val="both"/>
      </w:pPr>
      <w:r w:rsidRPr="000616D8">
        <w:t xml:space="preserve">Аббат де л’Эпе [Электронный ресурс]. – </w:t>
      </w:r>
      <w:r w:rsidRPr="000616D8">
        <w:rPr>
          <w:lang w:val="en-US"/>
        </w:rPr>
        <w:t>URL</w:t>
      </w:r>
      <w:r w:rsidRPr="000616D8">
        <w:t xml:space="preserve">: </w:t>
      </w:r>
      <w:hyperlink r:id="rId8" w:history="1">
        <w:r w:rsidR="004E5ADD" w:rsidRPr="000616D8">
          <w:rPr>
            <w:color w:val="0563C1" w:themeColor="hyperlink"/>
            <w:u w:val="single"/>
          </w:rPr>
          <w:t>https://signlang.ru/2011/02/06/аббат-де-лэпе</w:t>
        </w:r>
      </w:hyperlink>
      <w:r w:rsidRPr="000616D8">
        <w:t xml:space="preserve"> (дата обращения: 20.02.2021).</w:t>
      </w:r>
    </w:p>
    <w:p w:rsidR="000616D8" w:rsidRPr="000616D8" w:rsidRDefault="000616D8" w:rsidP="00FD2721">
      <w:pPr>
        <w:numPr>
          <w:ilvl w:val="0"/>
          <w:numId w:val="2"/>
        </w:numPr>
        <w:tabs>
          <w:tab w:val="left" w:pos="1134"/>
        </w:tabs>
        <w:spacing w:after="0"/>
        <w:ind w:left="0" w:firstLine="709"/>
        <w:contextualSpacing/>
        <w:jc w:val="both"/>
      </w:pPr>
      <w:r w:rsidRPr="000616D8">
        <w:t>Басова, А. Г. История сурдопедагогики : учебное пособие / А. Г. Басова. – Москва : Просвещение, 1984. – 295 с.</w:t>
      </w:r>
    </w:p>
    <w:p w:rsidR="000616D8" w:rsidRPr="000616D8" w:rsidRDefault="000616D8" w:rsidP="00FD2721">
      <w:pPr>
        <w:numPr>
          <w:ilvl w:val="0"/>
          <w:numId w:val="2"/>
        </w:numPr>
        <w:tabs>
          <w:tab w:val="left" w:pos="1134"/>
        </w:tabs>
        <w:spacing w:after="0"/>
        <w:ind w:left="0" w:firstLine="709"/>
        <w:contextualSpacing/>
        <w:jc w:val="both"/>
      </w:pPr>
      <w:r w:rsidRPr="000616D8">
        <w:t>Богданова, Т. Г. Сурдопсихология: учебное пособие  / Т. Г. Богданова. – Москва : Академия, 2002. – 220 с.</w:t>
      </w:r>
    </w:p>
    <w:p w:rsidR="000616D8" w:rsidRPr="000616D8" w:rsidRDefault="000616D8" w:rsidP="00FD2721">
      <w:pPr>
        <w:numPr>
          <w:ilvl w:val="0"/>
          <w:numId w:val="2"/>
        </w:numPr>
        <w:tabs>
          <w:tab w:val="left" w:pos="1134"/>
        </w:tabs>
        <w:spacing w:after="0"/>
        <w:ind w:left="0" w:firstLine="709"/>
        <w:contextualSpacing/>
        <w:jc w:val="both"/>
      </w:pPr>
      <w:r w:rsidRPr="000616D8">
        <w:t>Борякова, Н. Ю. Педагогические системы обучения и воспитания детей с отклонениями в развитии : учебное пособие / Н. Ю. Борякова. – Москва : АСТ, 2008. – 222 с.</w:t>
      </w:r>
    </w:p>
    <w:p w:rsidR="000616D8" w:rsidRPr="000616D8" w:rsidRDefault="000616D8" w:rsidP="00FD2721">
      <w:pPr>
        <w:numPr>
          <w:ilvl w:val="0"/>
          <w:numId w:val="2"/>
        </w:numPr>
        <w:tabs>
          <w:tab w:val="left" w:pos="1134"/>
        </w:tabs>
        <w:spacing w:after="0"/>
        <w:ind w:left="0" w:firstLine="709"/>
        <w:contextualSpacing/>
        <w:jc w:val="both"/>
      </w:pPr>
      <w:r w:rsidRPr="000616D8">
        <w:t>Карпова, Г. А. Основы сурдопедагогики : учебное пособие / Г. А. Карпова. – Екатеринбург : Издатель Г.П. Калинина, 2008. – 354 с.</w:t>
      </w:r>
    </w:p>
    <w:p w:rsidR="000616D8" w:rsidRPr="000616D8" w:rsidRDefault="000616D8" w:rsidP="00FD2721">
      <w:pPr>
        <w:spacing w:after="0"/>
      </w:pPr>
    </w:p>
    <w:sectPr w:rsidR="000616D8" w:rsidRPr="000616D8" w:rsidSect="00E94D07">
      <w:footerReference w:type="default" r:id="rId9"/>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64F" w:rsidRDefault="0028364F" w:rsidP="00E94D07">
      <w:pPr>
        <w:spacing w:after="0" w:line="240" w:lineRule="auto"/>
      </w:pPr>
      <w:r>
        <w:separator/>
      </w:r>
    </w:p>
  </w:endnote>
  <w:endnote w:type="continuationSeparator" w:id="0">
    <w:p w:rsidR="0028364F" w:rsidRDefault="0028364F" w:rsidP="00E94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amsung SVD_Medium_JP"/>
    <w:charset w:val="CC"/>
    <w:family w:val="swiss"/>
    <w:pitch w:val="variable"/>
    <w:sig w:usb0="00000000" w:usb1="C000247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83032"/>
      <w:docPartObj>
        <w:docPartGallery w:val="Page Numbers (Bottom of Page)"/>
        <w:docPartUnique/>
      </w:docPartObj>
    </w:sdtPr>
    <w:sdtContent>
      <w:p w:rsidR="00E94D07" w:rsidRDefault="00186091">
        <w:pPr>
          <w:pStyle w:val="aa"/>
          <w:jc w:val="right"/>
        </w:pPr>
        <w:r>
          <w:fldChar w:fldCharType="begin"/>
        </w:r>
        <w:r w:rsidR="00E94D07">
          <w:instrText>PAGE   \* MERGEFORMAT</w:instrText>
        </w:r>
        <w:r>
          <w:fldChar w:fldCharType="separate"/>
        </w:r>
        <w:r w:rsidR="004C31AA">
          <w:rPr>
            <w:noProof/>
          </w:rPr>
          <w:t>22</w:t>
        </w:r>
        <w:r>
          <w:fldChar w:fldCharType="end"/>
        </w:r>
      </w:p>
    </w:sdtContent>
  </w:sdt>
  <w:p w:rsidR="00E94D07" w:rsidRDefault="00E94D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64F" w:rsidRDefault="0028364F" w:rsidP="00E94D07">
      <w:pPr>
        <w:spacing w:after="0" w:line="240" w:lineRule="auto"/>
      </w:pPr>
      <w:r>
        <w:separator/>
      </w:r>
    </w:p>
  </w:footnote>
  <w:footnote w:type="continuationSeparator" w:id="0">
    <w:p w:rsidR="0028364F" w:rsidRDefault="0028364F" w:rsidP="00E94D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D4F"/>
    <w:multiLevelType w:val="hybridMultilevel"/>
    <w:tmpl w:val="E15AE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393371"/>
    <w:multiLevelType w:val="hybridMultilevel"/>
    <w:tmpl w:val="4C4C6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E109B"/>
    <w:rsid w:val="000616D8"/>
    <w:rsid w:val="00186091"/>
    <w:rsid w:val="001E109B"/>
    <w:rsid w:val="001E1BA7"/>
    <w:rsid w:val="00253367"/>
    <w:rsid w:val="0028364F"/>
    <w:rsid w:val="002C69EB"/>
    <w:rsid w:val="003179DA"/>
    <w:rsid w:val="00402A6D"/>
    <w:rsid w:val="004C31AA"/>
    <w:rsid w:val="004E5ADD"/>
    <w:rsid w:val="006A098E"/>
    <w:rsid w:val="006A7437"/>
    <w:rsid w:val="00736F6D"/>
    <w:rsid w:val="007F7E52"/>
    <w:rsid w:val="00836F4F"/>
    <w:rsid w:val="0085741D"/>
    <w:rsid w:val="008868BA"/>
    <w:rsid w:val="00916B21"/>
    <w:rsid w:val="00931012"/>
    <w:rsid w:val="00A67DD4"/>
    <w:rsid w:val="00D87C68"/>
    <w:rsid w:val="00DB6EC1"/>
    <w:rsid w:val="00DD65C5"/>
    <w:rsid w:val="00E048EC"/>
    <w:rsid w:val="00E31876"/>
    <w:rsid w:val="00E94D07"/>
    <w:rsid w:val="00F46FB6"/>
    <w:rsid w:val="00F968D8"/>
    <w:rsid w:val="00FD2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52"/>
    <w:pPr>
      <w:spacing w:line="360" w:lineRule="auto"/>
    </w:pPr>
    <w:rPr>
      <w:rFonts w:ascii="Times New Roman" w:hAnsi="Times New Roman"/>
      <w:sz w:val="28"/>
    </w:rPr>
  </w:style>
  <w:style w:type="paragraph" w:styleId="1">
    <w:name w:val="heading 1"/>
    <w:basedOn w:val="a"/>
    <w:next w:val="a"/>
    <w:link w:val="10"/>
    <w:uiPriority w:val="9"/>
    <w:qFormat/>
    <w:rsid w:val="00F968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7F7E52"/>
  </w:style>
  <w:style w:type="paragraph" w:customStyle="1" w:styleId="2">
    <w:name w:val="Стиль2"/>
    <w:basedOn w:val="a"/>
    <w:next w:val="a"/>
    <w:qFormat/>
    <w:rsid w:val="007F7E52"/>
  </w:style>
  <w:style w:type="paragraph" w:styleId="a3">
    <w:name w:val="List Paragraph"/>
    <w:basedOn w:val="a"/>
    <w:rsid w:val="006A7437"/>
    <w:pPr>
      <w:tabs>
        <w:tab w:val="left" w:pos="708"/>
      </w:tabs>
      <w:suppressAutoHyphens/>
      <w:spacing w:after="200" w:line="276" w:lineRule="auto"/>
      <w:ind w:left="720" w:firstLine="360"/>
    </w:pPr>
    <w:rPr>
      <w:rFonts w:ascii="Calibri" w:eastAsia="Times New Roman" w:hAnsi="Calibri" w:cs="Times New Roman"/>
      <w:sz w:val="22"/>
    </w:rPr>
  </w:style>
  <w:style w:type="paragraph" w:styleId="a4">
    <w:name w:val="Normal (Web)"/>
    <w:basedOn w:val="a"/>
    <w:uiPriority w:val="99"/>
    <w:rsid w:val="006A7437"/>
    <w:pPr>
      <w:tabs>
        <w:tab w:val="left" w:pos="708"/>
      </w:tabs>
      <w:suppressAutoHyphens/>
      <w:spacing w:before="28" w:after="28" w:line="276" w:lineRule="auto"/>
    </w:pPr>
    <w:rPr>
      <w:rFonts w:eastAsia="Times New Roman" w:cs="Times New Roman"/>
      <w:sz w:val="24"/>
      <w:szCs w:val="24"/>
      <w:lang w:eastAsia="ru-RU"/>
    </w:rPr>
  </w:style>
  <w:style w:type="paragraph" w:styleId="a5">
    <w:name w:val="No Spacing"/>
    <w:link w:val="a6"/>
    <w:uiPriority w:val="1"/>
    <w:qFormat/>
    <w:rsid w:val="006A7437"/>
    <w:pPr>
      <w:spacing w:after="0" w:line="240" w:lineRule="auto"/>
    </w:pPr>
    <w:rPr>
      <w:rFonts w:eastAsiaTheme="minorEastAsia"/>
      <w:lang w:eastAsia="ru-RU"/>
    </w:rPr>
  </w:style>
  <w:style w:type="character" w:customStyle="1" w:styleId="a6">
    <w:name w:val="Без интервала Знак"/>
    <w:basedOn w:val="a0"/>
    <w:link w:val="a5"/>
    <w:uiPriority w:val="1"/>
    <w:rsid w:val="006A7437"/>
    <w:rPr>
      <w:rFonts w:eastAsiaTheme="minorEastAsia"/>
      <w:lang w:eastAsia="ru-RU"/>
    </w:rPr>
  </w:style>
  <w:style w:type="character" w:customStyle="1" w:styleId="10">
    <w:name w:val="Заголовок 1 Знак"/>
    <w:basedOn w:val="a0"/>
    <w:link w:val="1"/>
    <w:uiPriority w:val="9"/>
    <w:rsid w:val="00F968D8"/>
    <w:rPr>
      <w:rFonts w:asciiTheme="majorHAnsi" w:eastAsiaTheme="majorEastAsia" w:hAnsiTheme="majorHAnsi" w:cstheme="majorBidi"/>
      <w:color w:val="2F5496" w:themeColor="accent1" w:themeShade="BF"/>
      <w:sz w:val="32"/>
      <w:szCs w:val="32"/>
    </w:rPr>
  </w:style>
  <w:style w:type="paragraph" w:styleId="12">
    <w:name w:val="toc 1"/>
    <w:basedOn w:val="a"/>
    <w:next w:val="a"/>
    <w:autoRedefine/>
    <w:uiPriority w:val="39"/>
    <w:unhideWhenUsed/>
    <w:rsid w:val="006A098E"/>
    <w:pPr>
      <w:spacing w:after="100"/>
    </w:pPr>
  </w:style>
  <w:style w:type="character" w:styleId="a7">
    <w:name w:val="Hyperlink"/>
    <w:basedOn w:val="a0"/>
    <w:uiPriority w:val="99"/>
    <w:unhideWhenUsed/>
    <w:rsid w:val="006A098E"/>
    <w:rPr>
      <w:color w:val="0563C1" w:themeColor="hyperlink"/>
      <w:u w:val="single"/>
    </w:rPr>
  </w:style>
  <w:style w:type="paragraph" w:styleId="a8">
    <w:name w:val="header"/>
    <w:basedOn w:val="a"/>
    <w:link w:val="a9"/>
    <w:uiPriority w:val="99"/>
    <w:unhideWhenUsed/>
    <w:rsid w:val="00E94D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4D07"/>
    <w:rPr>
      <w:rFonts w:ascii="Times New Roman" w:hAnsi="Times New Roman"/>
      <w:sz w:val="28"/>
    </w:rPr>
  </w:style>
  <w:style w:type="paragraph" w:styleId="aa">
    <w:name w:val="footer"/>
    <w:basedOn w:val="a"/>
    <w:link w:val="ab"/>
    <w:uiPriority w:val="99"/>
    <w:unhideWhenUsed/>
    <w:rsid w:val="00E94D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4D0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355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lang.ru/2011/02/06/&#1072;&#1073;&#1073;&#1072;&#1090;-&#1076;&#1077;-&#1083;&#1101;&#1087;&#10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D63A9-DA4C-43C7-B2B5-09F4E289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5419</Words>
  <Characters>30894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User</cp:lastModifiedBy>
  <cp:revision>2</cp:revision>
  <dcterms:created xsi:type="dcterms:W3CDTF">2025-07-09T05:26:00Z</dcterms:created>
  <dcterms:modified xsi:type="dcterms:W3CDTF">2025-07-09T05:26:00Z</dcterms:modified>
</cp:coreProperties>
</file>