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3E" w:rsidRPr="00D86FA0" w:rsidRDefault="00142392" w:rsidP="00142392">
      <w:pPr>
        <w:spacing w:after="0" w:line="264" w:lineRule="auto"/>
        <w:jc w:val="right"/>
        <w:rPr>
          <w:rStyle w:val="aa"/>
          <w:rFonts w:ascii="Bookman Old Style" w:hAnsi="Bookman Old Style"/>
          <w:i/>
          <w:spacing w:val="-2"/>
          <w:sz w:val="26"/>
          <w:szCs w:val="26"/>
        </w:rPr>
      </w:pPr>
      <w:r w:rsidRPr="00D86FA0">
        <w:rPr>
          <w:rFonts w:ascii="Bookman Old Style" w:hAnsi="Bookman Old Style"/>
          <w:b/>
          <w:i/>
          <w:color w:val="000000"/>
          <w:spacing w:val="-2"/>
          <w:sz w:val="26"/>
          <w:szCs w:val="26"/>
          <w:shd w:val="clear" w:color="auto" w:fill="FFFFFF"/>
        </w:rPr>
        <w:t>Г.А.</w:t>
      </w:r>
      <w:r w:rsidRPr="00D86FA0">
        <w:rPr>
          <w:rStyle w:val="aa"/>
          <w:rFonts w:ascii="Bookman Old Style" w:hAnsi="Bookman Old Style"/>
          <w:i/>
          <w:color w:val="000000"/>
          <w:spacing w:val="-2"/>
          <w:sz w:val="26"/>
          <w:szCs w:val="26"/>
        </w:rPr>
        <w:t xml:space="preserve"> </w:t>
      </w:r>
      <w:r w:rsidRPr="00D86FA0">
        <w:rPr>
          <w:rFonts w:ascii="Bookman Old Style" w:hAnsi="Bookman Old Style"/>
          <w:b/>
          <w:i/>
          <w:color w:val="000000"/>
          <w:spacing w:val="-2"/>
          <w:sz w:val="26"/>
          <w:szCs w:val="26"/>
          <w:shd w:val="clear" w:color="auto" w:fill="FFFFFF"/>
        </w:rPr>
        <w:t>Абдуллаева</w:t>
      </w:r>
    </w:p>
    <w:p w:rsidR="00093F5D" w:rsidRPr="00D86FA0" w:rsidRDefault="00093F5D" w:rsidP="00142392">
      <w:pPr>
        <w:spacing w:after="0" w:line="264" w:lineRule="auto"/>
        <w:jc w:val="center"/>
        <w:rPr>
          <w:rStyle w:val="aa"/>
          <w:rFonts w:ascii="Bookman Old Style" w:hAnsi="Bookman Old Style"/>
          <w:b w:val="0"/>
          <w:spacing w:val="-2"/>
          <w:sz w:val="24"/>
          <w:szCs w:val="26"/>
        </w:rPr>
      </w:pPr>
    </w:p>
    <w:p w:rsidR="00142392" w:rsidRPr="00D86FA0" w:rsidRDefault="00093F5D" w:rsidP="00142392">
      <w:pPr>
        <w:spacing w:after="0" w:line="264" w:lineRule="auto"/>
        <w:jc w:val="center"/>
        <w:rPr>
          <w:rFonts w:ascii="Bookman Old Style" w:hAnsi="Bookman Old Style"/>
          <w:b/>
          <w:color w:val="000000"/>
          <w:spacing w:val="-2"/>
          <w:sz w:val="26"/>
          <w:szCs w:val="26"/>
        </w:rPr>
      </w:pPr>
      <w:bookmarkStart w:id="0" w:name="_GoBack"/>
      <w:r w:rsidRPr="00D86FA0">
        <w:rPr>
          <w:rFonts w:ascii="Bookman Old Style" w:hAnsi="Bookman Old Style"/>
          <w:b/>
          <w:color w:val="000000"/>
          <w:spacing w:val="-2"/>
          <w:sz w:val="26"/>
          <w:szCs w:val="26"/>
        </w:rPr>
        <w:t xml:space="preserve">ОРГАНИЗАЦИЯ ПОЗНАВАТЕЛЬНОЙ ДЕЯТЕЛЬНОСТИ </w:t>
      </w:r>
    </w:p>
    <w:p w:rsidR="00093F5D" w:rsidRPr="00D86FA0" w:rsidRDefault="00093F5D" w:rsidP="00142392">
      <w:pPr>
        <w:spacing w:after="0" w:line="264" w:lineRule="auto"/>
        <w:jc w:val="center"/>
        <w:rPr>
          <w:rFonts w:ascii="Bookman Old Style" w:hAnsi="Bookman Old Style"/>
          <w:b/>
          <w:color w:val="000000"/>
          <w:spacing w:val="-2"/>
          <w:sz w:val="26"/>
          <w:szCs w:val="26"/>
        </w:rPr>
      </w:pPr>
      <w:r w:rsidRPr="00D86FA0">
        <w:rPr>
          <w:rFonts w:ascii="Bookman Old Style" w:hAnsi="Bookman Old Style"/>
          <w:b/>
          <w:color w:val="000000"/>
          <w:spacing w:val="-2"/>
          <w:sz w:val="26"/>
          <w:szCs w:val="26"/>
        </w:rPr>
        <w:t>УЧАЩИХСЯ</w:t>
      </w:r>
      <w:r w:rsidR="00142392" w:rsidRPr="00D86FA0">
        <w:rPr>
          <w:rFonts w:ascii="Bookman Old Style" w:hAnsi="Bookman Old Style"/>
          <w:b/>
          <w:color w:val="000000"/>
          <w:spacing w:val="-2"/>
          <w:sz w:val="26"/>
          <w:szCs w:val="26"/>
        </w:rPr>
        <w:t xml:space="preserve"> </w:t>
      </w:r>
      <w:r w:rsidRPr="00D86FA0">
        <w:rPr>
          <w:rFonts w:ascii="Bookman Old Style" w:hAnsi="Bookman Old Style"/>
          <w:b/>
          <w:color w:val="000000"/>
          <w:spacing w:val="-2"/>
          <w:sz w:val="26"/>
          <w:szCs w:val="26"/>
        </w:rPr>
        <w:t>С ПОМОЩЬЮ ИНФОРМАЦИОННЫХ ТЕХНОЛОГИЙ</w:t>
      </w:r>
      <w:bookmarkEnd w:id="0"/>
      <w:r w:rsidR="00142392" w:rsidRPr="00D86FA0">
        <w:rPr>
          <w:rFonts w:ascii="Bookman Old Style" w:hAnsi="Bookman Old Style"/>
          <w:b/>
          <w:color w:val="000000"/>
          <w:spacing w:val="-2"/>
          <w:sz w:val="26"/>
          <w:szCs w:val="26"/>
        </w:rPr>
        <w:t xml:space="preserve"> </w:t>
      </w:r>
    </w:p>
    <w:p w:rsidR="00093F5D" w:rsidRPr="00142392" w:rsidRDefault="00093F5D" w:rsidP="00302D50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D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093F5D" w:rsidRPr="00302D50" w:rsidRDefault="00093F5D" w:rsidP="00302D50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D50">
        <w:rPr>
          <w:rFonts w:ascii="Times New Roman" w:hAnsi="Times New Roman"/>
          <w:sz w:val="24"/>
          <w:szCs w:val="24"/>
        </w:rPr>
        <w:t>Развитие современного общества тесно связано с процессом информатизации, отлич</w:t>
      </w:r>
      <w:r w:rsidRPr="00302D50">
        <w:rPr>
          <w:rFonts w:ascii="Times New Roman" w:hAnsi="Times New Roman"/>
          <w:sz w:val="24"/>
          <w:szCs w:val="24"/>
        </w:rPr>
        <w:t>и</w:t>
      </w:r>
      <w:r w:rsidRPr="00302D50">
        <w:rPr>
          <w:rFonts w:ascii="Times New Roman" w:hAnsi="Times New Roman"/>
          <w:sz w:val="24"/>
          <w:szCs w:val="24"/>
        </w:rPr>
        <w:t>тельными чертами которого является интеграция информационных и коммуникационных технологий (ИКТ) с научными и производственными сферами. Процесс информатизации общества предъявляет новые требования к профессиональным качествам специалиста люб</w:t>
      </w:r>
      <w:r w:rsidRPr="00302D50">
        <w:rPr>
          <w:rFonts w:ascii="Times New Roman" w:hAnsi="Times New Roman"/>
          <w:sz w:val="24"/>
          <w:szCs w:val="24"/>
        </w:rPr>
        <w:t>о</w:t>
      </w:r>
      <w:r w:rsidRPr="00302D50">
        <w:rPr>
          <w:rFonts w:ascii="Times New Roman" w:hAnsi="Times New Roman"/>
          <w:sz w:val="24"/>
          <w:szCs w:val="24"/>
        </w:rPr>
        <w:t>го профиля в области использования средств ИКТ. В связи с этим одним из приоритетных направлений информатизации современного общества является процесс информатизации образования, основным направлением которого является внедрение средств информацио</w:t>
      </w:r>
      <w:r w:rsidRPr="00302D50">
        <w:rPr>
          <w:rFonts w:ascii="Times New Roman" w:hAnsi="Times New Roman"/>
          <w:sz w:val="24"/>
          <w:szCs w:val="24"/>
        </w:rPr>
        <w:t>н</w:t>
      </w:r>
      <w:r w:rsidRPr="00302D50">
        <w:rPr>
          <w:rFonts w:ascii="Times New Roman" w:hAnsi="Times New Roman"/>
          <w:sz w:val="24"/>
          <w:szCs w:val="24"/>
        </w:rPr>
        <w:t>ных и коммуникационных технологий в предметные области.</w:t>
      </w:r>
    </w:p>
    <w:p w:rsidR="00093F5D" w:rsidRPr="00302D50" w:rsidRDefault="00093F5D" w:rsidP="00302D50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D50">
        <w:rPr>
          <w:rFonts w:ascii="Times New Roman" w:hAnsi="Times New Roman"/>
          <w:sz w:val="24"/>
          <w:szCs w:val="24"/>
        </w:rPr>
        <w:t>В современном обществе стремительно нарастает количество информации, поэтому курс информатики и информационных технологий играет особую роль в эпоху перехода от общества индустриального к обществу информационному, т.к. готовит выпускников школы к жизни и деятельности в информационном обществе.</w:t>
      </w:r>
    </w:p>
    <w:p w:rsidR="00093F5D" w:rsidRPr="00302D50" w:rsidRDefault="00093F5D" w:rsidP="00302D50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D50">
        <w:rPr>
          <w:rFonts w:ascii="Times New Roman" w:hAnsi="Times New Roman"/>
          <w:sz w:val="24"/>
          <w:szCs w:val="24"/>
        </w:rPr>
        <w:t>Компьютер – это инструмент интеллектуального труда. При общении с компьютером объединение профессионального труда школьников с основным учебным процессом дост</w:t>
      </w:r>
      <w:r w:rsidRPr="00302D50">
        <w:rPr>
          <w:rFonts w:ascii="Times New Roman" w:hAnsi="Times New Roman"/>
          <w:sz w:val="24"/>
          <w:szCs w:val="24"/>
        </w:rPr>
        <w:t>и</w:t>
      </w:r>
      <w:r w:rsidRPr="00302D50">
        <w:rPr>
          <w:rFonts w:ascii="Times New Roman" w:hAnsi="Times New Roman"/>
          <w:sz w:val="24"/>
          <w:szCs w:val="24"/>
        </w:rPr>
        <w:t>гается наиболее естественным путем, а доступные сегодня разновидности информационных технологий находят прямое применение в школьном учебном процессе.</w:t>
      </w:r>
    </w:p>
    <w:p w:rsidR="00093F5D" w:rsidRPr="00302D50" w:rsidRDefault="00142392" w:rsidP="00302D50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в школе предмета «</w:t>
      </w:r>
      <w:r w:rsidR="00093F5D" w:rsidRPr="00302D50">
        <w:rPr>
          <w:rFonts w:ascii="Times New Roman" w:hAnsi="Times New Roman"/>
          <w:sz w:val="24"/>
          <w:szCs w:val="24"/>
        </w:rPr>
        <w:t>Информатика</w:t>
      </w:r>
      <w:r>
        <w:rPr>
          <w:rFonts w:ascii="Times New Roman" w:hAnsi="Times New Roman"/>
          <w:sz w:val="24"/>
          <w:szCs w:val="24"/>
        </w:rPr>
        <w:t>»</w:t>
      </w:r>
      <w:r w:rsidR="00093F5D" w:rsidRPr="00302D50">
        <w:rPr>
          <w:rFonts w:ascii="Times New Roman" w:hAnsi="Times New Roman"/>
          <w:sz w:val="24"/>
          <w:szCs w:val="24"/>
        </w:rPr>
        <w:t xml:space="preserve"> не создает правильного представления об изучаемых объектах и явлениях. Поэтому главной задачей учителей информатики является разумное использование в учебном процессе наглядных средств обучения. Наглядность и</w:t>
      </w:r>
      <w:r w:rsidR="00093F5D" w:rsidRPr="00302D50">
        <w:rPr>
          <w:rFonts w:ascii="Times New Roman" w:hAnsi="Times New Roman"/>
          <w:sz w:val="24"/>
          <w:szCs w:val="24"/>
        </w:rPr>
        <w:t>г</w:t>
      </w:r>
      <w:r w:rsidR="00093F5D" w:rsidRPr="00302D50">
        <w:rPr>
          <w:rFonts w:ascii="Times New Roman" w:hAnsi="Times New Roman"/>
          <w:sz w:val="24"/>
          <w:szCs w:val="24"/>
        </w:rPr>
        <w:t>рает важную роль в развитии наблюдательности, внимания, развития речи, мышления уч</w:t>
      </w:r>
      <w:r w:rsidR="00093F5D" w:rsidRPr="00302D50">
        <w:rPr>
          <w:rFonts w:ascii="Times New Roman" w:hAnsi="Times New Roman"/>
          <w:sz w:val="24"/>
          <w:szCs w:val="24"/>
        </w:rPr>
        <w:t>а</w:t>
      </w:r>
      <w:r w:rsidR="00093F5D" w:rsidRPr="00302D50">
        <w:rPr>
          <w:rFonts w:ascii="Times New Roman" w:hAnsi="Times New Roman"/>
          <w:sz w:val="24"/>
          <w:szCs w:val="24"/>
        </w:rPr>
        <w:t>щихся. Богатейшие возможности для этого предоставляют современные информационные компьютерные технологии. В отличие от обычных технических средств обучения ИКТ по</w:t>
      </w:r>
      <w:r w:rsidR="00093F5D" w:rsidRPr="00302D50">
        <w:rPr>
          <w:rFonts w:ascii="Times New Roman" w:hAnsi="Times New Roman"/>
          <w:sz w:val="24"/>
          <w:szCs w:val="24"/>
        </w:rPr>
        <w:t>з</w:t>
      </w:r>
      <w:r w:rsidR="00093F5D" w:rsidRPr="00302D50">
        <w:rPr>
          <w:rFonts w:ascii="Times New Roman" w:hAnsi="Times New Roman"/>
          <w:sz w:val="24"/>
          <w:szCs w:val="24"/>
        </w:rPr>
        <w:t>воляют не только насытить обучающегося большим количеством готовых, строго отобра</w:t>
      </w:r>
      <w:r w:rsidR="00093F5D" w:rsidRPr="00302D50">
        <w:rPr>
          <w:rFonts w:ascii="Times New Roman" w:hAnsi="Times New Roman"/>
          <w:sz w:val="24"/>
          <w:szCs w:val="24"/>
        </w:rPr>
        <w:t>н</w:t>
      </w:r>
      <w:r w:rsidR="00093F5D" w:rsidRPr="00302D50">
        <w:rPr>
          <w:rFonts w:ascii="Times New Roman" w:hAnsi="Times New Roman"/>
          <w:sz w:val="24"/>
          <w:szCs w:val="24"/>
        </w:rPr>
        <w:t>ных, соответствующим образом организованных знаний, но и развивать интеллектуальные, творческие способности учащихся. Наглядность материала повышает его усвоение ученик</w:t>
      </w:r>
      <w:r w:rsidR="00093F5D" w:rsidRPr="00302D50">
        <w:rPr>
          <w:rFonts w:ascii="Times New Roman" w:hAnsi="Times New Roman"/>
          <w:sz w:val="24"/>
          <w:szCs w:val="24"/>
        </w:rPr>
        <w:t>а</w:t>
      </w:r>
      <w:r w:rsidR="00093F5D" w:rsidRPr="00302D50">
        <w:rPr>
          <w:rFonts w:ascii="Times New Roman" w:hAnsi="Times New Roman"/>
          <w:sz w:val="24"/>
          <w:szCs w:val="24"/>
        </w:rPr>
        <w:t>ми, т.к. задействованы все каналы восприятия учащихся – зрительный, механический, слух</w:t>
      </w:r>
      <w:r w:rsidR="00093F5D" w:rsidRPr="00302D50">
        <w:rPr>
          <w:rFonts w:ascii="Times New Roman" w:hAnsi="Times New Roman"/>
          <w:sz w:val="24"/>
          <w:szCs w:val="24"/>
        </w:rPr>
        <w:t>о</w:t>
      </w:r>
      <w:r w:rsidR="00093F5D" w:rsidRPr="00302D50">
        <w:rPr>
          <w:rFonts w:ascii="Times New Roman" w:hAnsi="Times New Roman"/>
          <w:sz w:val="24"/>
          <w:szCs w:val="24"/>
        </w:rPr>
        <w:t>вой и эмоциональный.</w:t>
      </w:r>
    </w:p>
    <w:p w:rsidR="00093F5D" w:rsidRPr="00302D50" w:rsidRDefault="00093F5D" w:rsidP="00302D50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2D50">
        <w:rPr>
          <w:rFonts w:ascii="Times New Roman" w:hAnsi="Times New Roman"/>
          <w:color w:val="000000"/>
          <w:sz w:val="24"/>
          <w:szCs w:val="24"/>
        </w:rPr>
        <w:t>Природа средств ИКТ вполне определенным образом влияет на формирование и разв</w:t>
      </w:r>
      <w:r w:rsidRPr="00302D50">
        <w:rPr>
          <w:rFonts w:ascii="Times New Roman" w:hAnsi="Times New Roman"/>
          <w:color w:val="000000"/>
          <w:sz w:val="24"/>
          <w:szCs w:val="24"/>
        </w:rPr>
        <w:t>и</w:t>
      </w:r>
      <w:r w:rsidRPr="00302D50">
        <w:rPr>
          <w:rFonts w:ascii="Times New Roman" w:hAnsi="Times New Roman"/>
          <w:color w:val="000000"/>
          <w:sz w:val="24"/>
          <w:szCs w:val="24"/>
        </w:rPr>
        <w:t>тие психических структур человека, в том числе мышления. Печатный текст, до последнего времени являвшийся основным источником информации, строится на принципе абстрагир</w:t>
      </w:r>
      <w:r w:rsidRPr="00302D50">
        <w:rPr>
          <w:rFonts w:ascii="Times New Roman" w:hAnsi="Times New Roman"/>
          <w:color w:val="000000"/>
          <w:sz w:val="24"/>
          <w:szCs w:val="24"/>
        </w:rPr>
        <w:t>о</w:t>
      </w:r>
      <w:r w:rsidRPr="00302D50">
        <w:rPr>
          <w:rFonts w:ascii="Times New Roman" w:hAnsi="Times New Roman"/>
          <w:color w:val="000000"/>
          <w:sz w:val="24"/>
          <w:szCs w:val="24"/>
        </w:rPr>
        <w:t>вания содержания от действительности и в большинстве языков организуется как последов</w:t>
      </w:r>
      <w:r w:rsidRPr="00302D50">
        <w:rPr>
          <w:rFonts w:ascii="Times New Roman" w:hAnsi="Times New Roman"/>
          <w:color w:val="000000"/>
          <w:sz w:val="24"/>
          <w:szCs w:val="24"/>
        </w:rPr>
        <w:t>а</w:t>
      </w:r>
      <w:r w:rsidRPr="00302D50">
        <w:rPr>
          <w:rFonts w:ascii="Times New Roman" w:hAnsi="Times New Roman"/>
          <w:color w:val="000000"/>
          <w:sz w:val="24"/>
          <w:szCs w:val="24"/>
        </w:rPr>
        <w:t>тельность фраз в порядке чтения слева направо, что формирует навыки мыслительной де</w:t>
      </w:r>
      <w:r w:rsidRPr="00302D50">
        <w:rPr>
          <w:rFonts w:ascii="Times New Roman" w:hAnsi="Times New Roman"/>
          <w:color w:val="000000"/>
          <w:sz w:val="24"/>
          <w:szCs w:val="24"/>
        </w:rPr>
        <w:t>я</w:t>
      </w:r>
      <w:r w:rsidRPr="00302D50">
        <w:rPr>
          <w:rFonts w:ascii="Times New Roman" w:hAnsi="Times New Roman"/>
          <w:color w:val="000000"/>
          <w:sz w:val="24"/>
          <w:szCs w:val="24"/>
        </w:rPr>
        <w:t>тельности, обладающей структурой, аналогичной структуре печатного текста, которой сво</w:t>
      </w:r>
      <w:r w:rsidRPr="00302D50">
        <w:rPr>
          <w:rFonts w:ascii="Times New Roman" w:hAnsi="Times New Roman"/>
          <w:color w:val="000000"/>
          <w:sz w:val="24"/>
          <w:szCs w:val="24"/>
        </w:rPr>
        <w:t>й</w:t>
      </w:r>
      <w:r w:rsidRPr="00302D50">
        <w:rPr>
          <w:rFonts w:ascii="Times New Roman" w:hAnsi="Times New Roman"/>
          <w:color w:val="000000"/>
          <w:sz w:val="24"/>
          <w:szCs w:val="24"/>
        </w:rPr>
        <w:t>ственны такие особенности, как линейность, последовательность.</w:t>
      </w:r>
    </w:p>
    <w:p w:rsidR="00093F5D" w:rsidRPr="00302D50" w:rsidRDefault="00093F5D" w:rsidP="00302D50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2D50">
        <w:rPr>
          <w:rFonts w:ascii="Times New Roman" w:hAnsi="Times New Roman"/>
          <w:color w:val="000000"/>
          <w:sz w:val="24"/>
          <w:szCs w:val="24"/>
        </w:rPr>
        <w:t>Большую роль ИКТ играют в запоминании как логическом завершении процесса усв</w:t>
      </w:r>
      <w:r w:rsidRPr="00302D50">
        <w:rPr>
          <w:rFonts w:ascii="Times New Roman" w:hAnsi="Times New Roman"/>
          <w:color w:val="000000"/>
          <w:sz w:val="24"/>
          <w:szCs w:val="24"/>
        </w:rPr>
        <w:t>о</w:t>
      </w:r>
      <w:r w:rsidRPr="00302D50">
        <w:rPr>
          <w:rFonts w:ascii="Times New Roman" w:hAnsi="Times New Roman"/>
          <w:color w:val="000000"/>
          <w:sz w:val="24"/>
          <w:szCs w:val="24"/>
        </w:rPr>
        <w:t>ения. Они способствуют закреплению полученных  знаний, создавая яркие опорные моме</w:t>
      </w:r>
      <w:r w:rsidRPr="00302D50">
        <w:rPr>
          <w:rFonts w:ascii="Times New Roman" w:hAnsi="Times New Roman"/>
          <w:color w:val="000000"/>
          <w:sz w:val="24"/>
          <w:szCs w:val="24"/>
        </w:rPr>
        <w:t>н</w:t>
      </w:r>
      <w:r w:rsidRPr="00302D50">
        <w:rPr>
          <w:rFonts w:ascii="Times New Roman" w:hAnsi="Times New Roman"/>
          <w:color w:val="000000"/>
          <w:sz w:val="24"/>
          <w:szCs w:val="24"/>
        </w:rPr>
        <w:t>ты, помогают запечатлеть логическую нить материала, систематизировать изученный мат</w:t>
      </w:r>
      <w:r w:rsidRPr="00302D50">
        <w:rPr>
          <w:rFonts w:ascii="Times New Roman" w:hAnsi="Times New Roman"/>
          <w:color w:val="000000"/>
          <w:sz w:val="24"/>
          <w:szCs w:val="24"/>
        </w:rPr>
        <w:t>е</w:t>
      </w:r>
      <w:r w:rsidRPr="00302D50">
        <w:rPr>
          <w:rFonts w:ascii="Times New Roman" w:hAnsi="Times New Roman"/>
          <w:color w:val="000000"/>
          <w:sz w:val="24"/>
          <w:szCs w:val="24"/>
        </w:rPr>
        <w:t>риал. Особенно должно учитываться учителем эмоциональное воздействие информации. Е</w:t>
      </w:r>
      <w:r w:rsidRPr="00302D50">
        <w:rPr>
          <w:rFonts w:ascii="Times New Roman" w:hAnsi="Times New Roman"/>
          <w:color w:val="000000"/>
          <w:sz w:val="24"/>
          <w:szCs w:val="24"/>
        </w:rPr>
        <w:t>с</w:t>
      </w:r>
      <w:r w:rsidRPr="00302D50">
        <w:rPr>
          <w:rFonts w:ascii="Times New Roman" w:hAnsi="Times New Roman"/>
          <w:color w:val="000000"/>
          <w:sz w:val="24"/>
          <w:szCs w:val="24"/>
        </w:rPr>
        <w:t>ли важно сконцентрировать внимание учеников на содержании предлагаемого материала, то сила эмоционального воздействия вызывает интерес и положительный эмоциональный настрой на восприятие. Избыток эмоциональности затруднит освоение и осмысление осно</w:t>
      </w:r>
      <w:r w:rsidRPr="00302D50">
        <w:rPr>
          <w:rFonts w:ascii="Times New Roman" w:hAnsi="Times New Roman"/>
          <w:color w:val="000000"/>
          <w:sz w:val="24"/>
          <w:szCs w:val="24"/>
        </w:rPr>
        <w:t>в</w:t>
      </w:r>
      <w:r w:rsidRPr="00302D50">
        <w:rPr>
          <w:rFonts w:ascii="Times New Roman" w:hAnsi="Times New Roman"/>
          <w:color w:val="000000"/>
          <w:sz w:val="24"/>
          <w:szCs w:val="24"/>
        </w:rPr>
        <w:lastRenderedPageBreak/>
        <w:t>ного материала. Цвет, умеренное музыкальное сопровождение, четкий и продуманный ди</w:t>
      </w:r>
      <w:r w:rsidRPr="00302D50">
        <w:rPr>
          <w:rFonts w:ascii="Times New Roman" w:hAnsi="Times New Roman"/>
          <w:color w:val="000000"/>
          <w:sz w:val="24"/>
          <w:szCs w:val="24"/>
        </w:rPr>
        <w:t>к</w:t>
      </w:r>
      <w:r w:rsidRPr="00302D50">
        <w:rPr>
          <w:rFonts w:ascii="Times New Roman" w:hAnsi="Times New Roman"/>
          <w:color w:val="000000"/>
          <w:sz w:val="24"/>
          <w:szCs w:val="24"/>
        </w:rPr>
        <w:t>торский комментарий значимы для восприятия любой информации.</w:t>
      </w:r>
    </w:p>
    <w:p w:rsidR="00093F5D" w:rsidRPr="00142392" w:rsidRDefault="00093F5D" w:rsidP="00302D50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42392">
        <w:rPr>
          <w:rFonts w:ascii="Times New Roman" w:hAnsi="Times New Roman"/>
          <w:color w:val="000000"/>
          <w:spacing w:val="-2"/>
          <w:sz w:val="24"/>
          <w:szCs w:val="24"/>
        </w:rPr>
        <w:t>В образовательном взаимодействии педагога и ученика одной из актуальнейших проблем является привлечение и сохранение внимания на протяжении всего урока. Внимание считается чрезвычайно важным фактором, способствующим успешности обучения. Он указывает пед</w:t>
      </w:r>
      <w:r w:rsidRPr="00142392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Pr="00142392">
        <w:rPr>
          <w:rFonts w:ascii="Times New Roman" w:hAnsi="Times New Roman"/>
          <w:color w:val="000000"/>
          <w:spacing w:val="-2"/>
          <w:sz w:val="24"/>
          <w:szCs w:val="24"/>
        </w:rPr>
        <w:t>гогу несколько средств сохранения внимания: усиление впечатления, прямое требование вн</w:t>
      </w:r>
      <w:r w:rsidRPr="00142392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142392">
        <w:rPr>
          <w:rFonts w:ascii="Times New Roman" w:hAnsi="Times New Roman"/>
          <w:color w:val="000000"/>
          <w:spacing w:val="-2"/>
          <w:sz w:val="24"/>
          <w:szCs w:val="24"/>
        </w:rPr>
        <w:t>мания, меры против рассеянности, занимательность преподавания. Эти средства присущи ИКТ, которые обладают широким диапазоном выразительных, художественных и технических возможностей, позволяет легко усилить впечатление от излагаемого материала.</w:t>
      </w:r>
    </w:p>
    <w:p w:rsidR="00093F5D" w:rsidRPr="00302D50" w:rsidRDefault="00093F5D" w:rsidP="00302D50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2D50">
        <w:rPr>
          <w:rFonts w:ascii="Times New Roman" w:hAnsi="Times New Roman"/>
          <w:color w:val="000000"/>
          <w:sz w:val="24"/>
          <w:szCs w:val="24"/>
        </w:rPr>
        <w:t xml:space="preserve">Смена кадров в фильме, слайдов, используемые информационно-коммуникационными технологиями, требует пристального внимания на уроке, т.к. все это, как правило, повторно не демонстрируется. Прослушивание </w:t>
      </w:r>
      <w:proofErr w:type="spellStart"/>
      <w:r w:rsidRPr="00302D50">
        <w:rPr>
          <w:rFonts w:ascii="Times New Roman" w:hAnsi="Times New Roman"/>
          <w:color w:val="000000"/>
          <w:sz w:val="24"/>
          <w:szCs w:val="24"/>
        </w:rPr>
        <w:t>фонозаписей</w:t>
      </w:r>
      <w:proofErr w:type="spellEnd"/>
      <w:r w:rsidRPr="00302D50">
        <w:rPr>
          <w:rFonts w:ascii="Times New Roman" w:hAnsi="Times New Roman"/>
          <w:color w:val="000000"/>
          <w:sz w:val="24"/>
          <w:szCs w:val="24"/>
        </w:rPr>
        <w:t xml:space="preserve"> развивает устойчивость внимания, слух</w:t>
      </w:r>
      <w:r w:rsidRPr="00302D50">
        <w:rPr>
          <w:rFonts w:ascii="Times New Roman" w:hAnsi="Times New Roman"/>
          <w:color w:val="000000"/>
          <w:sz w:val="24"/>
          <w:szCs w:val="24"/>
        </w:rPr>
        <w:t>о</w:t>
      </w:r>
      <w:r w:rsidRPr="00302D50">
        <w:rPr>
          <w:rFonts w:ascii="Times New Roman" w:hAnsi="Times New Roman"/>
          <w:color w:val="000000"/>
          <w:sz w:val="24"/>
          <w:szCs w:val="24"/>
        </w:rPr>
        <w:t>вую память, воображение, формирует навыки наблюдения за словом, воспитывает эстетич</w:t>
      </w:r>
      <w:r w:rsidRPr="00302D50">
        <w:rPr>
          <w:rFonts w:ascii="Times New Roman" w:hAnsi="Times New Roman"/>
          <w:color w:val="000000"/>
          <w:sz w:val="24"/>
          <w:szCs w:val="24"/>
        </w:rPr>
        <w:t>е</w:t>
      </w:r>
      <w:r w:rsidRPr="00302D50">
        <w:rPr>
          <w:rFonts w:ascii="Times New Roman" w:hAnsi="Times New Roman"/>
          <w:color w:val="000000"/>
          <w:sz w:val="24"/>
          <w:szCs w:val="24"/>
        </w:rPr>
        <w:t>ский вкус. Непроизвольное внимание вызывает новизна, необычайность, динамичность об</w:t>
      </w:r>
      <w:r w:rsidRPr="00302D50">
        <w:rPr>
          <w:rFonts w:ascii="Times New Roman" w:hAnsi="Times New Roman"/>
          <w:color w:val="000000"/>
          <w:sz w:val="24"/>
          <w:szCs w:val="24"/>
        </w:rPr>
        <w:t>ъ</w:t>
      </w:r>
      <w:r w:rsidRPr="00302D50">
        <w:rPr>
          <w:rFonts w:ascii="Times New Roman" w:hAnsi="Times New Roman"/>
          <w:color w:val="000000"/>
          <w:sz w:val="24"/>
          <w:szCs w:val="24"/>
        </w:rPr>
        <w:t>екта, контрастность изображения.</w:t>
      </w:r>
    </w:p>
    <w:p w:rsidR="00093F5D" w:rsidRPr="00302D50" w:rsidRDefault="00093F5D" w:rsidP="00302D50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2D50">
        <w:rPr>
          <w:rFonts w:ascii="Times New Roman" w:hAnsi="Times New Roman"/>
          <w:color w:val="000000"/>
          <w:sz w:val="24"/>
          <w:szCs w:val="24"/>
        </w:rPr>
        <w:t>Используя ИКТ, необходимо учитывать следующие психологические особенности внимания: сосредоточенность, устойчивость, распределение, переключение. ИКТ помогает развивать умение сравнивать, анализировать, делать выводы, обладает огромным потенци</w:t>
      </w:r>
      <w:r w:rsidRPr="00302D50">
        <w:rPr>
          <w:rFonts w:ascii="Times New Roman" w:hAnsi="Times New Roman"/>
          <w:color w:val="000000"/>
          <w:sz w:val="24"/>
          <w:szCs w:val="24"/>
        </w:rPr>
        <w:t>а</w:t>
      </w:r>
      <w:r w:rsidRPr="00302D50">
        <w:rPr>
          <w:rFonts w:ascii="Times New Roman" w:hAnsi="Times New Roman"/>
          <w:color w:val="000000"/>
          <w:sz w:val="24"/>
          <w:szCs w:val="24"/>
        </w:rPr>
        <w:t>лом формирования положительной мотивации обучения, снятия зажатости и ряда компле</w:t>
      </w:r>
      <w:r w:rsidRPr="00302D50">
        <w:rPr>
          <w:rFonts w:ascii="Times New Roman" w:hAnsi="Times New Roman"/>
          <w:color w:val="000000"/>
          <w:sz w:val="24"/>
          <w:szCs w:val="24"/>
        </w:rPr>
        <w:t>к</w:t>
      </w:r>
      <w:r w:rsidRPr="00302D50">
        <w:rPr>
          <w:rFonts w:ascii="Times New Roman" w:hAnsi="Times New Roman"/>
          <w:color w:val="000000"/>
          <w:sz w:val="24"/>
          <w:szCs w:val="24"/>
        </w:rPr>
        <w:t>сов, мешающих ребёнку учиться и не устраняемых в прямом общении с педагогом.</w:t>
      </w:r>
      <w:r w:rsidRPr="00302D50">
        <w:rPr>
          <w:rFonts w:ascii="Times New Roman" w:hAnsi="Times New Roman"/>
          <w:sz w:val="24"/>
          <w:szCs w:val="24"/>
        </w:rPr>
        <w:t xml:space="preserve"> Обуч</w:t>
      </w:r>
      <w:r w:rsidRPr="00302D50">
        <w:rPr>
          <w:rFonts w:ascii="Times New Roman" w:hAnsi="Times New Roman"/>
          <w:sz w:val="24"/>
          <w:szCs w:val="24"/>
        </w:rPr>
        <w:t>е</w:t>
      </w:r>
      <w:r w:rsidRPr="00302D50">
        <w:rPr>
          <w:rFonts w:ascii="Times New Roman" w:hAnsi="Times New Roman"/>
          <w:sz w:val="24"/>
          <w:szCs w:val="24"/>
        </w:rPr>
        <w:t>ние должно прививать школьникам навыки исследовательского мышления на основе прио</w:t>
      </w:r>
      <w:r w:rsidRPr="00302D50">
        <w:rPr>
          <w:rFonts w:ascii="Times New Roman" w:hAnsi="Times New Roman"/>
          <w:sz w:val="24"/>
          <w:szCs w:val="24"/>
        </w:rPr>
        <w:t>б</w:t>
      </w:r>
      <w:r w:rsidRPr="00302D50">
        <w:rPr>
          <w:rFonts w:ascii="Times New Roman" w:hAnsi="Times New Roman"/>
          <w:sz w:val="24"/>
          <w:szCs w:val="24"/>
        </w:rPr>
        <w:t>ретенных ими теоретических и практических знаний в области информационных технол</w:t>
      </w:r>
      <w:r w:rsidRPr="00302D50">
        <w:rPr>
          <w:rFonts w:ascii="Times New Roman" w:hAnsi="Times New Roman"/>
          <w:sz w:val="24"/>
          <w:szCs w:val="24"/>
        </w:rPr>
        <w:t>о</w:t>
      </w:r>
      <w:r w:rsidRPr="00302D50">
        <w:rPr>
          <w:rFonts w:ascii="Times New Roman" w:hAnsi="Times New Roman"/>
          <w:sz w:val="24"/>
          <w:szCs w:val="24"/>
        </w:rPr>
        <w:t xml:space="preserve">гий. Ученик должен хорошо понимать, что компьютерная графика, анимация, сети, базы данных и т.п. </w:t>
      </w:r>
      <w:r w:rsidR="0056124B">
        <w:rPr>
          <w:rFonts w:ascii="Times New Roman" w:hAnsi="Times New Roman"/>
          <w:sz w:val="24"/>
          <w:szCs w:val="24"/>
        </w:rPr>
        <w:t>–</w:t>
      </w:r>
      <w:r w:rsidRPr="00302D50">
        <w:rPr>
          <w:rFonts w:ascii="Times New Roman" w:hAnsi="Times New Roman"/>
          <w:sz w:val="24"/>
          <w:szCs w:val="24"/>
        </w:rPr>
        <w:t xml:space="preserve"> это его будущее обширное хозяйство, в котором ему нужно управляться, да и придется управляться самому, без наемных программистов. </w:t>
      </w:r>
    </w:p>
    <w:p w:rsidR="00093F5D" w:rsidRPr="00302D50" w:rsidRDefault="00093F5D" w:rsidP="00302D50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2D50">
        <w:rPr>
          <w:rFonts w:ascii="Times New Roman" w:hAnsi="Times New Roman"/>
          <w:color w:val="000000"/>
          <w:sz w:val="24"/>
          <w:szCs w:val="24"/>
        </w:rPr>
        <w:t>Наряду с очевидно необходимыми знаниями, умениями и навыками оперирования с с</w:t>
      </w:r>
      <w:r w:rsidRPr="00302D50">
        <w:rPr>
          <w:rFonts w:ascii="Times New Roman" w:hAnsi="Times New Roman"/>
          <w:color w:val="000000"/>
          <w:sz w:val="24"/>
          <w:szCs w:val="24"/>
        </w:rPr>
        <w:t>о</w:t>
      </w:r>
      <w:r w:rsidRPr="00302D50">
        <w:rPr>
          <w:rFonts w:ascii="Times New Roman" w:hAnsi="Times New Roman"/>
          <w:color w:val="000000"/>
          <w:sz w:val="24"/>
          <w:szCs w:val="24"/>
        </w:rPr>
        <w:t>временными информационными технологиями, одним из ключевых навыков, необходимых педагогам и обучаемым для использования современных средств ИКТ в образовании являе</w:t>
      </w:r>
      <w:r w:rsidRPr="00302D50">
        <w:rPr>
          <w:rFonts w:ascii="Times New Roman" w:hAnsi="Times New Roman"/>
          <w:color w:val="000000"/>
          <w:sz w:val="24"/>
          <w:szCs w:val="24"/>
        </w:rPr>
        <w:t>т</w:t>
      </w:r>
      <w:r w:rsidRPr="00302D50">
        <w:rPr>
          <w:rFonts w:ascii="Times New Roman" w:hAnsi="Times New Roman"/>
          <w:color w:val="000000"/>
          <w:sz w:val="24"/>
          <w:szCs w:val="24"/>
        </w:rPr>
        <w:t xml:space="preserve">ся навык информационного поиска. </w:t>
      </w:r>
    </w:p>
    <w:p w:rsidR="00093F5D" w:rsidRPr="00302D50" w:rsidRDefault="00093F5D" w:rsidP="00302D50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2D50">
        <w:rPr>
          <w:rFonts w:ascii="Times New Roman" w:hAnsi="Times New Roman"/>
          <w:color w:val="000000"/>
          <w:sz w:val="24"/>
          <w:szCs w:val="24"/>
        </w:rPr>
        <w:t>В ходе использования средств ИКТ для выполнения процедуры информационного п</w:t>
      </w:r>
      <w:r w:rsidRPr="00302D50">
        <w:rPr>
          <w:rFonts w:ascii="Times New Roman" w:hAnsi="Times New Roman"/>
          <w:color w:val="000000"/>
          <w:sz w:val="24"/>
          <w:szCs w:val="24"/>
        </w:rPr>
        <w:t>о</w:t>
      </w:r>
      <w:r w:rsidRPr="00302D50">
        <w:rPr>
          <w:rFonts w:ascii="Times New Roman" w:hAnsi="Times New Roman"/>
          <w:color w:val="000000"/>
          <w:sz w:val="24"/>
          <w:szCs w:val="24"/>
        </w:rPr>
        <w:t xml:space="preserve">иска обучаемый имеет возможность выбрать наиболее подходящий для себя способ поиска информации и решать одну и ту же задачу различными способами. </w:t>
      </w:r>
      <w:proofErr w:type="gramStart"/>
      <w:r w:rsidRPr="00302D50">
        <w:rPr>
          <w:rFonts w:ascii="Times New Roman" w:hAnsi="Times New Roman"/>
          <w:color w:val="000000"/>
          <w:sz w:val="24"/>
          <w:szCs w:val="24"/>
        </w:rPr>
        <w:t>Использование процедур информационного поиска позволяет сформировать у обучаемых определенные навыки в о</w:t>
      </w:r>
      <w:r w:rsidRPr="00302D50">
        <w:rPr>
          <w:rFonts w:ascii="Times New Roman" w:hAnsi="Times New Roman"/>
          <w:color w:val="000000"/>
          <w:sz w:val="24"/>
          <w:szCs w:val="24"/>
        </w:rPr>
        <w:t>б</w:t>
      </w:r>
      <w:r w:rsidRPr="00302D50">
        <w:rPr>
          <w:rFonts w:ascii="Times New Roman" w:hAnsi="Times New Roman"/>
          <w:color w:val="000000"/>
          <w:sz w:val="24"/>
          <w:szCs w:val="24"/>
        </w:rPr>
        <w:t xml:space="preserve">ласти структуризации и классификации поступающей информации. </w:t>
      </w:r>
      <w:proofErr w:type="gramEnd"/>
    </w:p>
    <w:p w:rsidR="00093F5D" w:rsidRPr="00302D50" w:rsidRDefault="00093F5D" w:rsidP="00302D50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D50">
        <w:rPr>
          <w:rFonts w:ascii="Times New Roman" w:hAnsi="Times New Roman"/>
          <w:sz w:val="24"/>
          <w:szCs w:val="24"/>
        </w:rPr>
        <w:t xml:space="preserve">Компьютер – это инструмент, с помощью которого обучение может стать более </w:t>
      </w:r>
      <w:proofErr w:type="gramStart"/>
      <w:r w:rsidRPr="00302D50">
        <w:rPr>
          <w:rFonts w:ascii="Times New Roman" w:hAnsi="Times New Roman"/>
          <w:sz w:val="24"/>
          <w:szCs w:val="24"/>
        </w:rPr>
        <w:t>инт</w:t>
      </w:r>
      <w:r w:rsidRPr="00302D50">
        <w:rPr>
          <w:rFonts w:ascii="Times New Roman" w:hAnsi="Times New Roman"/>
          <w:sz w:val="24"/>
          <w:szCs w:val="24"/>
        </w:rPr>
        <w:t>е</w:t>
      </w:r>
      <w:r w:rsidRPr="00302D50">
        <w:rPr>
          <w:rFonts w:ascii="Times New Roman" w:hAnsi="Times New Roman"/>
          <w:sz w:val="24"/>
          <w:szCs w:val="24"/>
        </w:rPr>
        <w:t>ресным</w:t>
      </w:r>
      <w:proofErr w:type="gramEnd"/>
      <w:r w:rsidRPr="00302D50">
        <w:rPr>
          <w:rFonts w:ascii="Times New Roman" w:hAnsi="Times New Roman"/>
          <w:sz w:val="24"/>
          <w:szCs w:val="24"/>
        </w:rPr>
        <w:t>, быстрым, простым, а получаемые знания – более глубокими и обобщенными.</w:t>
      </w:r>
    </w:p>
    <w:p w:rsidR="00093F5D" w:rsidRPr="00302D50" w:rsidRDefault="00093F5D" w:rsidP="00302D50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2D50">
        <w:rPr>
          <w:rFonts w:ascii="Times New Roman" w:hAnsi="Times New Roman"/>
          <w:color w:val="000000"/>
          <w:sz w:val="24"/>
          <w:szCs w:val="24"/>
        </w:rPr>
        <w:t>Использование мультимедийных презентаций целесообразно на любом этапе изучения темы и на любом этапе урока. Данная форма позволяет представить учебный материал как систему ярких опорных образов, что позволяет облегчить запоминание и усвоение изучаем</w:t>
      </w:r>
      <w:r w:rsidRPr="00302D50">
        <w:rPr>
          <w:rFonts w:ascii="Times New Roman" w:hAnsi="Times New Roman"/>
          <w:color w:val="000000"/>
          <w:sz w:val="24"/>
          <w:szCs w:val="24"/>
        </w:rPr>
        <w:t>о</w:t>
      </w:r>
      <w:r w:rsidRPr="00302D50">
        <w:rPr>
          <w:rFonts w:ascii="Times New Roman" w:hAnsi="Times New Roman"/>
          <w:color w:val="000000"/>
          <w:sz w:val="24"/>
          <w:szCs w:val="24"/>
        </w:rPr>
        <w:t>го материала. Подача учебного материала в виде мультимедийной презентации сокращает время обучения, высвобождает ресурсы здоровья детей. Подобные уроки помогают решить следующие дидактические задачи:</w:t>
      </w:r>
    </w:p>
    <w:p w:rsidR="00093F5D" w:rsidRPr="00302D50" w:rsidRDefault="0056124B" w:rsidP="00D36B79">
      <w:pPr>
        <w:numPr>
          <w:ilvl w:val="0"/>
          <w:numId w:val="5"/>
        </w:numPr>
        <w:tabs>
          <w:tab w:val="clear" w:pos="360"/>
          <w:tab w:val="left" w:pos="142"/>
        </w:tabs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3F5D" w:rsidRPr="00302D50">
        <w:rPr>
          <w:rFonts w:ascii="Times New Roman" w:hAnsi="Times New Roman"/>
          <w:color w:val="000000"/>
          <w:sz w:val="24"/>
          <w:szCs w:val="24"/>
        </w:rPr>
        <w:t>усв</w:t>
      </w:r>
      <w:r>
        <w:rPr>
          <w:rFonts w:ascii="Times New Roman" w:hAnsi="Times New Roman"/>
          <w:color w:val="000000"/>
          <w:sz w:val="24"/>
          <w:szCs w:val="24"/>
        </w:rPr>
        <w:t>оить базовые знания по предмету;</w:t>
      </w:r>
      <w:r w:rsidR="00093F5D" w:rsidRPr="00302D5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3F5D" w:rsidRPr="00302D50" w:rsidRDefault="0056124B" w:rsidP="00D36B79">
      <w:pPr>
        <w:numPr>
          <w:ilvl w:val="0"/>
          <w:numId w:val="5"/>
        </w:numPr>
        <w:tabs>
          <w:tab w:val="clear" w:pos="360"/>
          <w:tab w:val="left" w:pos="142"/>
        </w:tabs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3F5D" w:rsidRPr="00302D50">
        <w:rPr>
          <w:rFonts w:ascii="Times New Roman" w:hAnsi="Times New Roman"/>
          <w:color w:val="000000"/>
          <w:sz w:val="24"/>
          <w:szCs w:val="24"/>
        </w:rPr>
        <w:t>сис</w:t>
      </w:r>
      <w:r>
        <w:rPr>
          <w:rFonts w:ascii="Times New Roman" w:hAnsi="Times New Roman"/>
          <w:color w:val="000000"/>
          <w:sz w:val="24"/>
          <w:szCs w:val="24"/>
        </w:rPr>
        <w:t>тематизировать усвоенные знания;</w:t>
      </w:r>
      <w:r w:rsidR="00093F5D" w:rsidRPr="00302D5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3F5D" w:rsidRPr="00302D50" w:rsidRDefault="0056124B" w:rsidP="00D36B79">
      <w:pPr>
        <w:numPr>
          <w:ilvl w:val="0"/>
          <w:numId w:val="5"/>
        </w:numPr>
        <w:tabs>
          <w:tab w:val="clear" w:pos="360"/>
          <w:tab w:val="left" w:pos="142"/>
        </w:tabs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3F5D" w:rsidRPr="00302D50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формировать навыки самоконтроля;</w:t>
      </w:r>
      <w:r w:rsidR="00093F5D" w:rsidRPr="00302D5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3F5D" w:rsidRPr="00302D50" w:rsidRDefault="0056124B" w:rsidP="00D36B79">
      <w:pPr>
        <w:numPr>
          <w:ilvl w:val="0"/>
          <w:numId w:val="5"/>
        </w:numPr>
        <w:tabs>
          <w:tab w:val="clear" w:pos="360"/>
          <w:tab w:val="left" w:pos="142"/>
        </w:tabs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3F5D" w:rsidRPr="00302D50">
        <w:rPr>
          <w:rFonts w:ascii="Times New Roman" w:hAnsi="Times New Roman"/>
          <w:color w:val="000000"/>
          <w:sz w:val="24"/>
          <w:szCs w:val="24"/>
        </w:rPr>
        <w:t>сформировать мотивацию к учению в целом и к информатике в частнос</w:t>
      </w:r>
      <w:r>
        <w:rPr>
          <w:rFonts w:ascii="Times New Roman" w:hAnsi="Times New Roman"/>
          <w:color w:val="000000"/>
          <w:sz w:val="24"/>
          <w:szCs w:val="24"/>
        </w:rPr>
        <w:t>ти;</w:t>
      </w:r>
      <w:r w:rsidR="00093F5D" w:rsidRPr="00302D5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93F5D" w:rsidRPr="00302D50" w:rsidRDefault="0056124B" w:rsidP="00D36B79">
      <w:pPr>
        <w:numPr>
          <w:ilvl w:val="0"/>
          <w:numId w:val="5"/>
        </w:numPr>
        <w:tabs>
          <w:tab w:val="clear" w:pos="360"/>
          <w:tab w:val="left" w:pos="142"/>
        </w:tabs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="00093F5D" w:rsidRPr="00302D50">
        <w:rPr>
          <w:rFonts w:ascii="Times New Roman" w:hAnsi="Times New Roman"/>
          <w:color w:val="000000"/>
          <w:sz w:val="24"/>
          <w:szCs w:val="24"/>
        </w:rPr>
        <w:t xml:space="preserve">оказать учебно-методическую помощь учащимся в самостоятельной работе над учебным материалом. </w:t>
      </w:r>
    </w:p>
    <w:p w:rsidR="00093F5D" w:rsidRPr="00302D50" w:rsidRDefault="00093F5D" w:rsidP="00302D50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2D50">
        <w:rPr>
          <w:rFonts w:ascii="Times New Roman" w:hAnsi="Times New Roman"/>
          <w:color w:val="000000"/>
          <w:sz w:val="24"/>
          <w:szCs w:val="24"/>
        </w:rPr>
        <w:t>Мультимедиа не только обеспечивает множественные каналы подачи информации, но и создает условия, когда различные среды дополняют друг друга. Перед учениками откр</w:t>
      </w:r>
      <w:r w:rsidRPr="00302D50">
        <w:rPr>
          <w:rFonts w:ascii="Times New Roman" w:hAnsi="Times New Roman"/>
          <w:color w:val="000000"/>
          <w:sz w:val="24"/>
          <w:szCs w:val="24"/>
        </w:rPr>
        <w:t>ы</w:t>
      </w:r>
      <w:r w:rsidRPr="00302D50">
        <w:rPr>
          <w:rFonts w:ascii="Times New Roman" w:hAnsi="Times New Roman"/>
          <w:color w:val="000000"/>
          <w:sz w:val="24"/>
          <w:szCs w:val="24"/>
        </w:rPr>
        <w:t xml:space="preserve">ваются огромные возможности в творческом использовании каждой индивидуальной среды, обладающей своим языком. </w:t>
      </w:r>
    </w:p>
    <w:p w:rsidR="00093F5D" w:rsidRPr="00302D50" w:rsidRDefault="00093F5D" w:rsidP="00302D50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2D50">
        <w:rPr>
          <w:rFonts w:ascii="Times New Roman" w:hAnsi="Times New Roman"/>
          <w:color w:val="000000"/>
          <w:sz w:val="24"/>
          <w:szCs w:val="24"/>
        </w:rPr>
        <w:t>Использование мультимедиа позволяет учащимся научиться переносить исследов</w:t>
      </w:r>
      <w:r w:rsidRPr="00302D50">
        <w:rPr>
          <w:rFonts w:ascii="Times New Roman" w:hAnsi="Times New Roman"/>
          <w:color w:val="000000"/>
          <w:sz w:val="24"/>
          <w:szCs w:val="24"/>
        </w:rPr>
        <w:t>а</w:t>
      </w:r>
      <w:r w:rsidRPr="00302D50">
        <w:rPr>
          <w:rFonts w:ascii="Times New Roman" w:hAnsi="Times New Roman"/>
          <w:color w:val="000000"/>
          <w:sz w:val="24"/>
          <w:szCs w:val="24"/>
        </w:rPr>
        <w:t>тельские навыки на реализацию творческих проектов. Проекты позволяют глубже понять, как применить полученные знания на практике, выработать такие необходимые в жизни к</w:t>
      </w:r>
      <w:r w:rsidRPr="00302D50">
        <w:rPr>
          <w:rFonts w:ascii="Times New Roman" w:hAnsi="Times New Roman"/>
          <w:color w:val="000000"/>
          <w:sz w:val="24"/>
          <w:szCs w:val="24"/>
        </w:rPr>
        <w:t>а</w:t>
      </w:r>
      <w:r w:rsidRPr="00302D50">
        <w:rPr>
          <w:rFonts w:ascii="Times New Roman" w:hAnsi="Times New Roman"/>
          <w:color w:val="000000"/>
          <w:sz w:val="24"/>
          <w:szCs w:val="24"/>
        </w:rPr>
        <w:t xml:space="preserve">чества, как инициативность, самостоятельность, собранность. </w:t>
      </w:r>
    </w:p>
    <w:p w:rsidR="00093F5D" w:rsidRPr="00302D50" w:rsidRDefault="00093F5D" w:rsidP="00302D50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2D50">
        <w:rPr>
          <w:rFonts w:ascii="Times New Roman" w:hAnsi="Times New Roman"/>
          <w:color w:val="000000"/>
          <w:sz w:val="24"/>
          <w:szCs w:val="24"/>
        </w:rPr>
        <w:t>Мультимедийные продукты предоставляют широчайшие возможности для различных аспектов обучения. Одними из основных возможностей и преимуществ мультимедиа-средств являются:</w:t>
      </w:r>
    </w:p>
    <w:p w:rsidR="00093F5D" w:rsidRPr="00302D50" w:rsidRDefault="0056124B" w:rsidP="00D36B79">
      <w:pPr>
        <w:numPr>
          <w:ilvl w:val="0"/>
          <w:numId w:val="6"/>
        </w:numPr>
        <w:tabs>
          <w:tab w:val="clear" w:pos="900"/>
          <w:tab w:val="left" w:pos="142"/>
        </w:tabs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3F5D" w:rsidRPr="00302D50">
        <w:rPr>
          <w:rFonts w:ascii="Times New Roman" w:hAnsi="Times New Roman"/>
          <w:color w:val="000000"/>
          <w:sz w:val="24"/>
          <w:szCs w:val="24"/>
        </w:rPr>
        <w:t>одновременное использование нескольких каналов восприятия учащегося в процессе об</w:t>
      </w:r>
      <w:r w:rsidR="00093F5D" w:rsidRPr="00302D50">
        <w:rPr>
          <w:rFonts w:ascii="Times New Roman" w:hAnsi="Times New Roman"/>
          <w:color w:val="000000"/>
          <w:sz w:val="24"/>
          <w:szCs w:val="24"/>
        </w:rPr>
        <w:t>у</w:t>
      </w:r>
      <w:r w:rsidR="00093F5D" w:rsidRPr="00302D50">
        <w:rPr>
          <w:rFonts w:ascii="Times New Roman" w:hAnsi="Times New Roman"/>
          <w:color w:val="000000"/>
          <w:sz w:val="24"/>
          <w:szCs w:val="24"/>
        </w:rPr>
        <w:t>чения, за счет чего достигается интеграция информации, доставляемой несколькими разли</w:t>
      </w:r>
      <w:r w:rsidR="00093F5D" w:rsidRPr="00302D50">
        <w:rPr>
          <w:rFonts w:ascii="Times New Roman" w:hAnsi="Times New Roman"/>
          <w:color w:val="000000"/>
          <w:sz w:val="24"/>
          <w:szCs w:val="24"/>
        </w:rPr>
        <w:t>ч</w:t>
      </w:r>
      <w:r w:rsidR="00093F5D" w:rsidRPr="00302D50">
        <w:rPr>
          <w:rFonts w:ascii="Times New Roman" w:hAnsi="Times New Roman"/>
          <w:color w:val="000000"/>
          <w:sz w:val="24"/>
          <w:szCs w:val="24"/>
        </w:rPr>
        <w:t xml:space="preserve">ными органами чувств; </w:t>
      </w:r>
    </w:p>
    <w:p w:rsidR="00093F5D" w:rsidRPr="00302D50" w:rsidRDefault="0056124B" w:rsidP="00D36B79">
      <w:pPr>
        <w:numPr>
          <w:ilvl w:val="0"/>
          <w:numId w:val="6"/>
        </w:numPr>
        <w:tabs>
          <w:tab w:val="clear" w:pos="900"/>
          <w:tab w:val="left" w:pos="142"/>
        </w:tabs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3F5D" w:rsidRPr="00302D50">
        <w:rPr>
          <w:rFonts w:ascii="Times New Roman" w:hAnsi="Times New Roman"/>
          <w:color w:val="000000"/>
          <w:sz w:val="24"/>
          <w:szCs w:val="24"/>
        </w:rPr>
        <w:t xml:space="preserve">возможность симулировать сложные реальные эксперименты; </w:t>
      </w:r>
    </w:p>
    <w:p w:rsidR="00093F5D" w:rsidRPr="00302D50" w:rsidRDefault="0056124B" w:rsidP="00D36B79">
      <w:pPr>
        <w:numPr>
          <w:ilvl w:val="0"/>
          <w:numId w:val="6"/>
        </w:numPr>
        <w:tabs>
          <w:tab w:val="clear" w:pos="900"/>
          <w:tab w:val="left" w:pos="142"/>
        </w:tabs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3F5D" w:rsidRPr="00302D50">
        <w:rPr>
          <w:rFonts w:ascii="Times New Roman" w:hAnsi="Times New Roman"/>
          <w:color w:val="000000"/>
          <w:sz w:val="24"/>
          <w:szCs w:val="24"/>
        </w:rPr>
        <w:t xml:space="preserve">визуализация абстрактной информации за счет динамического представления процессов; </w:t>
      </w:r>
    </w:p>
    <w:p w:rsidR="00093F5D" w:rsidRPr="00302D50" w:rsidRDefault="0056124B" w:rsidP="00D36B79">
      <w:pPr>
        <w:numPr>
          <w:ilvl w:val="0"/>
          <w:numId w:val="6"/>
        </w:numPr>
        <w:tabs>
          <w:tab w:val="clear" w:pos="900"/>
          <w:tab w:val="left" w:pos="142"/>
        </w:tabs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3F5D" w:rsidRPr="00302D50">
        <w:rPr>
          <w:rFonts w:ascii="Times New Roman" w:hAnsi="Times New Roman"/>
          <w:color w:val="000000"/>
          <w:sz w:val="24"/>
          <w:szCs w:val="24"/>
        </w:rPr>
        <w:t>возможность развить когнитивные структуры и интерпретации учащихся, обрамляя изуч</w:t>
      </w:r>
      <w:r w:rsidR="00093F5D" w:rsidRPr="00302D50">
        <w:rPr>
          <w:rFonts w:ascii="Times New Roman" w:hAnsi="Times New Roman"/>
          <w:color w:val="000000"/>
          <w:sz w:val="24"/>
          <w:szCs w:val="24"/>
        </w:rPr>
        <w:t>а</w:t>
      </w:r>
      <w:r w:rsidR="00093F5D" w:rsidRPr="00302D50">
        <w:rPr>
          <w:rFonts w:ascii="Times New Roman" w:hAnsi="Times New Roman"/>
          <w:color w:val="000000"/>
          <w:sz w:val="24"/>
          <w:szCs w:val="24"/>
        </w:rPr>
        <w:t>емый материал в широкий учебный, общественный, исторический контекст, и связывая учебный материал с интерпретацией учащегося.</w:t>
      </w:r>
    </w:p>
    <w:p w:rsidR="00093F5D" w:rsidRPr="00302D50" w:rsidRDefault="00093F5D" w:rsidP="00302D50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2D50">
        <w:rPr>
          <w:rFonts w:ascii="Times New Roman" w:hAnsi="Times New Roman"/>
          <w:color w:val="000000"/>
          <w:sz w:val="24"/>
          <w:szCs w:val="24"/>
        </w:rPr>
        <w:t>Мультимедиа является эффективной образовательной технологией благодаря прис</w:t>
      </w:r>
      <w:r w:rsidRPr="00302D50">
        <w:rPr>
          <w:rFonts w:ascii="Times New Roman" w:hAnsi="Times New Roman"/>
          <w:color w:val="000000"/>
          <w:sz w:val="24"/>
          <w:szCs w:val="24"/>
        </w:rPr>
        <w:t>у</w:t>
      </w:r>
      <w:r w:rsidRPr="00302D50">
        <w:rPr>
          <w:rFonts w:ascii="Times New Roman" w:hAnsi="Times New Roman"/>
          <w:color w:val="000000"/>
          <w:sz w:val="24"/>
          <w:szCs w:val="24"/>
        </w:rPr>
        <w:t>щим ей качествам интерактивности, гибкости и интеграции различных типов учебной и</w:t>
      </w:r>
      <w:r w:rsidRPr="00302D50">
        <w:rPr>
          <w:rFonts w:ascii="Times New Roman" w:hAnsi="Times New Roman"/>
          <w:color w:val="000000"/>
          <w:sz w:val="24"/>
          <w:szCs w:val="24"/>
        </w:rPr>
        <w:t>н</w:t>
      </w:r>
      <w:r w:rsidRPr="00302D50">
        <w:rPr>
          <w:rFonts w:ascii="Times New Roman" w:hAnsi="Times New Roman"/>
          <w:color w:val="000000"/>
          <w:sz w:val="24"/>
          <w:szCs w:val="24"/>
        </w:rPr>
        <w:t>формации, а также благодаря возможности учитывать индивидуальные особенности школ</w:t>
      </w:r>
      <w:r w:rsidRPr="00302D50">
        <w:rPr>
          <w:rFonts w:ascii="Times New Roman" w:hAnsi="Times New Roman"/>
          <w:color w:val="000000"/>
          <w:sz w:val="24"/>
          <w:szCs w:val="24"/>
        </w:rPr>
        <w:t>ь</w:t>
      </w:r>
      <w:r w:rsidRPr="00302D50">
        <w:rPr>
          <w:rFonts w:ascii="Times New Roman" w:hAnsi="Times New Roman"/>
          <w:color w:val="000000"/>
          <w:sz w:val="24"/>
          <w:szCs w:val="24"/>
        </w:rPr>
        <w:t>ников и способствовать повышению их мотивации.</w:t>
      </w:r>
    </w:p>
    <w:p w:rsidR="00093F5D" w:rsidRPr="00302D50" w:rsidRDefault="00093F5D" w:rsidP="00302D50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2D50">
        <w:rPr>
          <w:rFonts w:ascii="Times New Roman" w:hAnsi="Times New Roman"/>
          <w:color w:val="000000"/>
          <w:sz w:val="24"/>
          <w:szCs w:val="24"/>
        </w:rPr>
        <w:t>Интерактивность средств ИКТ означает, что пользователям, как правило, учителям и школьникам, предоставляется возможность активного взаимодействия с этими средствами. Интерактивность означает наличие условий для учебного диалога, одним из участников к</w:t>
      </w:r>
      <w:r w:rsidRPr="00302D50">
        <w:rPr>
          <w:rFonts w:ascii="Times New Roman" w:hAnsi="Times New Roman"/>
          <w:color w:val="000000"/>
          <w:sz w:val="24"/>
          <w:szCs w:val="24"/>
        </w:rPr>
        <w:t>о</w:t>
      </w:r>
      <w:r w:rsidRPr="00302D50">
        <w:rPr>
          <w:rFonts w:ascii="Times New Roman" w:hAnsi="Times New Roman"/>
          <w:color w:val="000000"/>
          <w:sz w:val="24"/>
          <w:szCs w:val="24"/>
        </w:rPr>
        <w:t>торого является средство ИКТ.</w:t>
      </w:r>
    </w:p>
    <w:p w:rsidR="00093F5D" w:rsidRPr="00302D50" w:rsidRDefault="00093F5D" w:rsidP="00302D50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2D50">
        <w:rPr>
          <w:rFonts w:ascii="Times New Roman" w:hAnsi="Times New Roman"/>
          <w:color w:val="000000"/>
          <w:sz w:val="24"/>
          <w:szCs w:val="24"/>
        </w:rPr>
        <w:t>Предоставление интерактивности является одним из наиболее значимых преимуществ мультимедиа-средств. Интерактивность позволяет в определенных пределах управлять пре</w:t>
      </w:r>
      <w:r w:rsidRPr="00302D50">
        <w:rPr>
          <w:rFonts w:ascii="Times New Roman" w:hAnsi="Times New Roman"/>
          <w:color w:val="000000"/>
          <w:sz w:val="24"/>
          <w:szCs w:val="24"/>
        </w:rPr>
        <w:t>д</w:t>
      </w:r>
      <w:r w:rsidRPr="00302D50">
        <w:rPr>
          <w:rFonts w:ascii="Times New Roman" w:hAnsi="Times New Roman"/>
          <w:color w:val="000000"/>
          <w:sz w:val="24"/>
          <w:szCs w:val="24"/>
        </w:rPr>
        <w:t>ставлением информации: ученики могут индивидуально менять настройки, изучать резул</w:t>
      </w:r>
      <w:r w:rsidRPr="00302D50">
        <w:rPr>
          <w:rFonts w:ascii="Times New Roman" w:hAnsi="Times New Roman"/>
          <w:color w:val="000000"/>
          <w:sz w:val="24"/>
          <w:szCs w:val="24"/>
        </w:rPr>
        <w:t>ь</w:t>
      </w:r>
      <w:r w:rsidRPr="00302D50">
        <w:rPr>
          <w:rFonts w:ascii="Times New Roman" w:hAnsi="Times New Roman"/>
          <w:color w:val="000000"/>
          <w:sz w:val="24"/>
          <w:szCs w:val="24"/>
        </w:rPr>
        <w:t>таты, а также отвечать на запросы программы о конкретных предпочтениях пользователя. Обучаемые могут устанавливать скорость подачи материала, число повторений и другие п</w:t>
      </w:r>
      <w:r w:rsidRPr="00302D50">
        <w:rPr>
          <w:rFonts w:ascii="Times New Roman" w:hAnsi="Times New Roman"/>
          <w:color w:val="000000"/>
          <w:sz w:val="24"/>
          <w:szCs w:val="24"/>
        </w:rPr>
        <w:t>а</w:t>
      </w:r>
      <w:r w:rsidRPr="00302D50">
        <w:rPr>
          <w:rFonts w:ascii="Times New Roman" w:hAnsi="Times New Roman"/>
          <w:color w:val="000000"/>
          <w:sz w:val="24"/>
          <w:szCs w:val="24"/>
        </w:rPr>
        <w:t>раметры, удовлетворяющие индивидуальным потребностям. Это позволяет сделать вывод о гибкости мультимедиа-технологий.</w:t>
      </w:r>
    </w:p>
    <w:p w:rsidR="00093F5D" w:rsidRPr="00302D50" w:rsidRDefault="00093F5D" w:rsidP="00302D50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2D50">
        <w:rPr>
          <w:rFonts w:ascii="Times New Roman" w:hAnsi="Times New Roman"/>
          <w:color w:val="000000"/>
          <w:sz w:val="24"/>
          <w:szCs w:val="24"/>
        </w:rPr>
        <w:t>Таким образом, мультимедиа начинает выступать как средство для построения учебн</w:t>
      </w:r>
      <w:r w:rsidRPr="00302D50">
        <w:rPr>
          <w:rFonts w:ascii="Times New Roman" w:hAnsi="Times New Roman"/>
          <w:color w:val="000000"/>
          <w:sz w:val="24"/>
          <w:szCs w:val="24"/>
        </w:rPr>
        <w:t>о</w:t>
      </w:r>
      <w:r w:rsidRPr="00302D50">
        <w:rPr>
          <w:rFonts w:ascii="Times New Roman" w:hAnsi="Times New Roman"/>
          <w:color w:val="000000"/>
          <w:sz w:val="24"/>
          <w:szCs w:val="24"/>
        </w:rPr>
        <w:t>го процесса, а компьютер превращается в обычный рабочий инструмент ученика, каким с</w:t>
      </w:r>
      <w:r w:rsidRPr="00302D50">
        <w:rPr>
          <w:rFonts w:ascii="Times New Roman" w:hAnsi="Times New Roman"/>
          <w:color w:val="000000"/>
          <w:sz w:val="24"/>
          <w:szCs w:val="24"/>
        </w:rPr>
        <w:t>е</w:t>
      </w:r>
      <w:r w:rsidRPr="00302D50">
        <w:rPr>
          <w:rFonts w:ascii="Times New Roman" w:hAnsi="Times New Roman"/>
          <w:color w:val="000000"/>
          <w:sz w:val="24"/>
          <w:szCs w:val="24"/>
        </w:rPr>
        <w:t>годня является книга и карандаш.</w:t>
      </w:r>
    </w:p>
    <w:p w:rsidR="00093F5D" w:rsidRPr="00302D50" w:rsidRDefault="00093F5D" w:rsidP="00302D50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D50">
        <w:rPr>
          <w:rFonts w:ascii="Times New Roman" w:hAnsi="Times New Roman"/>
          <w:sz w:val="24"/>
          <w:szCs w:val="24"/>
        </w:rPr>
        <w:t>Информационный подход к исследованию мира реализуется в рамках информатики, комплексной науки об информации и информационных процессах, аппаратных и програм</w:t>
      </w:r>
      <w:r w:rsidRPr="00302D50">
        <w:rPr>
          <w:rFonts w:ascii="Times New Roman" w:hAnsi="Times New Roman"/>
          <w:sz w:val="24"/>
          <w:szCs w:val="24"/>
        </w:rPr>
        <w:t>м</w:t>
      </w:r>
      <w:r w:rsidRPr="00302D50">
        <w:rPr>
          <w:rFonts w:ascii="Times New Roman" w:hAnsi="Times New Roman"/>
          <w:sz w:val="24"/>
          <w:szCs w:val="24"/>
        </w:rPr>
        <w:t>ных средствах информатизации, информационных и коммуникационных технологиях, а та</w:t>
      </w:r>
      <w:r w:rsidRPr="00302D50">
        <w:rPr>
          <w:rFonts w:ascii="Times New Roman" w:hAnsi="Times New Roman"/>
          <w:sz w:val="24"/>
          <w:szCs w:val="24"/>
        </w:rPr>
        <w:t>к</w:t>
      </w:r>
      <w:r w:rsidRPr="00302D50">
        <w:rPr>
          <w:rFonts w:ascii="Times New Roman" w:hAnsi="Times New Roman"/>
          <w:sz w:val="24"/>
          <w:szCs w:val="24"/>
        </w:rPr>
        <w:t>же социальных аспектах процесса информатизации.</w:t>
      </w:r>
    </w:p>
    <w:p w:rsidR="00093F5D" w:rsidRPr="00302D50" w:rsidRDefault="00093F5D" w:rsidP="00302D50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D50">
        <w:rPr>
          <w:rFonts w:ascii="Times New Roman" w:hAnsi="Times New Roman"/>
          <w:sz w:val="24"/>
          <w:szCs w:val="24"/>
        </w:rPr>
        <w:t xml:space="preserve">Школьный предмет «Информатика» позволяет овладеть информационной культурой, необходимой для жизни и деятельности в информационном обществе. </w:t>
      </w:r>
    </w:p>
    <w:p w:rsidR="00093F5D" w:rsidRPr="00302D50" w:rsidRDefault="00093F5D" w:rsidP="00302D50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D50">
        <w:rPr>
          <w:rFonts w:ascii="Times New Roman" w:hAnsi="Times New Roman"/>
          <w:sz w:val="24"/>
          <w:szCs w:val="24"/>
        </w:rPr>
        <w:lastRenderedPageBreak/>
        <w:t>Использование ИКТ на уроке информатики требует особого построения учебного пр</w:t>
      </w:r>
      <w:r w:rsidRPr="00302D50">
        <w:rPr>
          <w:rFonts w:ascii="Times New Roman" w:hAnsi="Times New Roman"/>
          <w:sz w:val="24"/>
          <w:szCs w:val="24"/>
        </w:rPr>
        <w:t>о</w:t>
      </w:r>
      <w:r w:rsidRPr="00302D50">
        <w:rPr>
          <w:rFonts w:ascii="Times New Roman" w:hAnsi="Times New Roman"/>
          <w:sz w:val="24"/>
          <w:szCs w:val="24"/>
        </w:rPr>
        <w:t xml:space="preserve">цесса, где ученики выступают не в роли объектов воздействия со стороны учителя, а как полноценные субъекты коммуникационного взаимодействия. </w:t>
      </w:r>
    </w:p>
    <w:p w:rsidR="00093F5D" w:rsidRPr="00302D50" w:rsidRDefault="00093F5D" w:rsidP="00302D50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2D50">
        <w:rPr>
          <w:rFonts w:ascii="Times New Roman" w:hAnsi="Times New Roman"/>
          <w:sz w:val="24"/>
          <w:szCs w:val="24"/>
        </w:rPr>
        <w:t>Основной целью школьного образования является решение триединой задачи – это усвоение опыта, развитие и воспитание. При решении учебных задач, вопросы воспитания должны проходить через весь курс в качестве сквозных линий. Это актуально для информ</w:t>
      </w:r>
      <w:r w:rsidRPr="00302D50">
        <w:rPr>
          <w:rFonts w:ascii="Times New Roman" w:hAnsi="Times New Roman"/>
          <w:sz w:val="24"/>
          <w:szCs w:val="24"/>
        </w:rPr>
        <w:t>а</w:t>
      </w:r>
      <w:r w:rsidRPr="00302D50">
        <w:rPr>
          <w:rFonts w:ascii="Times New Roman" w:hAnsi="Times New Roman"/>
          <w:sz w:val="24"/>
          <w:szCs w:val="24"/>
        </w:rPr>
        <w:t>тики еще с тех позиций, что данный предмет предполагает знание способов обработки, хр</w:t>
      </w:r>
      <w:r w:rsidRPr="00302D50">
        <w:rPr>
          <w:rFonts w:ascii="Times New Roman" w:hAnsi="Times New Roman"/>
          <w:sz w:val="24"/>
          <w:szCs w:val="24"/>
        </w:rPr>
        <w:t>а</w:t>
      </w:r>
      <w:r w:rsidRPr="00302D50">
        <w:rPr>
          <w:rFonts w:ascii="Times New Roman" w:hAnsi="Times New Roman"/>
          <w:sz w:val="24"/>
          <w:szCs w:val="24"/>
        </w:rPr>
        <w:t>нение информации не только техническими средствами, но и самим человеком.</w:t>
      </w:r>
    </w:p>
    <w:p w:rsidR="00093F5D" w:rsidRPr="00302D50" w:rsidRDefault="00093F5D" w:rsidP="00302D50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02D50">
        <w:rPr>
          <w:rFonts w:ascii="Times New Roman" w:hAnsi="Times New Roman"/>
          <w:color w:val="000000"/>
          <w:sz w:val="24"/>
          <w:szCs w:val="24"/>
        </w:rPr>
        <w:t>Изучение информатики и информационно-коммуникационных технологий направлено на достижение следующих целей:</w:t>
      </w:r>
    </w:p>
    <w:p w:rsidR="00093F5D" w:rsidRPr="00302D50" w:rsidRDefault="0056124B" w:rsidP="00D36B79">
      <w:pPr>
        <w:numPr>
          <w:ilvl w:val="0"/>
          <w:numId w:val="7"/>
        </w:numPr>
        <w:tabs>
          <w:tab w:val="clear" w:pos="900"/>
          <w:tab w:val="left" w:pos="142"/>
        </w:tabs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3F5D" w:rsidRPr="00302D50">
        <w:rPr>
          <w:rFonts w:ascii="Times New Roman" w:hAnsi="Times New Roman"/>
          <w:color w:val="000000"/>
          <w:sz w:val="24"/>
          <w:szCs w:val="24"/>
        </w:rPr>
        <w:t>освоение системы базовых знаний, отражающих вклад информатики в формирование с</w:t>
      </w:r>
      <w:r w:rsidR="00093F5D" w:rsidRPr="00302D50">
        <w:rPr>
          <w:rFonts w:ascii="Times New Roman" w:hAnsi="Times New Roman"/>
          <w:color w:val="000000"/>
          <w:sz w:val="24"/>
          <w:szCs w:val="24"/>
        </w:rPr>
        <w:t>о</w:t>
      </w:r>
      <w:r w:rsidR="00093F5D" w:rsidRPr="00302D50">
        <w:rPr>
          <w:rFonts w:ascii="Times New Roman" w:hAnsi="Times New Roman"/>
          <w:color w:val="000000"/>
          <w:sz w:val="24"/>
          <w:szCs w:val="24"/>
        </w:rPr>
        <w:t>временной научной картины мира, роль информационных процессов в обществе, биологич</w:t>
      </w:r>
      <w:r w:rsidR="00093F5D" w:rsidRPr="00302D50">
        <w:rPr>
          <w:rFonts w:ascii="Times New Roman" w:hAnsi="Times New Roman"/>
          <w:color w:val="000000"/>
          <w:sz w:val="24"/>
          <w:szCs w:val="24"/>
        </w:rPr>
        <w:t>е</w:t>
      </w:r>
      <w:r w:rsidR="00093F5D" w:rsidRPr="00302D50">
        <w:rPr>
          <w:rFonts w:ascii="Times New Roman" w:hAnsi="Times New Roman"/>
          <w:color w:val="000000"/>
          <w:sz w:val="24"/>
          <w:szCs w:val="24"/>
        </w:rPr>
        <w:t>ских и технических системах;</w:t>
      </w:r>
    </w:p>
    <w:p w:rsidR="00093F5D" w:rsidRPr="00302D50" w:rsidRDefault="0056124B" w:rsidP="00D36B79">
      <w:pPr>
        <w:numPr>
          <w:ilvl w:val="0"/>
          <w:numId w:val="7"/>
        </w:numPr>
        <w:tabs>
          <w:tab w:val="clear" w:pos="900"/>
          <w:tab w:val="left" w:pos="142"/>
        </w:tabs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3F5D" w:rsidRPr="00302D50">
        <w:rPr>
          <w:rFonts w:ascii="Times New Roman" w:hAnsi="Times New Roman"/>
          <w:color w:val="000000"/>
          <w:sz w:val="24"/>
          <w:szCs w:val="24"/>
        </w:rPr>
        <w:t>овладение умениями применять, анализировать, преобразовывать информационные мод</w:t>
      </w:r>
      <w:r w:rsidR="00093F5D" w:rsidRPr="00302D50">
        <w:rPr>
          <w:rFonts w:ascii="Times New Roman" w:hAnsi="Times New Roman"/>
          <w:color w:val="000000"/>
          <w:sz w:val="24"/>
          <w:szCs w:val="24"/>
        </w:rPr>
        <w:t>е</w:t>
      </w:r>
      <w:r w:rsidR="00093F5D" w:rsidRPr="00302D50">
        <w:rPr>
          <w:rFonts w:ascii="Times New Roman" w:hAnsi="Times New Roman"/>
          <w:color w:val="000000"/>
          <w:sz w:val="24"/>
          <w:szCs w:val="24"/>
        </w:rPr>
        <w:t>ли реальных объектов и процессов, используя при этом информационные и коммуникацио</w:t>
      </w:r>
      <w:r w:rsidR="00093F5D" w:rsidRPr="00302D50">
        <w:rPr>
          <w:rFonts w:ascii="Times New Roman" w:hAnsi="Times New Roman"/>
          <w:color w:val="000000"/>
          <w:sz w:val="24"/>
          <w:szCs w:val="24"/>
        </w:rPr>
        <w:t>н</w:t>
      </w:r>
      <w:r w:rsidR="00093F5D" w:rsidRPr="00302D50">
        <w:rPr>
          <w:rFonts w:ascii="Times New Roman" w:hAnsi="Times New Roman"/>
          <w:color w:val="000000"/>
          <w:sz w:val="24"/>
          <w:szCs w:val="24"/>
        </w:rPr>
        <w:t>ные технологии, в том числе при изучении других школьных дисциплин;</w:t>
      </w:r>
    </w:p>
    <w:p w:rsidR="00093F5D" w:rsidRPr="00302D50" w:rsidRDefault="0056124B" w:rsidP="00D36B79">
      <w:pPr>
        <w:numPr>
          <w:ilvl w:val="0"/>
          <w:numId w:val="7"/>
        </w:numPr>
        <w:tabs>
          <w:tab w:val="clear" w:pos="900"/>
          <w:tab w:val="left" w:pos="142"/>
        </w:tabs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3F5D" w:rsidRPr="00302D50">
        <w:rPr>
          <w:rFonts w:ascii="Times New Roman" w:hAnsi="Times New Roman"/>
          <w:color w:val="000000"/>
          <w:sz w:val="24"/>
          <w:szCs w:val="24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093F5D" w:rsidRPr="00302D50" w:rsidRDefault="0056124B" w:rsidP="00D36B79">
      <w:pPr>
        <w:numPr>
          <w:ilvl w:val="0"/>
          <w:numId w:val="7"/>
        </w:numPr>
        <w:tabs>
          <w:tab w:val="clear" w:pos="900"/>
          <w:tab w:val="left" w:pos="142"/>
        </w:tabs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3F5D" w:rsidRPr="00302D50">
        <w:rPr>
          <w:rFonts w:ascii="Times New Roman" w:hAnsi="Times New Roman"/>
          <w:color w:val="000000"/>
          <w:sz w:val="24"/>
          <w:szCs w:val="24"/>
        </w:rPr>
        <w:t>воспитание ответственного отношения к соблюдению этических и правовых норм инфо</w:t>
      </w:r>
      <w:r w:rsidR="00093F5D" w:rsidRPr="00302D50">
        <w:rPr>
          <w:rFonts w:ascii="Times New Roman" w:hAnsi="Times New Roman"/>
          <w:color w:val="000000"/>
          <w:sz w:val="24"/>
          <w:szCs w:val="24"/>
        </w:rPr>
        <w:t>р</w:t>
      </w:r>
      <w:r w:rsidR="00093F5D" w:rsidRPr="00302D50">
        <w:rPr>
          <w:rFonts w:ascii="Times New Roman" w:hAnsi="Times New Roman"/>
          <w:color w:val="000000"/>
          <w:sz w:val="24"/>
          <w:szCs w:val="24"/>
        </w:rPr>
        <w:t xml:space="preserve">мационной деятельности; </w:t>
      </w:r>
    </w:p>
    <w:p w:rsidR="00093F5D" w:rsidRDefault="0056124B" w:rsidP="00D36B79">
      <w:pPr>
        <w:numPr>
          <w:ilvl w:val="0"/>
          <w:numId w:val="7"/>
        </w:numPr>
        <w:tabs>
          <w:tab w:val="clear" w:pos="900"/>
          <w:tab w:val="left" w:pos="142"/>
        </w:tabs>
        <w:spacing w:after="0" w:line="264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3F5D" w:rsidRPr="00302D50">
        <w:rPr>
          <w:rFonts w:ascii="Times New Roman" w:hAnsi="Times New Roman"/>
          <w:color w:val="000000"/>
          <w:sz w:val="24"/>
          <w:szCs w:val="24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E55450" w:rsidRPr="00302D50" w:rsidRDefault="00E55450" w:rsidP="00E55450">
      <w:pPr>
        <w:tabs>
          <w:tab w:val="left" w:pos="142"/>
        </w:tabs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E55450" w:rsidRPr="00302D50" w:rsidSect="005B4E51">
      <w:headerReference w:type="even" r:id="rId9"/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766" w:rsidRDefault="007B0766">
      <w:r>
        <w:separator/>
      </w:r>
    </w:p>
  </w:endnote>
  <w:endnote w:type="continuationSeparator" w:id="0">
    <w:p w:rsidR="007B0766" w:rsidRDefault="007B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39" w:rsidRDefault="0090052B" w:rsidP="002B23F1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B5C3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B5C39" w:rsidRDefault="00BB5C3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39" w:rsidRDefault="0090052B">
    <w:pPr>
      <w:pStyle w:val="ac"/>
      <w:jc w:val="center"/>
      <w:rPr>
        <w:rFonts w:ascii="Bookman Old Style" w:hAnsi="Bookman Old Style"/>
        <w:color w:val="000000" w:themeColor="text1"/>
        <w:sz w:val="24"/>
      </w:rPr>
    </w:pPr>
    <w:r w:rsidRPr="00896EA0">
      <w:rPr>
        <w:rFonts w:ascii="Bookman Old Style" w:hAnsi="Bookman Old Style"/>
        <w:color w:val="000000" w:themeColor="text1"/>
        <w:sz w:val="24"/>
      </w:rPr>
      <w:fldChar w:fldCharType="begin"/>
    </w:r>
    <w:r w:rsidR="00BB5C39" w:rsidRPr="00896EA0">
      <w:rPr>
        <w:rFonts w:ascii="Bookman Old Style" w:hAnsi="Bookman Old Style"/>
        <w:color w:val="000000" w:themeColor="text1"/>
        <w:sz w:val="24"/>
      </w:rPr>
      <w:instrText xml:space="preserve"> PAGE   \* MERGEFORMAT </w:instrText>
    </w:r>
    <w:r w:rsidRPr="00896EA0">
      <w:rPr>
        <w:rFonts w:ascii="Bookman Old Style" w:hAnsi="Bookman Old Style"/>
        <w:color w:val="000000" w:themeColor="text1"/>
        <w:sz w:val="24"/>
      </w:rPr>
      <w:fldChar w:fldCharType="separate"/>
    </w:r>
    <w:r w:rsidR="00E55450">
      <w:rPr>
        <w:rFonts w:ascii="Bookman Old Style" w:hAnsi="Bookman Old Style"/>
        <w:noProof/>
        <w:color w:val="000000" w:themeColor="text1"/>
        <w:sz w:val="24"/>
      </w:rPr>
      <w:t>2</w:t>
    </w:r>
    <w:r w:rsidRPr="00896EA0">
      <w:rPr>
        <w:rFonts w:ascii="Bookman Old Style" w:hAnsi="Bookman Old Style"/>
        <w:color w:val="000000" w:themeColor="text1"/>
        <w:sz w:val="24"/>
      </w:rPr>
      <w:fldChar w:fldCharType="end"/>
    </w:r>
  </w:p>
  <w:p w:rsidR="00BB5C39" w:rsidRPr="00896EA0" w:rsidRDefault="00BB5C39">
    <w:pPr>
      <w:pStyle w:val="ac"/>
      <w:jc w:val="center"/>
      <w:rPr>
        <w:rFonts w:ascii="Bookman Old Style" w:hAnsi="Bookman Old Style"/>
        <w:color w:val="000000" w:themeColor="text1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766" w:rsidRDefault="007B0766">
      <w:r>
        <w:separator/>
      </w:r>
    </w:p>
  </w:footnote>
  <w:footnote w:type="continuationSeparator" w:id="0">
    <w:p w:rsidR="007B0766" w:rsidRDefault="007B0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C39" w:rsidRDefault="0090052B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B5C3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B5C39" w:rsidRDefault="00BB5C3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1BAE92A"/>
    <w:lvl w:ilvl="0">
      <w:numFmt w:val="decimal"/>
      <w:lvlText w:val="*"/>
      <w:lvlJc w:val="left"/>
    </w:lvl>
  </w:abstractNum>
  <w:abstractNum w:abstractNumId="1">
    <w:nsid w:val="01CD35B0"/>
    <w:multiLevelType w:val="hybridMultilevel"/>
    <w:tmpl w:val="9A08D448"/>
    <w:lvl w:ilvl="0" w:tplc="EDDEEA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65E24"/>
    <w:multiLevelType w:val="hybridMultilevel"/>
    <w:tmpl w:val="5EC2D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36FAB"/>
    <w:multiLevelType w:val="hybridMultilevel"/>
    <w:tmpl w:val="8708C8D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A52889"/>
    <w:multiLevelType w:val="hybridMultilevel"/>
    <w:tmpl w:val="F20AF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059AB"/>
    <w:multiLevelType w:val="multilevel"/>
    <w:tmpl w:val="F632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295F11"/>
    <w:multiLevelType w:val="hybridMultilevel"/>
    <w:tmpl w:val="43C6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FB3B62"/>
    <w:multiLevelType w:val="hybridMultilevel"/>
    <w:tmpl w:val="A2B47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1F0B16"/>
    <w:multiLevelType w:val="hybridMultilevel"/>
    <w:tmpl w:val="188E57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E9463B6">
      <w:numFmt w:val="bullet"/>
      <w:lvlText w:val="·"/>
      <w:lvlJc w:val="left"/>
      <w:pPr>
        <w:ind w:left="2400" w:hanging="13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D62CF"/>
    <w:multiLevelType w:val="hybridMultilevel"/>
    <w:tmpl w:val="DB3C4E1A"/>
    <w:lvl w:ilvl="0" w:tplc="57F4B2B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5F13FE"/>
    <w:multiLevelType w:val="hybridMultilevel"/>
    <w:tmpl w:val="4426CCD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1">
    <w:nsid w:val="27BA4479"/>
    <w:multiLevelType w:val="hybridMultilevel"/>
    <w:tmpl w:val="D3D89B48"/>
    <w:lvl w:ilvl="0" w:tplc="D9FA0B5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7DA1013"/>
    <w:multiLevelType w:val="hybridMultilevel"/>
    <w:tmpl w:val="A3BC10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7113E7"/>
    <w:multiLevelType w:val="hybridMultilevel"/>
    <w:tmpl w:val="E2B4BC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C6AC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777AFA"/>
    <w:multiLevelType w:val="hybridMultilevel"/>
    <w:tmpl w:val="4E92B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DDC5DCE"/>
    <w:multiLevelType w:val="singleLevel"/>
    <w:tmpl w:val="5D9CBD7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6">
    <w:nsid w:val="42157055"/>
    <w:multiLevelType w:val="hybridMultilevel"/>
    <w:tmpl w:val="5C5E1B04"/>
    <w:lvl w:ilvl="0" w:tplc="D876B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5A50C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45B26D9C"/>
    <w:multiLevelType w:val="hybridMultilevel"/>
    <w:tmpl w:val="5330B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8C85BEF"/>
    <w:multiLevelType w:val="hybridMultilevel"/>
    <w:tmpl w:val="480C4B14"/>
    <w:lvl w:ilvl="0" w:tplc="04190001">
      <w:start w:val="1"/>
      <w:numFmt w:val="bullet"/>
      <w:lvlText w:val=""/>
      <w:lvlJc w:val="left"/>
      <w:pPr>
        <w:tabs>
          <w:tab w:val="num" w:pos="1691"/>
        </w:tabs>
        <w:ind w:left="16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11"/>
        </w:tabs>
        <w:ind w:left="24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31"/>
        </w:tabs>
        <w:ind w:left="31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51"/>
        </w:tabs>
        <w:ind w:left="38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71"/>
        </w:tabs>
        <w:ind w:left="45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91"/>
        </w:tabs>
        <w:ind w:left="52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11"/>
        </w:tabs>
        <w:ind w:left="60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31"/>
        </w:tabs>
        <w:ind w:left="67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51"/>
        </w:tabs>
        <w:ind w:left="7451" w:hanging="360"/>
      </w:pPr>
      <w:rPr>
        <w:rFonts w:ascii="Wingdings" w:hAnsi="Wingdings" w:hint="default"/>
      </w:rPr>
    </w:lvl>
  </w:abstractNum>
  <w:abstractNum w:abstractNumId="20">
    <w:nsid w:val="4D265D07"/>
    <w:multiLevelType w:val="hybridMultilevel"/>
    <w:tmpl w:val="2366413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1">
    <w:nsid w:val="4E805BD4"/>
    <w:multiLevelType w:val="hybridMultilevel"/>
    <w:tmpl w:val="243684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F6779BD"/>
    <w:multiLevelType w:val="hybridMultilevel"/>
    <w:tmpl w:val="43A0A54E"/>
    <w:lvl w:ilvl="0" w:tplc="3A2C0A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41076"/>
    <w:multiLevelType w:val="hybridMultilevel"/>
    <w:tmpl w:val="6A444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2E305A"/>
    <w:multiLevelType w:val="hybridMultilevel"/>
    <w:tmpl w:val="675E0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3120DF"/>
    <w:multiLevelType w:val="hybridMultilevel"/>
    <w:tmpl w:val="93743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A8C07D9"/>
    <w:multiLevelType w:val="hybridMultilevel"/>
    <w:tmpl w:val="4F76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E87A5E"/>
    <w:multiLevelType w:val="multilevel"/>
    <w:tmpl w:val="959CF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D8C13CA"/>
    <w:multiLevelType w:val="hybridMultilevel"/>
    <w:tmpl w:val="5330B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E663730"/>
    <w:multiLevelType w:val="hybridMultilevel"/>
    <w:tmpl w:val="430CB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F045E65"/>
    <w:multiLevelType w:val="hybridMultilevel"/>
    <w:tmpl w:val="27B25F66"/>
    <w:lvl w:ilvl="0" w:tplc="EDDEEA9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1747A72"/>
    <w:multiLevelType w:val="hybridMultilevel"/>
    <w:tmpl w:val="62667824"/>
    <w:lvl w:ilvl="0" w:tplc="EDDEEA9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46845DB"/>
    <w:multiLevelType w:val="hybridMultilevel"/>
    <w:tmpl w:val="3CFE6F9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>
    <w:nsid w:val="6AA17F44"/>
    <w:multiLevelType w:val="hybridMultilevel"/>
    <w:tmpl w:val="6E16AFF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C926588"/>
    <w:multiLevelType w:val="hybridMultilevel"/>
    <w:tmpl w:val="D75C62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E9F0FF5"/>
    <w:multiLevelType w:val="hybridMultilevel"/>
    <w:tmpl w:val="2C68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7A7D92"/>
    <w:multiLevelType w:val="hybridMultilevel"/>
    <w:tmpl w:val="5AAAA69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40124B"/>
    <w:multiLevelType w:val="hybridMultilevel"/>
    <w:tmpl w:val="09764F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3D213C6"/>
    <w:multiLevelType w:val="hybridMultilevel"/>
    <w:tmpl w:val="B0E03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372DD0"/>
    <w:multiLevelType w:val="singleLevel"/>
    <w:tmpl w:val="9E6284B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39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0"/>
        <w:lvlJc w:val="left"/>
        <w:pPr>
          <w:ind w:left="709" w:firstLine="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"/>
        <w:legacy w:legacy="1" w:legacySpace="113" w:legacyIndent="0"/>
        <w:lvlJc w:val="left"/>
        <w:pPr>
          <w:ind w:left="709" w:firstLine="0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30"/>
  </w:num>
  <w:num w:numId="7">
    <w:abstractNumId w:val="31"/>
  </w:num>
  <w:num w:numId="8">
    <w:abstractNumId w:val="9"/>
  </w:num>
  <w:num w:numId="9">
    <w:abstractNumId w:val="23"/>
  </w:num>
  <w:num w:numId="10">
    <w:abstractNumId w:val="4"/>
  </w:num>
  <w:num w:numId="11">
    <w:abstractNumId w:val="24"/>
  </w:num>
  <w:num w:numId="12">
    <w:abstractNumId w:val="34"/>
  </w:num>
  <w:num w:numId="13">
    <w:abstractNumId w:val="2"/>
  </w:num>
  <w:num w:numId="14">
    <w:abstractNumId w:val="18"/>
  </w:num>
  <w:num w:numId="15">
    <w:abstractNumId w:val="28"/>
  </w:num>
  <w:num w:numId="16">
    <w:abstractNumId w:val="6"/>
  </w:num>
  <w:num w:numId="17">
    <w:abstractNumId w:val="36"/>
  </w:num>
  <w:num w:numId="18">
    <w:abstractNumId w:val="33"/>
  </w:num>
  <w:num w:numId="19">
    <w:abstractNumId w:val="12"/>
  </w:num>
  <w:num w:numId="20">
    <w:abstractNumId w:val="27"/>
  </w:num>
  <w:num w:numId="21">
    <w:abstractNumId w:val="29"/>
  </w:num>
  <w:num w:numId="22">
    <w:abstractNumId w:val="25"/>
  </w:num>
  <w:num w:numId="23">
    <w:abstractNumId w:val="17"/>
  </w:num>
  <w:num w:numId="24">
    <w:abstractNumId w:val="15"/>
  </w:num>
  <w:num w:numId="25">
    <w:abstractNumId w:val="19"/>
  </w:num>
  <w:num w:numId="26">
    <w:abstractNumId w:val="20"/>
  </w:num>
  <w:num w:numId="27">
    <w:abstractNumId w:val="10"/>
  </w:num>
  <w:num w:numId="28">
    <w:abstractNumId w:val="11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35"/>
  </w:num>
  <w:num w:numId="32">
    <w:abstractNumId w:val="16"/>
  </w:num>
  <w:num w:numId="33">
    <w:abstractNumId w:val="13"/>
  </w:num>
  <w:num w:numId="34">
    <w:abstractNumId w:val="5"/>
  </w:num>
  <w:num w:numId="35">
    <w:abstractNumId w:val="26"/>
  </w:num>
  <w:num w:numId="36">
    <w:abstractNumId w:val="7"/>
  </w:num>
  <w:num w:numId="37">
    <w:abstractNumId w:val="8"/>
  </w:num>
  <w:num w:numId="38">
    <w:abstractNumId w:val="38"/>
  </w:num>
  <w:num w:numId="39">
    <w:abstractNumId w:val="3"/>
  </w:num>
  <w:num w:numId="40">
    <w:abstractNumId w:val="22"/>
  </w:num>
  <w:num w:numId="41">
    <w:abstractNumId w:val="37"/>
  </w:num>
  <w:num w:numId="42">
    <w:abstractNumId w:val="2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CE7"/>
    <w:rsid w:val="000124F6"/>
    <w:rsid w:val="00021B2F"/>
    <w:rsid w:val="00022169"/>
    <w:rsid w:val="00051403"/>
    <w:rsid w:val="00090698"/>
    <w:rsid w:val="00093F5D"/>
    <w:rsid w:val="000F3AB4"/>
    <w:rsid w:val="0013406E"/>
    <w:rsid w:val="00140883"/>
    <w:rsid w:val="00142392"/>
    <w:rsid w:val="0016123C"/>
    <w:rsid w:val="0016265A"/>
    <w:rsid w:val="00164BAF"/>
    <w:rsid w:val="00180FE3"/>
    <w:rsid w:val="00182322"/>
    <w:rsid w:val="0019246C"/>
    <w:rsid w:val="00193F36"/>
    <w:rsid w:val="001A2BC7"/>
    <w:rsid w:val="001C67EF"/>
    <w:rsid w:val="001D63F5"/>
    <w:rsid w:val="001E27C7"/>
    <w:rsid w:val="001E4CC2"/>
    <w:rsid w:val="001E5C82"/>
    <w:rsid w:val="00205413"/>
    <w:rsid w:val="00214374"/>
    <w:rsid w:val="00216777"/>
    <w:rsid w:val="002174C1"/>
    <w:rsid w:val="002349CF"/>
    <w:rsid w:val="002548A0"/>
    <w:rsid w:val="002867F9"/>
    <w:rsid w:val="002A0838"/>
    <w:rsid w:val="002B23F1"/>
    <w:rsid w:val="002D4EEC"/>
    <w:rsid w:val="002D527D"/>
    <w:rsid w:val="002E4302"/>
    <w:rsid w:val="00302D50"/>
    <w:rsid w:val="00320829"/>
    <w:rsid w:val="00333D5A"/>
    <w:rsid w:val="00341BC1"/>
    <w:rsid w:val="00364218"/>
    <w:rsid w:val="003647DD"/>
    <w:rsid w:val="00382C9F"/>
    <w:rsid w:val="00386D25"/>
    <w:rsid w:val="003A66E3"/>
    <w:rsid w:val="003B0326"/>
    <w:rsid w:val="003B1749"/>
    <w:rsid w:val="003B1792"/>
    <w:rsid w:val="003C1425"/>
    <w:rsid w:val="003C496B"/>
    <w:rsid w:val="003D2918"/>
    <w:rsid w:val="003D6CEE"/>
    <w:rsid w:val="003E28C1"/>
    <w:rsid w:val="003E2EBC"/>
    <w:rsid w:val="00401692"/>
    <w:rsid w:val="00437E30"/>
    <w:rsid w:val="0045479C"/>
    <w:rsid w:val="00456184"/>
    <w:rsid w:val="004664F0"/>
    <w:rsid w:val="004710CF"/>
    <w:rsid w:val="004932CF"/>
    <w:rsid w:val="00493704"/>
    <w:rsid w:val="00497BC6"/>
    <w:rsid w:val="004C0A93"/>
    <w:rsid w:val="005429B9"/>
    <w:rsid w:val="0056124B"/>
    <w:rsid w:val="005679A1"/>
    <w:rsid w:val="005775C4"/>
    <w:rsid w:val="00587489"/>
    <w:rsid w:val="005A1EAF"/>
    <w:rsid w:val="005B4E51"/>
    <w:rsid w:val="005C2A6D"/>
    <w:rsid w:val="005D64F7"/>
    <w:rsid w:val="005E012F"/>
    <w:rsid w:val="005F17F2"/>
    <w:rsid w:val="005F7444"/>
    <w:rsid w:val="00606929"/>
    <w:rsid w:val="00611355"/>
    <w:rsid w:val="006213DD"/>
    <w:rsid w:val="00624411"/>
    <w:rsid w:val="00626494"/>
    <w:rsid w:val="006351F8"/>
    <w:rsid w:val="00642343"/>
    <w:rsid w:val="006501AB"/>
    <w:rsid w:val="00653388"/>
    <w:rsid w:val="00665327"/>
    <w:rsid w:val="0069065D"/>
    <w:rsid w:val="00693A84"/>
    <w:rsid w:val="00694520"/>
    <w:rsid w:val="006A1714"/>
    <w:rsid w:val="006D1D23"/>
    <w:rsid w:val="006F1290"/>
    <w:rsid w:val="006F4FB9"/>
    <w:rsid w:val="00711937"/>
    <w:rsid w:val="0072250F"/>
    <w:rsid w:val="0073387E"/>
    <w:rsid w:val="00766891"/>
    <w:rsid w:val="0078116A"/>
    <w:rsid w:val="00797A70"/>
    <w:rsid w:val="007A4EC4"/>
    <w:rsid w:val="007B0766"/>
    <w:rsid w:val="007C6FB7"/>
    <w:rsid w:val="007C7FAE"/>
    <w:rsid w:val="007D0DD3"/>
    <w:rsid w:val="007E2E56"/>
    <w:rsid w:val="007E3765"/>
    <w:rsid w:val="007E3FA9"/>
    <w:rsid w:val="007F1C66"/>
    <w:rsid w:val="00806159"/>
    <w:rsid w:val="00827D14"/>
    <w:rsid w:val="00830FFA"/>
    <w:rsid w:val="00875ABB"/>
    <w:rsid w:val="0089631D"/>
    <w:rsid w:val="00896EA0"/>
    <w:rsid w:val="008B0653"/>
    <w:rsid w:val="008C0EA5"/>
    <w:rsid w:val="008C22EE"/>
    <w:rsid w:val="008C359F"/>
    <w:rsid w:val="008C4610"/>
    <w:rsid w:val="008C5B55"/>
    <w:rsid w:val="008F17F5"/>
    <w:rsid w:val="008F21CB"/>
    <w:rsid w:val="008F3750"/>
    <w:rsid w:val="008F4C92"/>
    <w:rsid w:val="0090052B"/>
    <w:rsid w:val="00915DC2"/>
    <w:rsid w:val="009245E0"/>
    <w:rsid w:val="00934E4A"/>
    <w:rsid w:val="0095315B"/>
    <w:rsid w:val="009571EF"/>
    <w:rsid w:val="00957509"/>
    <w:rsid w:val="0096184E"/>
    <w:rsid w:val="00961D8D"/>
    <w:rsid w:val="00986643"/>
    <w:rsid w:val="009A3EDB"/>
    <w:rsid w:val="009B5E7A"/>
    <w:rsid w:val="009C3236"/>
    <w:rsid w:val="009E0F85"/>
    <w:rsid w:val="00A0507A"/>
    <w:rsid w:val="00A147EA"/>
    <w:rsid w:val="00A20139"/>
    <w:rsid w:val="00A21647"/>
    <w:rsid w:val="00A26C12"/>
    <w:rsid w:val="00A27C6D"/>
    <w:rsid w:val="00A34D5A"/>
    <w:rsid w:val="00A6516F"/>
    <w:rsid w:val="00A72DE3"/>
    <w:rsid w:val="00A75631"/>
    <w:rsid w:val="00A82E13"/>
    <w:rsid w:val="00AC19EE"/>
    <w:rsid w:val="00AE6D64"/>
    <w:rsid w:val="00B170E1"/>
    <w:rsid w:val="00B215EC"/>
    <w:rsid w:val="00B5116D"/>
    <w:rsid w:val="00B55867"/>
    <w:rsid w:val="00B61721"/>
    <w:rsid w:val="00B7119F"/>
    <w:rsid w:val="00B93EB4"/>
    <w:rsid w:val="00BA3BE3"/>
    <w:rsid w:val="00BB1FDE"/>
    <w:rsid w:val="00BB5C39"/>
    <w:rsid w:val="00BB5CE7"/>
    <w:rsid w:val="00BB618C"/>
    <w:rsid w:val="00BC2ACD"/>
    <w:rsid w:val="00BC2F1D"/>
    <w:rsid w:val="00BC43A9"/>
    <w:rsid w:val="00BF40EA"/>
    <w:rsid w:val="00C15D10"/>
    <w:rsid w:val="00C24CD9"/>
    <w:rsid w:val="00C307F3"/>
    <w:rsid w:val="00C40245"/>
    <w:rsid w:val="00C534BB"/>
    <w:rsid w:val="00C614C6"/>
    <w:rsid w:val="00C772D6"/>
    <w:rsid w:val="00C772E8"/>
    <w:rsid w:val="00CA12C0"/>
    <w:rsid w:val="00CB51BC"/>
    <w:rsid w:val="00CE1E7A"/>
    <w:rsid w:val="00D01332"/>
    <w:rsid w:val="00D2355D"/>
    <w:rsid w:val="00D36B79"/>
    <w:rsid w:val="00D3767A"/>
    <w:rsid w:val="00D448A0"/>
    <w:rsid w:val="00D45BCD"/>
    <w:rsid w:val="00D52715"/>
    <w:rsid w:val="00D70712"/>
    <w:rsid w:val="00D72564"/>
    <w:rsid w:val="00D80329"/>
    <w:rsid w:val="00D83111"/>
    <w:rsid w:val="00D86FA0"/>
    <w:rsid w:val="00DB2448"/>
    <w:rsid w:val="00DC71CD"/>
    <w:rsid w:val="00DD42B0"/>
    <w:rsid w:val="00DE2EFB"/>
    <w:rsid w:val="00E07171"/>
    <w:rsid w:val="00E15F6C"/>
    <w:rsid w:val="00E52F0B"/>
    <w:rsid w:val="00E55450"/>
    <w:rsid w:val="00E56859"/>
    <w:rsid w:val="00E7153E"/>
    <w:rsid w:val="00E72665"/>
    <w:rsid w:val="00E84BDB"/>
    <w:rsid w:val="00E954BA"/>
    <w:rsid w:val="00EA6F54"/>
    <w:rsid w:val="00EC6437"/>
    <w:rsid w:val="00ED7A0E"/>
    <w:rsid w:val="00EE0D87"/>
    <w:rsid w:val="00EE708B"/>
    <w:rsid w:val="00F003F4"/>
    <w:rsid w:val="00F225C4"/>
    <w:rsid w:val="00F23257"/>
    <w:rsid w:val="00F25240"/>
    <w:rsid w:val="00F32A04"/>
    <w:rsid w:val="00F45E3C"/>
    <w:rsid w:val="00F618F4"/>
    <w:rsid w:val="00F82964"/>
    <w:rsid w:val="00F859E2"/>
    <w:rsid w:val="00F90A6E"/>
    <w:rsid w:val="00FA6A42"/>
    <w:rsid w:val="00FB5E57"/>
    <w:rsid w:val="00FD57CC"/>
    <w:rsid w:val="00FE5ADA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5CE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aliases w:val="Nazvanie1"/>
    <w:basedOn w:val="a"/>
    <w:next w:val="a"/>
    <w:link w:val="10"/>
    <w:qFormat/>
    <w:rsid w:val="001C67EF"/>
    <w:pPr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paragraph" w:styleId="2">
    <w:name w:val="heading 2"/>
    <w:aliases w:val="Фамилии"/>
    <w:basedOn w:val="a"/>
    <w:next w:val="a"/>
    <w:qFormat/>
    <w:rsid w:val="001C67E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qFormat/>
    <w:rsid w:val="001C67EF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hAnsi="Times New Roman"/>
      <w:b/>
      <w:bCs/>
      <w:color w:val="000000"/>
      <w:sz w:val="28"/>
      <w:szCs w:val="29"/>
      <w:lang w:eastAsia="ru-RU"/>
    </w:rPr>
  </w:style>
  <w:style w:type="paragraph" w:styleId="4">
    <w:name w:val="heading 4"/>
    <w:basedOn w:val="a"/>
    <w:next w:val="a"/>
    <w:qFormat/>
    <w:rsid w:val="001C67EF"/>
    <w:pPr>
      <w:keepNext/>
      <w:shd w:val="clear" w:color="auto" w:fill="FFFFFF"/>
      <w:tabs>
        <w:tab w:val="left" w:leader="dot" w:pos="9639"/>
      </w:tabs>
      <w:spacing w:after="0" w:line="360" w:lineRule="auto"/>
      <w:ind w:right="-1"/>
      <w:jc w:val="center"/>
      <w:outlineLvl w:val="3"/>
    </w:pPr>
    <w:rPr>
      <w:rFonts w:ascii="Times New Roman" w:hAnsi="Times New Roman"/>
      <w:b/>
      <w:color w:val="000000"/>
      <w:sz w:val="28"/>
      <w:szCs w:val="20"/>
      <w:lang w:eastAsia="ru-RU"/>
    </w:rPr>
  </w:style>
  <w:style w:type="paragraph" w:styleId="5">
    <w:name w:val="heading 5"/>
    <w:basedOn w:val="a"/>
    <w:next w:val="a"/>
    <w:qFormat/>
    <w:rsid w:val="001C67EF"/>
    <w:pPr>
      <w:keepNext/>
      <w:widowControl w:val="0"/>
      <w:spacing w:after="0" w:line="240" w:lineRule="auto"/>
      <w:jc w:val="center"/>
      <w:outlineLvl w:val="4"/>
    </w:pPr>
    <w:rPr>
      <w:rFonts w:ascii="Times New Roman" w:hAnsi="Times New Roman"/>
      <w:snapToGrid w:val="0"/>
      <w:sz w:val="24"/>
      <w:szCs w:val="20"/>
      <w:lang w:eastAsia="ru-RU"/>
    </w:rPr>
  </w:style>
  <w:style w:type="paragraph" w:styleId="6">
    <w:name w:val="heading 6"/>
    <w:basedOn w:val="a"/>
    <w:next w:val="a"/>
    <w:qFormat/>
    <w:rsid w:val="001C67EF"/>
    <w:pPr>
      <w:keepNext/>
      <w:shd w:val="clear" w:color="auto" w:fill="FFFFFF"/>
      <w:spacing w:after="0" w:line="360" w:lineRule="auto"/>
      <w:jc w:val="center"/>
      <w:outlineLvl w:val="5"/>
    </w:pPr>
    <w:rPr>
      <w:rFonts w:ascii="Times New Roman" w:hAnsi="Times New Roman"/>
      <w:b/>
      <w:sz w:val="28"/>
      <w:szCs w:val="20"/>
      <w:lang w:val="en-US" w:eastAsia="ru-RU"/>
    </w:rPr>
  </w:style>
  <w:style w:type="paragraph" w:styleId="7">
    <w:name w:val="heading 7"/>
    <w:basedOn w:val="a"/>
    <w:next w:val="a"/>
    <w:qFormat/>
    <w:rsid w:val="001C67EF"/>
    <w:pPr>
      <w:keepNext/>
      <w:spacing w:after="0" w:line="240" w:lineRule="auto"/>
      <w:ind w:firstLine="708"/>
      <w:outlineLvl w:val="6"/>
    </w:pPr>
    <w:rPr>
      <w:rFonts w:ascii="Times New Roman" w:hAnsi="Times New Roman"/>
      <w:color w:val="000000"/>
      <w:sz w:val="28"/>
      <w:szCs w:val="29"/>
      <w:lang w:eastAsia="ru-RU"/>
    </w:rPr>
  </w:style>
  <w:style w:type="paragraph" w:styleId="8">
    <w:name w:val="heading 8"/>
    <w:basedOn w:val="a"/>
    <w:next w:val="a"/>
    <w:qFormat/>
    <w:rsid w:val="001C67EF"/>
    <w:pPr>
      <w:keepNext/>
      <w:widowControl w:val="0"/>
      <w:shd w:val="clear" w:color="auto" w:fill="FFFFFF"/>
      <w:overflowPunct w:val="0"/>
      <w:autoSpaceDE w:val="0"/>
      <w:autoSpaceDN w:val="0"/>
      <w:adjustRightInd w:val="0"/>
      <w:spacing w:after="0" w:line="360" w:lineRule="auto"/>
      <w:ind w:left="720"/>
      <w:jc w:val="both"/>
      <w:textAlignment w:val="baseline"/>
      <w:outlineLvl w:val="7"/>
    </w:pPr>
    <w:rPr>
      <w:rFonts w:ascii="Times New Roman" w:hAnsi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qFormat/>
    <w:rsid w:val="001C67EF"/>
    <w:pPr>
      <w:keepNext/>
      <w:shd w:val="clear" w:color="auto" w:fill="FFFFFF"/>
      <w:spacing w:after="0" w:line="360" w:lineRule="auto"/>
      <w:jc w:val="center"/>
      <w:outlineLvl w:val="8"/>
    </w:pPr>
    <w:rPr>
      <w:rFonts w:ascii="Times New Roman" w:hAnsi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B5CE7"/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BB5CE7"/>
    <w:pPr>
      <w:ind w:left="720"/>
    </w:pPr>
  </w:style>
  <w:style w:type="character" w:styleId="a3">
    <w:name w:val="Hyperlink"/>
    <w:semiHidden/>
    <w:rsid w:val="00BB5CE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BB5CE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B5CE7"/>
    <w:rPr>
      <w:rFonts w:cs="Times New Roman"/>
    </w:rPr>
  </w:style>
  <w:style w:type="paragraph" w:styleId="a5">
    <w:name w:val="Body Text Indent"/>
    <w:basedOn w:val="a"/>
    <w:rsid w:val="001C67EF"/>
    <w:pPr>
      <w:widowControl w:val="0"/>
      <w:shd w:val="clear" w:color="auto" w:fill="FFFFFF"/>
      <w:spacing w:after="0" w:line="360" w:lineRule="auto"/>
      <w:ind w:firstLine="709"/>
      <w:jc w:val="both"/>
    </w:pPr>
    <w:rPr>
      <w:rFonts w:ascii="Courier New" w:hAnsi="Courier New"/>
      <w:snapToGrid w:val="0"/>
      <w:color w:val="000000"/>
      <w:sz w:val="28"/>
      <w:szCs w:val="20"/>
      <w:lang w:eastAsia="ru-RU"/>
    </w:rPr>
  </w:style>
  <w:style w:type="paragraph" w:styleId="20">
    <w:name w:val="Body Text Indent 2"/>
    <w:basedOn w:val="a"/>
    <w:rsid w:val="001C67EF"/>
    <w:pPr>
      <w:spacing w:after="0" w:line="240" w:lineRule="auto"/>
      <w:ind w:left="851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30">
    <w:name w:val="Body Text Indent 3"/>
    <w:basedOn w:val="a"/>
    <w:rsid w:val="001C67EF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21">
    <w:name w:val="Body Text 2"/>
    <w:basedOn w:val="a"/>
    <w:rsid w:val="001C67EF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6">
    <w:name w:val="Body Text"/>
    <w:basedOn w:val="a"/>
    <w:rsid w:val="001C67EF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a7">
    <w:name w:val="footnote text"/>
    <w:basedOn w:val="a"/>
    <w:semiHidden/>
    <w:rsid w:val="001C67E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a8">
    <w:name w:val="header"/>
    <w:basedOn w:val="a"/>
    <w:rsid w:val="001C67E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1C67EF"/>
    <w:pPr>
      <w:widowControl w:val="0"/>
      <w:spacing w:after="0" w:line="36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styleId="ab">
    <w:name w:val="endnote text"/>
    <w:basedOn w:val="a"/>
    <w:semiHidden/>
    <w:rsid w:val="001C67EF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rsid w:val="001C67E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31">
    <w:name w:val="Body Text 3"/>
    <w:basedOn w:val="a"/>
    <w:rsid w:val="001C67E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24"/>
      <w:lang w:eastAsia="ru-RU"/>
    </w:rPr>
  </w:style>
  <w:style w:type="paragraph" w:styleId="ae">
    <w:name w:val="Block Text"/>
    <w:basedOn w:val="a"/>
    <w:rsid w:val="001C67EF"/>
    <w:pPr>
      <w:spacing w:after="0" w:line="240" w:lineRule="auto"/>
      <w:ind w:left="1180" w:right="1140" w:hanging="1180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1C67EF"/>
    <w:pPr>
      <w:overflowPunct w:val="0"/>
      <w:autoSpaceDE w:val="0"/>
      <w:autoSpaceDN w:val="0"/>
      <w:adjustRightInd w:val="0"/>
      <w:spacing w:after="0" w:line="360" w:lineRule="auto"/>
      <w:ind w:firstLine="680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1C67EF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styleId="af">
    <w:name w:val="footnote reference"/>
    <w:semiHidden/>
    <w:rsid w:val="00493704"/>
    <w:rPr>
      <w:vertAlign w:val="superscript"/>
    </w:rPr>
  </w:style>
  <w:style w:type="character" w:styleId="af0">
    <w:name w:val="page number"/>
    <w:basedOn w:val="a0"/>
    <w:rsid w:val="00493704"/>
  </w:style>
  <w:style w:type="character" w:customStyle="1" w:styleId="aa">
    <w:name w:val="Название Знак"/>
    <w:link w:val="a9"/>
    <w:locked/>
    <w:rsid w:val="00093F5D"/>
    <w:rPr>
      <w:b/>
      <w:sz w:val="28"/>
      <w:lang w:val="ru-RU" w:eastAsia="ru-RU" w:bidi="ar-SA"/>
    </w:rPr>
  </w:style>
  <w:style w:type="character" w:styleId="af1">
    <w:name w:val="Emphasis"/>
    <w:qFormat/>
    <w:rsid w:val="00D72564"/>
    <w:rPr>
      <w:rFonts w:cs="Times New Roman"/>
      <w:i/>
      <w:iCs/>
    </w:rPr>
  </w:style>
  <w:style w:type="character" w:customStyle="1" w:styleId="c1">
    <w:name w:val="c1"/>
    <w:rsid w:val="00B5116D"/>
    <w:rPr>
      <w:rFonts w:cs="Times New Roman"/>
    </w:rPr>
  </w:style>
  <w:style w:type="character" w:customStyle="1" w:styleId="c0">
    <w:name w:val="c0"/>
    <w:rsid w:val="00B5116D"/>
    <w:rPr>
      <w:rFonts w:cs="Times New Roman"/>
    </w:rPr>
  </w:style>
  <w:style w:type="paragraph" w:styleId="af2">
    <w:name w:val="Plain Text"/>
    <w:basedOn w:val="a"/>
    <w:link w:val="af3"/>
    <w:semiHidden/>
    <w:rsid w:val="00205413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semiHidden/>
    <w:locked/>
    <w:rsid w:val="00205413"/>
    <w:rPr>
      <w:rFonts w:ascii="Courier New" w:hAnsi="Courier New" w:cs="Courier New"/>
      <w:lang w:val="ru-RU" w:eastAsia="ru-RU" w:bidi="ar-SA"/>
    </w:rPr>
  </w:style>
  <w:style w:type="character" w:customStyle="1" w:styleId="apple-style-span">
    <w:name w:val="apple-style-span"/>
    <w:basedOn w:val="a0"/>
    <w:rsid w:val="00BC2F1D"/>
  </w:style>
  <w:style w:type="character" w:customStyle="1" w:styleId="10">
    <w:name w:val="Заголовок 1 Знак"/>
    <w:aliases w:val="Nazvanie1 Знак"/>
    <w:basedOn w:val="a0"/>
    <w:link w:val="1"/>
    <w:rsid w:val="00497BC6"/>
    <w:rPr>
      <w:b/>
      <w:sz w:val="28"/>
    </w:rPr>
  </w:style>
  <w:style w:type="paragraph" w:styleId="af4">
    <w:name w:val="List Paragraph"/>
    <w:basedOn w:val="a"/>
    <w:uiPriority w:val="34"/>
    <w:qFormat/>
    <w:rsid w:val="003D2918"/>
    <w:pPr>
      <w:ind w:left="720"/>
      <w:contextualSpacing/>
    </w:pPr>
    <w:rPr>
      <w:lang w:eastAsia="ru-RU"/>
    </w:rPr>
  </w:style>
  <w:style w:type="paragraph" w:customStyle="1" w:styleId="13">
    <w:name w:val="Без интервала1"/>
    <w:rsid w:val="00302D50"/>
    <w:rPr>
      <w:rFonts w:ascii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96EA0"/>
  </w:style>
  <w:style w:type="paragraph" w:styleId="af5">
    <w:name w:val="Balloon Text"/>
    <w:basedOn w:val="a"/>
    <w:link w:val="af6"/>
    <w:rsid w:val="0089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896EA0"/>
    <w:rPr>
      <w:rFonts w:ascii="Tahoma" w:hAnsi="Tahoma" w:cs="Tahoma"/>
      <w:sz w:val="16"/>
      <w:szCs w:val="16"/>
      <w:lang w:eastAsia="en-US"/>
    </w:rPr>
  </w:style>
  <w:style w:type="paragraph" w:styleId="af7">
    <w:name w:val="No Spacing"/>
    <w:link w:val="af8"/>
    <w:uiPriority w:val="1"/>
    <w:qFormat/>
    <w:rsid w:val="00FB5E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Без интервала Знак"/>
    <w:link w:val="af7"/>
    <w:uiPriority w:val="1"/>
    <w:rsid w:val="00FB5E57"/>
    <w:rPr>
      <w:rFonts w:ascii="Arial" w:hAnsi="Arial" w:cs="Arial"/>
      <w:lang w:val="ru-RU" w:eastAsia="ru-RU" w:bidi="ar-SA"/>
    </w:rPr>
  </w:style>
  <w:style w:type="character" w:styleId="af9">
    <w:name w:val="FollowedHyperlink"/>
    <w:basedOn w:val="a0"/>
    <w:rsid w:val="0062441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C511E-35D0-4F13-93C6-E2AA47FC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1301</Words>
  <Characters>10187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ЭТИКА  ДЕЛОВЫХ  ОТНОШЕНИЙ</vt:lpstr>
    </vt:vector>
  </TitlesOfParts>
  <Company>diakov.net</Company>
  <LinksUpToDate>false</LinksUpToDate>
  <CharactersWithSpaces>11466</CharactersWithSpaces>
  <SharedDoc>false</SharedDoc>
  <HLinks>
    <vt:vector size="84" baseType="variant">
      <vt:variant>
        <vt:i4>131127</vt:i4>
      </vt:variant>
      <vt:variant>
        <vt:i4>42</vt:i4>
      </vt:variant>
      <vt:variant>
        <vt:i4>0</vt:i4>
      </vt:variant>
      <vt:variant>
        <vt:i4>5</vt:i4>
      </vt:variant>
      <vt:variant>
        <vt:lpwstr>http://webpress.kz/index.php?option=com_seoglossary&amp;view=glossary&amp;catid=1&amp;id=159&amp;Itemid=890</vt:lpwstr>
      </vt:variant>
      <vt:variant>
        <vt:lpwstr/>
      </vt:variant>
      <vt:variant>
        <vt:i4>6422631</vt:i4>
      </vt:variant>
      <vt:variant>
        <vt:i4>39</vt:i4>
      </vt:variant>
      <vt:variant>
        <vt:i4>0</vt:i4>
      </vt:variant>
      <vt:variant>
        <vt:i4>5</vt:i4>
      </vt:variant>
      <vt:variant>
        <vt:lpwstr>http://psiholog.zo1272.edusite.ru/p116aa1.html</vt:lpwstr>
      </vt:variant>
      <vt:variant>
        <vt:lpwstr/>
      </vt:variant>
      <vt:variant>
        <vt:i4>3277896</vt:i4>
      </vt:variant>
      <vt:variant>
        <vt:i4>36</vt:i4>
      </vt:variant>
      <vt:variant>
        <vt:i4>0</vt:i4>
      </vt:variant>
      <vt:variant>
        <vt:i4>5</vt:i4>
      </vt:variant>
      <vt:variant>
        <vt:lpwstr>mailto:имя@почтовый_сервер.код_страны</vt:lpwstr>
      </vt:variant>
      <vt:variant>
        <vt:lpwstr/>
      </vt:variant>
      <vt:variant>
        <vt:i4>4457527</vt:i4>
      </vt:variant>
      <vt:variant>
        <vt:i4>33</vt:i4>
      </vt:variant>
      <vt:variant>
        <vt:i4>0</vt:i4>
      </vt:variant>
      <vt:variant>
        <vt:i4>5</vt:i4>
      </vt:variant>
      <vt:variant>
        <vt:lpwstr>C:\Users\Ира\Downloads\www.ihtik.lib</vt:lpwstr>
      </vt:variant>
      <vt:variant>
        <vt:lpwstr/>
      </vt:variant>
      <vt:variant>
        <vt:i4>6946869</vt:i4>
      </vt:variant>
      <vt:variant>
        <vt:i4>30</vt:i4>
      </vt:variant>
      <vt:variant>
        <vt:i4>0</vt:i4>
      </vt:variant>
      <vt:variant>
        <vt:i4>5</vt:i4>
      </vt:variant>
      <vt:variant>
        <vt:lpwstr>http://www.icttect.edu.ru/</vt:lpwstr>
      </vt:variant>
      <vt:variant>
        <vt:lpwstr/>
      </vt:variant>
      <vt:variant>
        <vt:i4>6684783</vt:i4>
      </vt:variant>
      <vt:variant>
        <vt:i4>27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983083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https://ru.wikipedia.org/wiki/%D0%A1%D0%BB%D1%83%D0%B6%D0%B5%D0%B1%D0%BD%D0%B0%D1%8F:%D0%98%D1%81%D1%82%D0%BE%D1%87%D0%BD%D0%B8%D0%BA%D0%B8_%D0%BA%D0%BD%D0%B8%D0%B3/9785248006441</vt:lpwstr>
      </vt:variant>
      <vt:variant>
        <vt:lpwstr/>
      </vt:variant>
      <vt:variant>
        <vt:i4>196653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https://ru.wikipedia.org/wiki/%D0%A1%D0%BB%D1%83%D0%B6%D0%B5%D0%B1%D0%BD%D0%B0%D1%8F:%D0%98%D1%81%D1%82%D0%BE%D1%87%D0%BD%D0%B8%D0%BA%D0%B8_%D0%BA%D0%BD%D0%B8%D0%B3/9785961422801</vt:lpwstr>
      </vt:variant>
      <vt:variant>
        <vt:lpwstr/>
      </vt:variant>
      <vt:variant>
        <vt:i4>1507451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https://ru.wikipedia.org/wiki/%D0%90%D0%BB%D1%8C%D0%BF%D0%B8%D0%BD%D0%B0_%D0%9F%D0%B0%D0%B1%D0%BB%D0%B8%D1%88%D0%B5%D1%80</vt:lpwstr>
      </vt:variant>
      <vt:variant>
        <vt:lpwstr/>
      </vt:variant>
      <vt:variant>
        <vt:i4>4456476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http://dx.doi.org/10.1111%2Fj.1083-6101.2007.00393.x</vt:lpwstr>
      </vt:variant>
      <vt:variant>
        <vt:lpwstr/>
      </vt:variant>
      <vt:variant>
        <vt:i4>4915272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https://ru.wikipedia.org/wiki/%D0%98%D0%B4%D0%B5%D0%BD%D1%82%D0%B8%D1%84%D0%B8%D0%BA%D0%B0%D1%82%D0%BE%D1%80_%D1%86%D0%B8%D1%84%D1%80%D0%BE%D0%B2%D0%BE%D0%B3%D0%BE_%D0%BE%D0%B1%D1%8A%D0%B5%D0%BA%D1%82%D0%B0</vt:lpwstr>
      </vt:variant>
      <vt:variant>
        <vt:lpwstr/>
      </vt:variant>
      <vt:variant>
        <vt:i4>2490470</vt:i4>
      </vt:variant>
      <vt:variant>
        <vt:i4>9</vt:i4>
      </vt:variant>
      <vt:variant>
        <vt:i4>0</vt:i4>
      </vt:variant>
      <vt:variant>
        <vt:i4>5</vt:i4>
      </vt:variant>
      <vt:variant>
        <vt:lpwstr>http://www.sigla.ru/table.jsp?f=8&amp;t=3&amp;v0=10836101&amp;f=1003&amp;t=1&amp;v1=&amp;f=4&amp;t=2&amp;v2=&amp;f=21&amp;t=3&amp;v3=&amp;f=1016&amp;t=3&amp;v4=&amp;f=1016&amp;t=3&amp;v5=&amp;bf=4&amp;b=&amp;d=0&amp;ys=&amp;ye=&amp;lng=&amp;ft=&amp;mt=&amp;dt=&amp;vol=&amp;pt=&amp;iss=&amp;ps=&amp;pe=&amp;tr=&amp;tro=&amp;cc=UNION&amp;i=1&amp;v=tagged&amp;s=0&amp;ss=0&amp;st=0&amp;i18n=ru&amp;rlf=&amp;psz=20&amp;bs=20&amp;ce=hJfuypee8JzzufeGmImYYIpZKRJeeOeeWGJIZRrRRrdmtdeee88NJJJJpeeefTJ3peKJJ3UWWPtzzzzzzzzzzzzzzzzzbzzvzzpy5zzjzzzzzzzzzzzzzzzzzzzzzzzzzzzzzzzztzzzzzzzbzzzzzzzzzzzzzzzzzzzzzzzzzzzvzzzzzzyeyTjkDnyHzTuueKZePz9decyzzLzzzL*.c8.NzrGJJvufeeeeeJheeyzjeeeeJh*peeeeKJJJJJJJJJJm</vt:lpwstr>
      </vt:variant>
      <vt:variant>
        <vt:lpwstr/>
      </vt:variant>
      <vt:variant>
        <vt:i4>2818169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https://ru.wikipedia.org/wiki/ISSN</vt:lpwstr>
      </vt:variant>
      <vt:variant>
        <vt:lpwstr/>
      </vt:variant>
      <vt:variant>
        <vt:i4>131127</vt:i4>
      </vt:variant>
      <vt:variant>
        <vt:i4>0</vt:i4>
      </vt:variant>
      <vt:variant>
        <vt:i4>0</vt:i4>
      </vt:variant>
      <vt:variant>
        <vt:i4>5</vt:i4>
      </vt:variant>
      <vt:variant>
        <vt:lpwstr>http://webpress.kz/index.php?option=com_seoglossary&amp;view=glossary&amp;catid=1&amp;id=159&amp;Itemid=890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ЭТИКА  ДЕЛОВЫХ  ОТНОШЕНИЙ</dc:title>
  <dc:creator>Нюша</dc:creator>
  <cp:lastModifiedBy>RePack by Diakov</cp:lastModifiedBy>
  <cp:revision>2</cp:revision>
  <cp:lastPrinted>2015-05-08T10:36:00Z</cp:lastPrinted>
  <dcterms:created xsi:type="dcterms:W3CDTF">2021-03-28T05:47:00Z</dcterms:created>
  <dcterms:modified xsi:type="dcterms:W3CDTF">2021-03-28T05:47:00Z</dcterms:modified>
</cp:coreProperties>
</file>