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C83" w:rsidRPr="001B5AB4" w:rsidRDefault="00673C83" w:rsidP="00673C8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Своевременное и полноценное формирование речи в дошкольном возрасте –</w:t>
      </w:r>
    </w:p>
    <w:p w:rsidR="00673C83" w:rsidRPr="001B5AB4" w:rsidRDefault="00673C83" w:rsidP="009014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AB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из основных условий нормального</w:t>
      </w:r>
      <w:r w:rsidR="00901427" w:rsidRPr="001B5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малыша и в дальнейшем </w:t>
      </w:r>
      <w:r w:rsidRPr="001B5AB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EB545C" w:rsidRPr="001B5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5AB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успешное обучение в школе</w:t>
      </w:r>
      <w:r w:rsidRPr="001B5AB4">
        <w:rPr>
          <w:rFonts w:ascii="yandex-sans" w:eastAsia="Times New Roman" w:hAnsi="yandex-sans" w:cs="Times New Roman"/>
          <w:sz w:val="23"/>
          <w:szCs w:val="23"/>
          <w:lang w:eastAsia="ru-RU"/>
        </w:rPr>
        <w:t xml:space="preserve">. </w:t>
      </w:r>
    </w:p>
    <w:p w:rsidR="00CC10F2" w:rsidRPr="001B5AB4" w:rsidRDefault="00CC10F2" w:rsidP="00673C83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1B5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Лэпбук</w:t>
      </w:r>
      <w:proofErr w:type="spellEnd"/>
      <w:r w:rsidRPr="001B5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развитию речи</w:t>
      </w:r>
      <w:r w:rsidR="00BA630F" w:rsidRPr="001B5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 дошкольников</w:t>
      </w:r>
      <w:r w:rsidR="0085223C" w:rsidRPr="001B5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="0085223C" w:rsidRPr="001B5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Говоруша</w:t>
      </w:r>
      <w:proofErr w:type="spellEnd"/>
      <w:r w:rsidR="0085223C" w:rsidRPr="001B5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CC10F2" w:rsidRPr="001B5AB4" w:rsidRDefault="00CC10F2" w:rsidP="00673C8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Pr="001B5AB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B545C" w:rsidRPr="001B5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5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развития речи является одной из актуальных в настоящее время, так как данные статистики свидетельствуют о постоянном увеличении количества детей, имеющих различные нарушения речи. Работая с такими детьми, специалисты нередко отмечают отсутствие мотивации у детей, снижение познавательной активности и это заставляет нас, педагогов, использовать в своей работе не только традиционные, но и современные, более актуальные способы обучения наших воспитанников.</w:t>
      </w:r>
    </w:p>
    <w:p w:rsidR="00901427" w:rsidRPr="001B5AB4" w:rsidRDefault="0085223C" w:rsidP="00BA630F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5AB4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1B5AB4">
        <w:rPr>
          <w:rFonts w:ascii="Times New Roman" w:hAnsi="Times New Roman" w:cs="Times New Roman"/>
          <w:sz w:val="28"/>
          <w:szCs w:val="28"/>
          <w:shd w:val="clear" w:color="auto" w:fill="FFFFFF"/>
        </w:rPr>
        <w:t> создание бл</w:t>
      </w:r>
      <w:r w:rsidR="0013579F" w:rsidRPr="001B5AB4">
        <w:rPr>
          <w:rFonts w:ascii="Times New Roman" w:hAnsi="Times New Roman" w:cs="Times New Roman"/>
          <w:sz w:val="28"/>
          <w:szCs w:val="28"/>
          <w:shd w:val="clear" w:color="auto" w:fill="FFFFFF"/>
        </w:rPr>
        <w:t>агоприятных условий для развития</w:t>
      </w:r>
      <w:r w:rsidRPr="001B5A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речи дошкольников.</w:t>
      </w:r>
      <w:r w:rsidRPr="001B5AB4">
        <w:rPr>
          <w:rFonts w:ascii="Times New Roman" w:hAnsi="Times New Roman" w:cs="Times New Roman"/>
          <w:sz w:val="28"/>
          <w:szCs w:val="28"/>
        </w:rPr>
        <w:br/>
      </w:r>
      <w:r w:rsidRPr="001B5AB4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1B5AB4">
        <w:rPr>
          <w:rFonts w:ascii="Times New Roman" w:hAnsi="Times New Roman" w:cs="Times New Roman"/>
          <w:sz w:val="28"/>
          <w:szCs w:val="28"/>
          <w:shd w:val="clear" w:color="auto" w:fill="FFFFFF"/>
        </w:rPr>
        <w:t> показать разнообразные формы использования дидактических игр по развитию речи с дошкольниками</w:t>
      </w:r>
      <w:r w:rsidR="00BA630F" w:rsidRPr="001B5A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901427" w:rsidRPr="001B5AB4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организовать совместную социально-полезную деятельность детей и взрослых; успешно реализовать образовательную программу.</w:t>
      </w:r>
    </w:p>
    <w:p w:rsidR="00CC10F2" w:rsidRPr="00EB545C" w:rsidRDefault="00CC10F2" w:rsidP="00BA630F">
      <w:pPr>
        <w:shd w:val="clear" w:color="auto" w:fill="FFFFFF"/>
        <w:spacing w:after="150" w:line="240" w:lineRule="auto"/>
        <w:ind w:left="20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54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Описание </w:t>
      </w:r>
      <w:proofErr w:type="spellStart"/>
      <w:r w:rsidRPr="00EB54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лэпбука</w:t>
      </w:r>
      <w:proofErr w:type="spellEnd"/>
    </w:p>
    <w:p w:rsidR="00BA630F" w:rsidRPr="00BA630F" w:rsidRDefault="00D22728" w:rsidP="00356E1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641893" cy="2731324"/>
            <wp:effectExtent l="19050" t="0" r="0" b="0"/>
            <wp:docPr id="1" name="Рисунок 0" descr="IMG_20210201_12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1_1228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481" cy="273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E1E">
        <w:rPr>
          <w:rFonts w:ascii="Times New Roman" w:eastAsia="Calibri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114550" cy="2739556"/>
            <wp:effectExtent l="19050" t="0" r="0" b="0"/>
            <wp:docPr id="10" name="Рисунок 9" descr="IMG_20210201_12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1_122444.jpg"/>
                    <pic:cNvPicPr/>
                  </pic:nvPicPr>
                  <pic:blipFill>
                    <a:blip r:embed="rId6" cstate="print">
                      <a:lum bright="-10000"/>
                    </a:blip>
                    <a:srcRect t="6329"/>
                    <a:stretch>
                      <a:fillRect/>
                    </a:stretch>
                  </pic:blipFill>
                  <pic:spPr>
                    <a:xfrm>
                      <a:off x="0" y="0"/>
                      <a:ext cx="2115333" cy="274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23C" w:rsidRPr="0085223C" w:rsidRDefault="0085223C" w:rsidP="00BA630F">
      <w:pPr>
        <w:pStyle w:val="a3"/>
        <w:shd w:val="clear" w:color="auto" w:fill="FFFFFF"/>
        <w:spacing w:after="0"/>
        <w:jc w:val="both"/>
        <w:rPr>
          <w:rFonts w:eastAsia="Times New Roman"/>
          <w:sz w:val="28"/>
          <w:szCs w:val="28"/>
          <w:shd w:val="clear" w:color="auto" w:fill="F9F9F9"/>
          <w:lang w:eastAsia="ru-RU"/>
        </w:rPr>
      </w:pPr>
      <w:r w:rsidRPr="00BA630F">
        <w:rPr>
          <w:rFonts w:eastAsia="Times New Roman"/>
          <w:sz w:val="28"/>
          <w:szCs w:val="28"/>
          <w:shd w:val="clear" w:color="auto" w:fill="F9F9F9"/>
          <w:lang w:eastAsia="ru-RU"/>
        </w:rPr>
        <w:t>Я  Вам сегодня представл</w:t>
      </w:r>
      <w:r w:rsidR="00BA630F">
        <w:rPr>
          <w:rFonts w:eastAsia="Times New Roman"/>
          <w:sz w:val="28"/>
          <w:szCs w:val="28"/>
          <w:shd w:val="clear" w:color="auto" w:fill="F9F9F9"/>
          <w:lang w:eastAsia="ru-RU"/>
        </w:rPr>
        <w:t xml:space="preserve">яю </w:t>
      </w:r>
      <w:proofErr w:type="spellStart"/>
      <w:r w:rsidR="00BA630F">
        <w:rPr>
          <w:rFonts w:eastAsia="Times New Roman"/>
          <w:sz w:val="28"/>
          <w:szCs w:val="28"/>
          <w:shd w:val="clear" w:color="auto" w:fill="F9F9F9"/>
          <w:lang w:eastAsia="ru-RU"/>
        </w:rPr>
        <w:t>л</w:t>
      </w:r>
      <w:r w:rsidRPr="00BA630F">
        <w:rPr>
          <w:rFonts w:eastAsia="Times New Roman"/>
          <w:sz w:val="28"/>
          <w:szCs w:val="28"/>
          <w:shd w:val="clear" w:color="auto" w:fill="F9F9F9"/>
          <w:lang w:eastAsia="ru-RU"/>
        </w:rPr>
        <w:t>эпбук</w:t>
      </w:r>
      <w:proofErr w:type="spellEnd"/>
      <w:r w:rsidR="00D22728">
        <w:rPr>
          <w:rFonts w:eastAsia="Times New Roman"/>
          <w:sz w:val="28"/>
          <w:szCs w:val="28"/>
          <w:shd w:val="clear" w:color="auto" w:fill="F9F9F9"/>
          <w:lang w:eastAsia="ru-RU"/>
        </w:rPr>
        <w:t xml:space="preserve"> </w:t>
      </w:r>
      <w:r w:rsidR="00BA630F" w:rsidRPr="00BA630F">
        <w:rPr>
          <w:rFonts w:eastAsia="Times New Roman"/>
          <w:color w:val="333333"/>
          <w:sz w:val="28"/>
          <w:szCs w:val="28"/>
          <w:lang w:eastAsia="ru-RU"/>
        </w:rPr>
        <w:t>«</w:t>
      </w:r>
      <w:proofErr w:type="spellStart"/>
      <w:r w:rsidR="00BA630F" w:rsidRPr="00BA630F">
        <w:rPr>
          <w:rFonts w:eastAsia="Times New Roman"/>
          <w:color w:val="333333"/>
          <w:sz w:val="28"/>
          <w:szCs w:val="28"/>
          <w:lang w:eastAsia="ru-RU"/>
        </w:rPr>
        <w:t>Говоруша</w:t>
      </w:r>
      <w:proofErr w:type="spellEnd"/>
      <w:r w:rsidR="00BA630F" w:rsidRPr="00BA630F">
        <w:rPr>
          <w:rFonts w:eastAsia="Times New Roman"/>
          <w:color w:val="333333"/>
          <w:sz w:val="28"/>
          <w:szCs w:val="28"/>
          <w:lang w:eastAsia="ru-RU"/>
        </w:rPr>
        <w:t xml:space="preserve">» </w:t>
      </w:r>
      <w:r w:rsidRPr="00BA630F">
        <w:rPr>
          <w:rFonts w:eastAsia="Times New Roman"/>
          <w:sz w:val="28"/>
          <w:szCs w:val="28"/>
          <w:shd w:val="clear" w:color="auto" w:fill="F9F9F9"/>
          <w:lang w:eastAsia="ru-RU"/>
        </w:rPr>
        <w:t>с играми и заданиями по развитию речи для детей 4-5 лет.</w:t>
      </w:r>
      <w:r w:rsidR="00EB545C">
        <w:rPr>
          <w:rFonts w:eastAsia="Times New Roman"/>
          <w:sz w:val="28"/>
          <w:szCs w:val="28"/>
          <w:shd w:val="clear" w:color="auto" w:fill="F9F9F9"/>
          <w:lang w:eastAsia="ru-RU"/>
        </w:rPr>
        <w:t xml:space="preserve"> </w:t>
      </w:r>
      <w:r w:rsidRPr="0085223C">
        <w:rPr>
          <w:rFonts w:eastAsia="Calibri"/>
          <w:sz w:val="28"/>
          <w:szCs w:val="28"/>
          <w:lang w:eastAsia="ru-RU"/>
        </w:rPr>
        <w:t>По своей структур</w:t>
      </w:r>
      <w:r w:rsidRPr="00BA630F">
        <w:rPr>
          <w:rFonts w:eastAsia="Calibri"/>
          <w:sz w:val="28"/>
          <w:szCs w:val="28"/>
          <w:lang w:eastAsia="ru-RU"/>
        </w:rPr>
        <w:t xml:space="preserve">е и содержанию он доступен </w:t>
      </w:r>
      <w:r w:rsidRPr="0085223C">
        <w:rPr>
          <w:rFonts w:eastAsia="Calibri"/>
          <w:sz w:val="28"/>
          <w:szCs w:val="28"/>
          <w:lang w:eastAsia="ru-RU"/>
        </w:rPr>
        <w:t>детям дошкольного возраста. Это игра, творчество, познание и исследование нового, повторение и закрепление изученного, систематизация знаний и просто интересный вид деятельности ребенка.</w:t>
      </w:r>
    </w:p>
    <w:p w:rsidR="00BA630F" w:rsidRDefault="0085223C" w:rsidP="00BA63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5223C">
        <w:rPr>
          <w:rFonts w:ascii="Times New Roman" w:eastAsia="Calibri" w:hAnsi="Times New Roman" w:cs="Times New Roman"/>
          <w:sz w:val="28"/>
          <w:szCs w:val="28"/>
          <w:lang w:eastAsia="ru-RU"/>
        </w:rPr>
        <w:t>Лэпбуки</w:t>
      </w:r>
      <w:proofErr w:type="spellEnd"/>
      <w:r w:rsidRPr="0085223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можно приобрести уже готовые, а можно распечатать готовые</w:t>
      </w:r>
      <w:r w:rsidRPr="008522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тематические шаблоны для </w:t>
      </w:r>
      <w:proofErr w:type="spellStart"/>
      <w:r w:rsidRPr="008522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лэпбуков</w:t>
      </w:r>
      <w:proofErr w:type="spellEnd"/>
      <w:r w:rsidRPr="008522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 кар</w:t>
      </w:r>
      <w:r w:rsidR="00AD7B61" w:rsidRPr="00BA630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машков для них.  </w:t>
      </w:r>
      <w:r w:rsidRPr="008522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Однако вы можете попробовать сделать и что-то свое, ори</w:t>
      </w:r>
      <w:r w:rsidR="00AD7B61" w:rsidRPr="00BA630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гинальное. Поверьте, это очень увлекательный  процесс</w:t>
      </w:r>
      <w:r w:rsidRPr="008522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r w:rsidR="00AD7B61" w:rsidRPr="00BA630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После создания своего шедевра хочется сделать ещё и ещё.</w:t>
      </w:r>
    </w:p>
    <w:p w:rsidR="00BA630F" w:rsidRDefault="00BA630F" w:rsidP="00BA630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Остановимся более подробно на каждом:</w:t>
      </w:r>
    </w:p>
    <w:p w:rsidR="00D22728" w:rsidRDefault="00D22728" w:rsidP="00D2272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22728" w:rsidRPr="00BA630F" w:rsidRDefault="00D22728" w:rsidP="00D2272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Игра «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Мистер-Твистер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</w:t>
      </w:r>
    </w:p>
    <w:p w:rsidR="0089740A" w:rsidRDefault="00D22728" w:rsidP="00EB54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78285" cy="1988383"/>
            <wp:effectExtent l="19050" t="0" r="0" b="0"/>
            <wp:docPr id="2" name="Рисунок 1" descr="IMG_20210210_16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0_1657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421" cy="198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40A" w:rsidRPr="00BA630F" w:rsidRDefault="00BA630F" w:rsidP="00BA6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704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Пальчиковые игры – нетрадиционная форма развития речи. Они помогают использовать ресурсы головного мозга, развивая память, внимание, творческое мышление.</w:t>
      </w:r>
      <w:r w:rsidR="00D227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9740A" w:rsidRPr="00BA63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Игра  «</w:t>
      </w:r>
      <w:proofErr w:type="spellStart"/>
      <w:r w:rsidR="0089740A" w:rsidRPr="00BA63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Мистер-Твистер</w:t>
      </w:r>
      <w:proofErr w:type="spellEnd"/>
      <w:r w:rsidR="0089740A" w:rsidRPr="00BA63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» прекрасно развивает детские пальчики, тренирует моторику, а значит и способствует развитию речи.</w:t>
      </w:r>
    </w:p>
    <w:p w:rsidR="00D22728" w:rsidRDefault="00D22728" w:rsidP="00BA63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728" w:rsidRPr="00D22728" w:rsidRDefault="00D22728" w:rsidP="00BA63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 </w:t>
      </w:r>
      <w:proofErr w:type="spellStart"/>
      <w:r w:rsidRPr="00D22728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Джок</w:t>
      </w:r>
      <w:proofErr w:type="spellEnd"/>
      <w:r w:rsidRPr="00D22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терапия</w:t>
      </w:r>
    </w:p>
    <w:p w:rsidR="0089740A" w:rsidRPr="00D22728" w:rsidRDefault="00D22728" w:rsidP="00BA63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8490" cy="2064960"/>
            <wp:effectExtent l="19050" t="0" r="3810" b="0"/>
            <wp:docPr id="3" name="Рисунок 2" descr="IMG_20210210_16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0_165759.jpg"/>
                    <pic:cNvPicPr/>
                  </pic:nvPicPr>
                  <pic:blipFill>
                    <a:blip r:embed="rId8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509" cy="207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40A" w:rsidRDefault="0089740A" w:rsidP="00BA630F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BA63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Применение Су </w:t>
      </w:r>
      <w:proofErr w:type="spellStart"/>
      <w:r w:rsidRPr="00BA63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Джок</w:t>
      </w:r>
      <w:proofErr w:type="spellEnd"/>
      <w:r w:rsidRPr="00BA63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терапии для развития речи детей, обоснованно многолетней логопедической практикой. Метод можно использовать как для коррекции, так и для профилактики нарушений речи.</w:t>
      </w:r>
    </w:p>
    <w:p w:rsidR="00D22728" w:rsidRPr="00BA630F" w:rsidRDefault="00D22728" w:rsidP="00D22728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Артикуляционная гимнастика </w:t>
      </w:r>
    </w:p>
    <w:p w:rsidR="0089740A" w:rsidRPr="00D22728" w:rsidRDefault="00D22728" w:rsidP="00D2272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62275" cy="1857082"/>
            <wp:effectExtent l="19050" t="0" r="9525" b="0"/>
            <wp:docPr id="4" name="Рисунок 3" descr="IMG_20210210_17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0_170011.jpg"/>
                    <pic:cNvPicPr/>
                  </pic:nvPicPr>
                  <pic:blipFill>
                    <a:blip r:embed="rId9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990" cy="185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40A" w:rsidRPr="00356E1E" w:rsidRDefault="0089740A" w:rsidP="00BA63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Красочные карточки с описанием выполнения упражнений для педагога и картинками для детей, помогут  выработке полноценных движений и </w:t>
      </w:r>
      <w:r w:rsidRPr="00356E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определенных положений органов артикуляционного аппарата, умению объединять простые движения </w:t>
      </w:r>
      <w:proofErr w:type="gramStart"/>
      <w:r w:rsidRPr="00356E1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56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сложные, необходимые для правильного произнесения звуков.</w:t>
      </w:r>
    </w:p>
    <w:p w:rsidR="00D22728" w:rsidRPr="00356E1E" w:rsidRDefault="00D22728" w:rsidP="00D2272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56E1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Чистоговорки</w:t>
      </w:r>
      <w:proofErr w:type="spellEnd"/>
      <w:r w:rsidRPr="00356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740A" w:rsidRPr="00BA630F" w:rsidRDefault="00D22728" w:rsidP="00D2272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530549" cy="1723370"/>
            <wp:effectExtent l="19050" t="0" r="3101" b="0"/>
            <wp:docPr id="5" name="Рисунок 4" descr="IMG_20210213_18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3_185512.jpg"/>
                    <pic:cNvPicPr/>
                  </pic:nvPicPr>
                  <pic:blipFill>
                    <a:blip r:embed="rId10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35" cy="172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E1E" w:rsidRPr="00356E1E" w:rsidRDefault="006D68BE" w:rsidP="00BA63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Увлекательное дерево с </w:t>
      </w:r>
      <w:proofErr w:type="spellStart"/>
      <w:r w:rsidRPr="00356E1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чистоговорками</w:t>
      </w:r>
      <w:proofErr w:type="spellEnd"/>
      <w:r w:rsidRPr="00356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помогает малышу развивать фонематический слух,  закреплять правильное произношение звуков и слов.</w:t>
      </w:r>
    </w:p>
    <w:p w:rsidR="00356E1E" w:rsidRPr="00356E1E" w:rsidRDefault="00356E1E" w:rsidP="00356E1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E1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Стихи, загадки</w:t>
      </w:r>
    </w:p>
    <w:p w:rsidR="00D22728" w:rsidRPr="00BA630F" w:rsidRDefault="00D22728" w:rsidP="00356E1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476500" cy="1795356"/>
            <wp:effectExtent l="19050" t="0" r="0" b="0"/>
            <wp:docPr id="6" name="Рисунок 5" descr="IMG_20210210_16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0_165501.jpg"/>
                    <pic:cNvPicPr/>
                  </pic:nvPicPr>
                  <pic:blipFill>
                    <a:blip r:embed="rId11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563" cy="179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8BE" w:rsidRPr="00BA630F" w:rsidRDefault="006D68BE" w:rsidP="00BA63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30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 и загадки</w:t>
      </w:r>
      <w:r w:rsidR="00DA3D24" w:rsidRPr="00BA6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картинками очень нравятся детям, а  педагогу помогают в работе над совершенствованием отчетливого произношения слов и словосочетаний у детей.</w:t>
      </w:r>
    </w:p>
    <w:p w:rsidR="00DA3D24" w:rsidRDefault="00356E1E" w:rsidP="00356E1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56E1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A3D24" w:rsidRPr="00356E1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немотаблицы</w:t>
      </w:r>
      <w:proofErr w:type="spellEnd"/>
    </w:p>
    <w:p w:rsidR="00356E1E" w:rsidRPr="00356E1E" w:rsidRDefault="00356E1E" w:rsidP="00356E1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3035" cy="1924050"/>
            <wp:effectExtent l="19050" t="0" r="0" b="0"/>
            <wp:docPr id="7" name="Рисунок 6" descr="IMG_20210210_16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0_1659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130" cy="193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D24" w:rsidRPr="00EB545C" w:rsidRDefault="00DA3D24" w:rsidP="00BA63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B54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Мнемотаблицы</w:t>
      </w:r>
      <w:proofErr w:type="spellEnd"/>
      <w:r w:rsidRPr="00EB54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помогают детям легко </w:t>
      </w:r>
      <w:proofErr w:type="gramStart"/>
      <w:r w:rsidRPr="00EB54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запоминать стихотворения опираясь</w:t>
      </w:r>
      <w:proofErr w:type="gramEnd"/>
      <w:r w:rsidR="00BA630F" w:rsidRPr="00EB54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карточки</w:t>
      </w:r>
      <w:r w:rsidR="00D26541" w:rsidRPr="00EB54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 наглядной основой</w:t>
      </w:r>
      <w:r w:rsidRPr="00EB54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DA3D24" w:rsidRDefault="00356E1E" w:rsidP="00356E1E">
      <w:pP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56E1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«Ч</w:t>
      </w:r>
      <w:r w:rsidR="00D26541" w:rsidRPr="00356E1E">
        <w:rPr>
          <w:rFonts w:ascii="Times New Roman" w:eastAsia="Calibri" w:hAnsi="Times New Roman" w:cs="Times New Roman"/>
          <w:sz w:val="28"/>
          <w:szCs w:val="28"/>
          <w:lang w:eastAsia="ru-RU"/>
        </w:rPr>
        <w:t>то не так</w:t>
      </w:r>
      <w:r w:rsidRPr="00356E1E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356E1E" w:rsidRPr="00356E1E" w:rsidRDefault="00356E1E" w:rsidP="00356E1E">
      <w:pP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7640" cy="2030657"/>
            <wp:effectExtent l="19050" t="0" r="0" b="0"/>
            <wp:docPr id="8" name="Рисунок 7" descr="IMG_20210213_19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3_190107.jpg"/>
                    <pic:cNvPicPr/>
                  </pic:nvPicPr>
                  <pic:blipFill>
                    <a:blip r:embed="rId13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60" cy="202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C83" w:rsidRPr="00BA630F" w:rsidRDefault="00D26541" w:rsidP="00BA630F">
      <w:pPr>
        <w:shd w:val="clear" w:color="auto" w:fill="FFFFFF"/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A63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Подобранный материал можно использовать </w:t>
      </w:r>
      <w:proofErr w:type="gramStart"/>
      <w:r w:rsidRPr="00BA630F">
        <w:rPr>
          <w:rFonts w:ascii="Times New Roman" w:eastAsia="Calibri" w:hAnsi="Times New Roman" w:cs="Times New Roman"/>
          <w:sz w:val="28"/>
          <w:szCs w:val="28"/>
          <w:lang w:eastAsia="ru-RU"/>
        </w:rPr>
        <w:t>для</w:t>
      </w:r>
      <w:proofErr w:type="gramEnd"/>
      <w:r w:rsidR="00356E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D49FE" w:rsidRPr="004D49F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формир</w:t>
      </w:r>
      <w:r w:rsidRPr="00BA63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ованию</w:t>
      </w:r>
      <w:proofErr w:type="gramEnd"/>
      <w:r w:rsidRPr="00BA63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словаря </w:t>
      </w:r>
      <w:r w:rsidR="00E1651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играх </w:t>
      </w:r>
      <w:r w:rsidR="004D49FE" w:rsidRPr="004D49F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«Один-много», «Противоположности»</w:t>
      </w:r>
      <w:r w:rsidRPr="00BA63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«Из чего сделано» и др.</w:t>
      </w:r>
    </w:p>
    <w:p w:rsidR="00E16512" w:rsidRDefault="00E16512" w:rsidP="00356E1E">
      <w:pP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26541" w:rsidRDefault="00356E1E" w:rsidP="00356E1E">
      <w:pP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56E1E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="00D26541" w:rsidRPr="00356E1E">
        <w:rPr>
          <w:rFonts w:ascii="Times New Roman" w:eastAsia="Calibri" w:hAnsi="Times New Roman" w:cs="Times New Roman"/>
          <w:sz w:val="28"/>
          <w:szCs w:val="28"/>
          <w:lang w:eastAsia="ru-RU"/>
        </w:rPr>
        <w:t>асскажи по картинке</w:t>
      </w:r>
    </w:p>
    <w:p w:rsidR="00356E1E" w:rsidRPr="00356E1E" w:rsidRDefault="00356E1E" w:rsidP="00356E1E">
      <w:pP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998" cy="2352675"/>
            <wp:effectExtent l="19050" t="0" r="0" b="0"/>
            <wp:docPr id="9" name="Рисунок 8" descr="IMG_20210210_17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0_170123.jpg"/>
                    <pic:cNvPicPr/>
                  </pic:nvPicPr>
                  <pic:blipFill>
                    <a:blip r:embed="rId14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299" cy="235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C83" w:rsidRPr="001B5AB4" w:rsidRDefault="00D26541" w:rsidP="00BA63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A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Каждый раз педагог может менять содержимое папочки: «Придумай сказку», «Расскажи о профессиях», «</w:t>
      </w:r>
      <w:r w:rsidR="00901427" w:rsidRPr="001B5A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 делают герои</w:t>
      </w:r>
      <w:r w:rsidRPr="001B5A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="00BA630F" w:rsidRPr="001B5A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др.</w:t>
      </w:r>
    </w:p>
    <w:p w:rsidR="004D49FE" w:rsidRPr="001B5AB4" w:rsidRDefault="004D49FE" w:rsidP="00BA630F">
      <w:pPr>
        <w:keepNext/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B5AB4">
        <w:rPr>
          <w:rFonts w:ascii="Times New Roman" w:eastAsia="Calibri" w:hAnsi="Times New Roman" w:cs="Times New Roman"/>
          <w:sz w:val="28"/>
          <w:szCs w:val="28"/>
          <w:lang w:eastAsia="ru-RU"/>
        </w:rPr>
        <w:t>Такая необычная подача материала обязательно привлечёт внимание ребёнка, и он ещё не раз возвратится к этой папке, чтобы полистать – поиграть в неё, а заодно, незаметно для себя самого, повторить пройденный материал.</w:t>
      </w:r>
    </w:p>
    <w:p w:rsidR="00901427" w:rsidRPr="001B5AB4" w:rsidRDefault="004D49FE" w:rsidP="00BA6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B5A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Подводя итог можно сделать вывод о том, что такой метод обучения как </w:t>
      </w:r>
      <w:proofErr w:type="spellStart"/>
      <w:r w:rsidRPr="001B5AB4">
        <w:rPr>
          <w:rFonts w:ascii="Times New Roman" w:eastAsia="Calibri" w:hAnsi="Times New Roman" w:cs="Times New Roman"/>
          <w:sz w:val="28"/>
          <w:szCs w:val="28"/>
          <w:lang w:eastAsia="ru-RU"/>
        </w:rPr>
        <w:t>Лэпб</w:t>
      </w:r>
      <w:r w:rsidR="00901427" w:rsidRPr="001B5AB4">
        <w:rPr>
          <w:rFonts w:ascii="Times New Roman" w:eastAsia="Calibri" w:hAnsi="Times New Roman" w:cs="Times New Roman"/>
          <w:sz w:val="28"/>
          <w:szCs w:val="28"/>
          <w:lang w:eastAsia="ru-RU"/>
        </w:rPr>
        <w:t>ук</w:t>
      </w:r>
      <w:proofErr w:type="spellEnd"/>
      <w:r w:rsidR="00901427" w:rsidRPr="001B5AB4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901427" w:rsidRPr="001B5AB4" w:rsidRDefault="00E16512" w:rsidP="00BA630F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B5AB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01427" w:rsidRPr="001B5AB4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омогает ребенку по своему желанию организовать информацию по изучаемой теме и лучше понять и запомнить материал.</w:t>
      </w:r>
    </w:p>
    <w:p w:rsidR="00901427" w:rsidRPr="001B5AB4" w:rsidRDefault="00901427" w:rsidP="00BA630F">
      <w:pPr>
        <w:pStyle w:val="a5"/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AB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отличный способ для повторения пройденного.</w:t>
      </w:r>
    </w:p>
    <w:p w:rsidR="00901427" w:rsidRPr="001B5AB4" w:rsidRDefault="00901427" w:rsidP="00BA630F">
      <w:pPr>
        <w:pStyle w:val="a5"/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научится самостоятельно собирать и организовывать информацию.</w:t>
      </w:r>
    </w:p>
    <w:p w:rsidR="00901427" w:rsidRPr="00356E1E" w:rsidRDefault="00901427" w:rsidP="00BA63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033B96" w:rsidRPr="00356E1E" w:rsidRDefault="001B5AB4" w:rsidP="00BA63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413F0" w:rsidRPr="00356E1E" w:rsidRDefault="00D413F0" w:rsidP="00BA63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413F0" w:rsidRPr="00356E1E" w:rsidRDefault="00D413F0" w:rsidP="00BA63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sectPr w:rsidR="00D413F0" w:rsidRPr="00356E1E" w:rsidSect="00C83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E0575"/>
    <w:multiLevelType w:val="hybridMultilevel"/>
    <w:tmpl w:val="FCCA998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2E446CE"/>
    <w:multiLevelType w:val="multilevel"/>
    <w:tmpl w:val="3FB21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D85F31"/>
    <w:multiLevelType w:val="multilevel"/>
    <w:tmpl w:val="64AC8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286435"/>
    <w:multiLevelType w:val="multilevel"/>
    <w:tmpl w:val="37CAA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766F"/>
    <w:rsid w:val="0013579F"/>
    <w:rsid w:val="001B5AB4"/>
    <w:rsid w:val="00356E1E"/>
    <w:rsid w:val="00400C6A"/>
    <w:rsid w:val="004D49FE"/>
    <w:rsid w:val="0057049D"/>
    <w:rsid w:val="00673C83"/>
    <w:rsid w:val="006D68BE"/>
    <w:rsid w:val="0085223C"/>
    <w:rsid w:val="0089740A"/>
    <w:rsid w:val="00901427"/>
    <w:rsid w:val="009B4EB5"/>
    <w:rsid w:val="009B766F"/>
    <w:rsid w:val="00AD7B61"/>
    <w:rsid w:val="00BA630F"/>
    <w:rsid w:val="00C838EA"/>
    <w:rsid w:val="00CC10F2"/>
    <w:rsid w:val="00D22728"/>
    <w:rsid w:val="00D26541"/>
    <w:rsid w:val="00D413F0"/>
    <w:rsid w:val="00DA3D24"/>
    <w:rsid w:val="00E16512"/>
    <w:rsid w:val="00E45817"/>
    <w:rsid w:val="00EB545C"/>
    <w:rsid w:val="00F961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223C"/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5223C"/>
    <w:rPr>
      <w:b/>
      <w:bCs/>
    </w:rPr>
  </w:style>
  <w:style w:type="paragraph" w:styleId="a5">
    <w:name w:val="List Paragraph"/>
    <w:basedOn w:val="a"/>
    <w:uiPriority w:val="34"/>
    <w:qFormat/>
    <w:rsid w:val="00901427"/>
    <w:pPr>
      <w:ind w:left="720"/>
      <w:contextualSpacing/>
    </w:pPr>
  </w:style>
  <w:style w:type="table" w:styleId="a6">
    <w:name w:val="Table Grid"/>
    <w:basedOn w:val="a1"/>
    <w:uiPriority w:val="59"/>
    <w:rsid w:val="00D413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22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27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223C"/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5223C"/>
    <w:rPr>
      <w:b/>
      <w:bCs/>
    </w:rPr>
  </w:style>
  <w:style w:type="paragraph" w:styleId="a5">
    <w:name w:val="List Paragraph"/>
    <w:basedOn w:val="a"/>
    <w:uiPriority w:val="34"/>
    <w:qFormat/>
    <w:rsid w:val="00901427"/>
    <w:pPr>
      <w:ind w:left="720"/>
      <w:contextualSpacing/>
    </w:pPr>
  </w:style>
  <w:style w:type="table" w:styleId="a6">
    <w:name w:val="Table Grid"/>
    <w:basedOn w:val="a1"/>
    <w:uiPriority w:val="59"/>
    <w:rsid w:val="00D413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562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Елена</cp:lastModifiedBy>
  <cp:revision>7</cp:revision>
  <dcterms:created xsi:type="dcterms:W3CDTF">2021-02-05T08:31:00Z</dcterms:created>
  <dcterms:modified xsi:type="dcterms:W3CDTF">2021-03-23T08:40:00Z</dcterms:modified>
</cp:coreProperties>
</file>