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rFonts w:ascii="Arial Black" w:hAnsi="Arial Black"/>
          <w:b/>
          <w:color w:val="000000"/>
          <w:sz w:val="32"/>
          <w:szCs w:val="32"/>
        </w:rPr>
      </w:pPr>
      <w:bookmarkStart w:id="0" w:name="_GoBack"/>
      <w:r w:rsidRPr="00481B8A">
        <w:rPr>
          <w:rStyle w:val="c6"/>
          <w:rFonts w:ascii="Arial Black" w:hAnsi="Arial Black"/>
          <w:b/>
          <w:color w:val="000000"/>
          <w:sz w:val="32"/>
          <w:szCs w:val="32"/>
        </w:rPr>
        <w:t xml:space="preserve">           </w:t>
      </w:r>
    </w:p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rFonts w:ascii="Arial Black" w:hAnsi="Arial Black"/>
          <w:b/>
          <w:color w:val="000000"/>
          <w:sz w:val="32"/>
          <w:szCs w:val="32"/>
        </w:rPr>
      </w:pPr>
      <w:r w:rsidRPr="00481B8A">
        <w:rPr>
          <w:rStyle w:val="c6"/>
          <w:rFonts w:ascii="Arial Black" w:hAnsi="Arial Black"/>
          <w:b/>
          <w:color w:val="000000"/>
          <w:sz w:val="32"/>
          <w:szCs w:val="32"/>
        </w:rPr>
        <w:t>«Духовно-нравственное воспитание в свете реализации ФГОС ДО»</w:t>
      </w:r>
    </w:p>
    <w:bookmarkEnd w:id="0"/>
    <w:p w:rsid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 xml:space="preserve"> </w:t>
      </w:r>
      <w:r w:rsidRPr="00481B8A">
        <w:rPr>
          <w:rStyle w:val="c6"/>
          <w:color w:val="000000"/>
          <w:sz w:val="32"/>
          <w:szCs w:val="32"/>
        </w:rPr>
        <w:t xml:space="preserve">Взаимодействие с родителями является неотъемлемой частью </w:t>
      </w:r>
      <w:proofErr w:type="spellStart"/>
      <w:r w:rsidRPr="00481B8A">
        <w:rPr>
          <w:rStyle w:val="c6"/>
          <w:color w:val="000000"/>
          <w:sz w:val="32"/>
          <w:szCs w:val="32"/>
        </w:rPr>
        <w:t>воспитательно</w:t>
      </w:r>
      <w:proofErr w:type="spellEnd"/>
      <w:r w:rsidRPr="00481B8A">
        <w:rPr>
          <w:rStyle w:val="c6"/>
          <w:color w:val="000000"/>
          <w:sz w:val="32"/>
          <w:szCs w:val="32"/>
        </w:rPr>
        <w:t xml:space="preserve">-образовательного процесса в нашем детском саду. Для родителей оформлены православные уголки. В них размещена информация о православных праздниках и семейных традициях. </w:t>
      </w:r>
    </w:p>
    <w:p w:rsid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</w:p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481B8A">
        <w:rPr>
          <w:rStyle w:val="c6"/>
          <w:color w:val="000000"/>
          <w:sz w:val="32"/>
          <w:szCs w:val="32"/>
        </w:rPr>
        <w:t xml:space="preserve">Всем родителям </w:t>
      </w:r>
      <w:proofErr w:type="spellStart"/>
      <w:r w:rsidRPr="00481B8A">
        <w:rPr>
          <w:rStyle w:val="c6"/>
          <w:color w:val="000000"/>
          <w:sz w:val="32"/>
          <w:szCs w:val="32"/>
        </w:rPr>
        <w:t>предлагаетсякниги</w:t>
      </w:r>
      <w:proofErr w:type="spellEnd"/>
      <w:r w:rsidRPr="00481B8A">
        <w:rPr>
          <w:rStyle w:val="c6"/>
          <w:color w:val="000000"/>
          <w:sz w:val="32"/>
          <w:szCs w:val="32"/>
        </w:rPr>
        <w:t> для семейного чтения о православном воспитании детей.</w:t>
      </w:r>
    </w:p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81B8A">
        <w:rPr>
          <w:rStyle w:val="c6"/>
          <w:color w:val="000000"/>
          <w:sz w:val="32"/>
          <w:szCs w:val="32"/>
        </w:rPr>
        <w:t xml:space="preserve"> Постоянно меняется папки-передвижки, консультации по вопросам духовно-нравственного развития детей. В детском садике проходят тематические выставки, выставки семейного творчества, а также выставки поделок и рисунков воспитанников по православной тематике.</w:t>
      </w:r>
    </w:p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  <w:sz w:val="32"/>
          <w:szCs w:val="32"/>
        </w:rPr>
      </w:pPr>
      <w:r w:rsidRPr="00481B8A">
        <w:rPr>
          <w:rStyle w:val="c6"/>
          <w:color w:val="000000"/>
          <w:sz w:val="32"/>
          <w:szCs w:val="32"/>
        </w:rPr>
        <w:t>        Совместная деятельность с детьми самое большое и самое разнообразное направление в духовно-нравственном воспитании. В группах размещены православные уголки для детей. В оформлении уголков воспитатели использовали символику православной культуры: храм</w:t>
      </w:r>
      <w:r w:rsidRPr="00481B8A">
        <w:rPr>
          <w:rStyle w:val="c1"/>
          <w:color w:val="000000"/>
          <w:sz w:val="32"/>
          <w:szCs w:val="32"/>
        </w:rPr>
        <w:t>, </w:t>
      </w:r>
      <w:r w:rsidRPr="00481B8A">
        <w:rPr>
          <w:rStyle w:val="c6"/>
          <w:color w:val="000000"/>
          <w:sz w:val="32"/>
          <w:szCs w:val="32"/>
        </w:rPr>
        <w:t>иконы, колокола, подсвечники и конечно голубя - символ Духа Святого, сошедшего на Спасителя при крещении. Педагогами подобраны детские православные журналы, раскраски, детская библия и другая православная литература для детей. Создаются картотеки подвижных, дидактических, пальчиковых игр по ознакомлению дошкольников с православной культурой. Имеется большое количество загадок, кроссвордов, пословиц и поговорок. Оформлены альбомы различной тематики: «Храмы Белгородской области», «Святые места России». Педагоги детского сада проводят занятия по духовно-нравственному воспитанию, содержание занятий отражено в перспективно-тематическом планировании, разработаны конспекты занятий и необходимый наглядный материал для их проведения.</w:t>
      </w:r>
    </w:p>
    <w:p w:rsidR="00481B8A" w:rsidRPr="00481B8A" w:rsidRDefault="00481B8A" w:rsidP="00481B8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В работу с родителями входит: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lastRenderedPageBreak/>
        <w:t>-собрания на духовно-нравственные темы;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-собрания, на которых родителей знакомят со средствами народной педагогики;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-лектории родителей;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 xml:space="preserve">-открытые показы </w:t>
      </w:r>
      <w:proofErr w:type="spellStart"/>
      <w:r w:rsidRPr="00481B8A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Pr="00481B8A">
        <w:rPr>
          <w:rFonts w:ascii="Times New Roman" w:hAnsi="Times New Roman" w:cs="Times New Roman"/>
          <w:sz w:val="32"/>
          <w:szCs w:val="32"/>
        </w:rPr>
        <w:t>-образовательного процесса;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-вечера вопросов и ответов;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-проведение совместных мероприятий;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-собеседования на диалоговой основе;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-анкетирование и тестирование;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-индивидуальные и групповые консультации;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 xml:space="preserve">-наглядные виды </w:t>
      </w:r>
      <w:proofErr w:type="gramStart"/>
      <w:r w:rsidRPr="00481B8A">
        <w:rPr>
          <w:rFonts w:ascii="Times New Roman" w:hAnsi="Times New Roman" w:cs="Times New Roman"/>
          <w:sz w:val="32"/>
          <w:szCs w:val="32"/>
        </w:rPr>
        <w:t>работы(</w:t>
      </w:r>
      <w:proofErr w:type="gramEnd"/>
      <w:r w:rsidRPr="00481B8A">
        <w:rPr>
          <w:rFonts w:ascii="Times New Roman" w:hAnsi="Times New Roman" w:cs="Times New Roman"/>
          <w:sz w:val="32"/>
          <w:szCs w:val="32"/>
        </w:rPr>
        <w:t xml:space="preserve">информационные стенды для родителей, стенгазеты ,папки-передвижки ,выставки детских работ, дидактических </w:t>
      </w:r>
      <w:proofErr w:type="spellStart"/>
      <w:r w:rsidRPr="00481B8A">
        <w:rPr>
          <w:rFonts w:ascii="Times New Roman" w:hAnsi="Times New Roman" w:cs="Times New Roman"/>
          <w:sz w:val="32"/>
          <w:szCs w:val="32"/>
        </w:rPr>
        <w:t>игр,литературы</w:t>
      </w:r>
      <w:proofErr w:type="spellEnd"/>
      <w:r w:rsidRPr="00481B8A">
        <w:rPr>
          <w:rFonts w:ascii="Times New Roman" w:hAnsi="Times New Roman" w:cs="Times New Roman"/>
          <w:sz w:val="32"/>
          <w:szCs w:val="32"/>
        </w:rPr>
        <w:t>);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-экскурсии;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-привлечение родителей к подготовке и проведению праздников и открытой деятельности;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-привлечение родителей к подбору произведений устного народного творчества определённой тематики;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  <w:r w:rsidRPr="00481B8A">
        <w:rPr>
          <w:rFonts w:ascii="Times New Roman" w:hAnsi="Times New Roman" w:cs="Times New Roman"/>
          <w:sz w:val="32"/>
          <w:szCs w:val="32"/>
        </w:rPr>
        <w:t>-выставки совместного творчества.</w:t>
      </w:r>
    </w:p>
    <w:p w:rsidR="00481B8A" w:rsidRPr="00481B8A" w:rsidRDefault="00481B8A" w:rsidP="00481B8A">
      <w:pPr>
        <w:rPr>
          <w:rFonts w:ascii="Times New Roman" w:hAnsi="Times New Roman" w:cs="Times New Roman"/>
          <w:sz w:val="32"/>
          <w:szCs w:val="32"/>
        </w:rPr>
      </w:pPr>
    </w:p>
    <w:p w:rsidR="003915B9" w:rsidRDefault="00481B8A" w:rsidP="00481B8A">
      <w:r w:rsidRPr="00481B8A">
        <w:rPr>
          <w:rFonts w:ascii="Times New Roman" w:hAnsi="Times New Roman" w:cs="Times New Roman"/>
          <w:sz w:val="32"/>
          <w:szCs w:val="32"/>
        </w:rPr>
        <w:t xml:space="preserve">Доведение до сознания родителей важности духовно-нравственного воспитания дает заметные результаты. Чтобы в дальнейшем у детей сформировались достойные навыки и </w:t>
      </w:r>
      <w:proofErr w:type="gramStart"/>
      <w:r w:rsidRPr="00481B8A">
        <w:rPr>
          <w:rFonts w:ascii="Times New Roman" w:hAnsi="Times New Roman" w:cs="Times New Roman"/>
          <w:sz w:val="32"/>
          <w:szCs w:val="32"/>
        </w:rPr>
        <w:t>привычки ,перед</w:t>
      </w:r>
      <w:proofErr w:type="gramEnd"/>
      <w:r w:rsidRPr="00481B8A">
        <w:rPr>
          <w:rFonts w:ascii="Times New Roman" w:hAnsi="Times New Roman" w:cs="Times New Roman"/>
          <w:sz w:val="32"/>
          <w:szCs w:val="32"/>
        </w:rPr>
        <w:t xml:space="preserve"> их глазами постоянно должны быть примеры правильного поведения .Становление личности ребенка происходит изначально в семье. Ведь семья –это маленький </w:t>
      </w:r>
      <w:proofErr w:type="gramStart"/>
      <w:r w:rsidRPr="00481B8A">
        <w:rPr>
          <w:rFonts w:ascii="Times New Roman" w:hAnsi="Times New Roman" w:cs="Times New Roman"/>
          <w:sz w:val="32"/>
          <w:szCs w:val="32"/>
        </w:rPr>
        <w:t>коллектив ,основанный</w:t>
      </w:r>
      <w:proofErr w:type="gramEnd"/>
      <w:r w:rsidRPr="00481B8A">
        <w:rPr>
          <w:rFonts w:ascii="Times New Roman" w:hAnsi="Times New Roman" w:cs="Times New Roman"/>
          <w:sz w:val="32"/>
          <w:szCs w:val="32"/>
        </w:rPr>
        <w:t xml:space="preserve"> на принципах сотрудничества и взаимопомощи, где дети учатся искусству жить среди людей ,любить их, ощущая на себе и проявляя к другим внимание и доброе отношение. Нравственное воспитание детей происходит на всем протяжении их жизни и определяющее значение в становлении нравственности ребенка играет среда, в которой он развива</w:t>
      </w:r>
      <w:r>
        <w:t>ется и растет.</w:t>
      </w:r>
    </w:p>
    <w:sectPr w:rsidR="003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32"/>
    <w:rsid w:val="00290D32"/>
    <w:rsid w:val="003915B9"/>
    <w:rsid w:val="004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37AD"/>
  <w15:chartTrackingRefBased/>
  <w15:docId w15:val="{07325B2A-727E-49AE-9681-228A04CD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81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1B8A"/>
  </w:style>
  <w:style w:type="character" w:customStyle="1" w:styleId="c1">
    <w:name w:val="c1"/>
    <w:basedOn w:val="a0"/>
    <w:rsid w:val="004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2021-04-10T11:56:00Z</dcterms:created>
  <dcterms:modified xsi:type="dcterms:W3CDTF">2021-04-10T11:56:00Z</dcterms:modified>
</cp:coreProperties>
</file>