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560" w:left="-156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Инклюзивное образование в детском саду через использование игровых технологий </w:t>
      </w:r>
    </w:p>
    <w:p>
      <w:pPr>
        <w:pStyle w:val="Normal"/>
        <w:ind w:firstLine="1560" w:left="-1560"/>
        <w:jc w:val="center"/>
        <w:rPr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«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Игры и упражнения по развитию межполушарного взаимодействия в коррекционной работе с детьми с ОВЗ»</w:t>
      </w:r>
    </w:p>
    <w:p>
      <w:pPr>
        <w:pStyle w:val="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z w:val="28"/>
          <w:szCs w:val="28"/>
        </w:rPr>
        <w:t>Михайлова Мария Васильевна</w:t>
      </w: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>,</w:t>
      </w:r>
      <w:r>
        <w:rPr>
          <w:rFonts w:cs="Times New Roman" w:ascii="Times New Roman" w:hAnsi="Times New Roman"/>
          <w:i/>
          <w:sz w:val="28"/>
          <w:szCs w:val="28"/>
        </w:rPr>
        <w:t xml:space="preserve"> воспитатели,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МАДОУ № 216 «Детский сад комбинированного вида» 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г. Кемерово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i/>
          <w:sz w:val="28"/>
          <w:szCs w:val="28"/>
        </w:rPr>
        <w:t>Кемеровская область-Кузбасс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П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роцессы интеграции и инклюзии в современном мире являются ведущими направлениями в специальном образовании, позволяющи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ми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 реализовать права детей с ограниченными возможностями здоровья.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Инклюзивное дошкольное образование подразумевает совместное обучение в детском саду здоровых детей и детей с особенностями в развитии.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Воспитание и обучение детей с ограниченными возможностями здоровья в дошкольных общеобразовательных учреждениях требуют особенного внимательного подхода.</w:t>
      </w:r>
      <w:r>
        <w:rPr>
          <w:rFonts w:ascii="MinionPro-Regular" w:hAnsi="MinionPro-Regular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 xml:space="preserve">Основной вид деятельности детей дошкольного возраста — это игра. Играя, дети учатся, развиваются, обучаются, оздоравливаются. Комплекс социально- культурных реабилитационных технологий, в основе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которых лежит использование игры,— это игротерапия. Игротерапия позволяет развивать психические процессы: внимание и память, развивать умственную деятельность, воображение, речь, опорно-двигательный аппарат. Игры воспитывают, развивают, социализируют ребенка. В игре ребенок может быть зрителем, участником под руководством взрослого или самостоятельным участником ролевой игры.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Игры и упражнения по развитию межполушарного взаимодействия, которые необходимо использовать на логопедических занятиях для детей при подготовке к школе направлены на развитие: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Соматогнозиса.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Моторики и речевой кинетики.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Тактильного, зрительного, слухового гнозиса.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Памяти.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Пространственных представлений.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Речи.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На логопедических занятиях мы используем игры и упражнения, направленные на синхронизацию обоих полушарий мозга.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Вот несколько упражнений, которые можно использовать: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Логопедические упражнения, интегрированные с нейропсихологическими элементами. Развитие фонематического слуха является левополушарным локализованным, от того, как речеслуховое различение будет сформировано, зависит как сформировано тональное звукоразличение, звуковая дифференцировка шумов и бытовых звуков. Для игр используем пособие О. Суховой «Слушать интересно» (узнать звук и проанализировать, тогда включается межполушарная связь). Сравнивание и определение шумов по высоте «Шумовые коробочки». Задания на ритмы (отстукивание на слух, узнавание ритмов по схеме). Игра «Кто в гости пришел» с музыкальными инструментами. Игра шаг-хлопок + чистоговорка. Упражнения с метрономом.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Развитие фонематического слуха и анализа-синтеза (слуховое внимание и восприятие)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Упражнение: «Поймай звук». Педагог называет ряд звуков (например: а, о, у, п, т, к). Ребенку дается инструкция: «Когда услышишь звук «А», хлопни в ладоши». Нейропсихологический аспект: Развивает слуховое внимание, способность к избирательному восприятию информации, что важно для различения звуков в словах и последующего освоения чтения.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Упражнение: «Слоговой конструктор». Логопед называет слоги (например: ма, па, ло, но), а ребенок должен составить из них слово (ма-ма, па-па, ло-шадь, но-со-рог). Нейропсихологический аспект: Улучшает навыки анализа и синтеза, необходимые для понимания структуры слова, что напрямую влияет на успешность чтения и письма.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Артикуляционная гимнастика с элементами кинезиологии (моторная координация и проприоцепция)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Упражнение: Классические артикуляционные упражнения («Лопаточка», «Часики», «Змейка») выполняются с одновременным выполнением движений руками (например, «Лопаточка» — руки вытянуты вперед, ладони вверх; «Часики» — руки двигаются из стороны в сторону). Нейропсихологический аспект: Синхронизация движений языка и рук активизирует межполушарные связи, улучшает моторную координацию и проприоцептивное восприятие (ощущение положения тела в пространстве). Это важно для формирования правильной артикуляции и общей моторной ловкости.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Для развития зрительно-предметного гнозиса. Реалистичные предметы (половинки). Части, «Что недорисовано?». Задания «Категории». Задания 4-й лишний. Тени предметов. Контурные изображения. Найди 10 отличий. Найди предметы на картинки из рамки. Задания для развития тактильного гнозиса. Объемные предметы «Волшебный мешочек». Плоские тела. Логофигурки. Предметы разной текстуры.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Зрительно-пространственный гнозис. Соматогнозис «Моё тело». Игра с прищепками. Сначала ребенок должен почувствовать своё тело где левая правая рука, холодно ему или мокро и т.д. Речевое представление пространственных обозначений - это развитие уже левого полушария, строится на ощущениях базовых. Рисунки на теле (предметы, геометрические фигуры, цифры, буквы). Пространство вокруг тела. Геометризация. Задания «Дорисуй до целого».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Речевой и слуховой гнозис «Шифровки».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Слухоречевая память «Сочини предложение». «Сочини историю». Игра «Что сначала, что потом». Прочитай и подбери картинки». «Пиктограмма». «Нарисуй рассказ».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Развитие зрительно-пространственных представлений (зрительное восприятие и пространственная ориентация) Упражнение: «Графический диктант». Педагог диктует последовательность линий («Одна клетка вверх, две клетки вправо, одна клетка вниз…»), а ребенок рисует по диктовке. Логопедический аспект: Улучшает понимание предлогов, обозначающих пространственные отношения (в, на, под, над, между), что важно для правильного использования их в речи и на письме.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Упражнение: «Срисовывание фигур». Ребенку предлагается срисовать сложные геометрические фигуры или простые рисунки. Логопедический аспект: Развивает зрительное восприятие и внимание к деталям, что необходимо для различения букв, схожих по написанию (например, б-д, п-т).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Развитие регуляторных функций (планирование, контроль, саморегуляция) Упражнение: «Запрещенное движение». Педагог показывает различные движения, а ребенок должен повторять все, кроме одного, «запрещенного» движения. Логопедический аспект: Улучшает способность к контролю импульсивности, необходимой для правильного выполнения заданий, соблюдения правил и удержания внимания на уроке. Упражнение: «Последовательные действия». Ребенку предлагается серия карточек с изображением последовательных действий (например, как приготовить бутерброд). Он должен разложить карточки в правильном порядке и рассказать, что происходит на каждой картинке. Логопедический аспект: Развивает навыки планирования и последовательного изложения мыслей, что важно для составления связных рассказов и пересказов.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Методы развития межполушарного взаимодействия включают в себя упражнения на координацию движений, такие как жонглирование, рисование обеими руками одновременно и выполнение перекрестных движений (например касание левым локтем правого колена).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Также эффективны задания, требующие одновременного использования логического и образного мышления, например, решение головоломок требующие как анализа, так и пространственного воображения. Эти упражнения активизируют мозолистое тело, улучшая передачу информацию между полушариями. Игры с музыкальными инструментами способствуют развитию межполушарных связей, поскольку требуют концентрации внимания, обработку ритмической и мелодической информации. Для развития слухового внимания можно использовать ритмические упражнения: прохлопывание или простукивание ритма одновременно двумя руками и поочередно. Важно разнообразить занятия. Общие рекомендации: Учитывайте индивидуальные особенности и потребности каждого ребенка. Превратите занятия в увлекательную игру, чтобы поддерживать интерес и мотивацию. Занимайтесь регулярно, чтобы достичь наилучших результатов. Постепенно увеличивайте сложность упражнений, чтобы стимулировать развитие. Поддерживайте и хвалите ребенка за его усилия и достижения.</w:t>
      </w:r>
    </w:p>
    <w:p>
      <w:pPr>
        <w:pStyle w:val="Normal"/>
        <w:spacing w:before="0" w:after="2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Эти упражнения и рекомендации помогут вам подготовить ребенка к школе, развивая его речь, внимание, память, мышление и моторные навыки.</w:t>
      </w:r>
    </w:p>
    <w:p>
      <w:pPr>
        <w:pStyle w:val="NormalWeb"/>
        <w:spacing w:beforeAutospacing="0" w:before="120" w:afterAutospacing="0" w:after="120"/>
        <w:ind w:firstLine="438"/>
        <w:jc w:val="center"/>
        <w:rPr/>
      </w:pPr>
      <w:r>
        <w:rPr>
          <w:rStyle w:val="Strong"/>
          <w:color w:val="000000"/>
          <w:sz w:val="28"/>
          <w:szCs w:val="28"/>
        </w:rPr>
        <w:t>Литература</w:t>
      </w:r>
    </w:p>
    <w:p>
      <w:pPr>
        <w:pStyle w:val="NormalWeb"/>
        <w:spacing w:beforeAutospacing="0" w:before="120" w:afterAutospacing="0" w:after="120"/>
        <w:ind w:firstLine="43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ind w:hanging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Колганова В. С., Пивоварова Е. В. Нейропсихологические занятия с детьми. – М.: Айрис-Пресс, 2023. – 416 с.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Коноваленко С. В., Кременецкая М. И. Развитие психофизиологической базы речи у детей дошкольного возраста с нарушениями развития. СПб.: ООО «ИЗДАТЕЛЬСТВО «Детство-пресс», 2019. – 128 с.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Нищева Н. В. Родителям о речи ребенка. – СПб., ДЕТСТВО-ПРЕСС, 2014. – ISBN: 978-5-89814-424-1.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ind w:hanging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Семенович А. В. Нейропсихологическая коррекция в детском возрасте. Метод замещающего онтогенеза: Учебное пособие. – М.: Генезис, 2021. – 474 с.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MinionPro-Regula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517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8801fa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801f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801f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LibreOffice/25.8.5.2$Windows_X86_64 LibreOffice_project/9c8b85f387cc00a89945a79c9e6239f32e450ac2</Application>
  <AppVersion>15.0000</AppVersion>
  <Pages>4</Pages>
  <Words>978</Words>
  <Characters>7356</Characters>
  <CharactersWithSpaces>8323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2025-06-16T15:46:00Z</dcterms:created>
  <dc:creator>Пользователь Windows</dc:creator>
  <dc:description/>
  <dc:language>ru-RU</dc:language>
  <cp:lastModifiedBy/>
  <dcterms:modified xsi:type="dcterms:W3CDTF">2026-04-15T15:15:51Z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