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C23" w:rsidRPr="00693C23" w:rsidRDefault="00693C23" w:rsidP="00693C23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Олихвер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Е.В-</w:t>
      </w:r>
      <w:r w:rsidRPr="00693C2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учитель математики МАОУ «школа-гимназия№1» г. Краснокамск, Пермский край</w:t>
      </w:r>
    </w:p>
    <w:p w:rsidR="00693C23" w:rsidRDefault="00693C23" w:rsidP="0066553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ED2B86" w:rsidRPr="00A7472B" w:rsidRDefault="00ED2B86" w:rsidP="0066553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 доклада:</w:t>
      </w:r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«Эффективные приёмы преподавания математики в классах с учащимися с ограниченными возможностями здоровья (ОВЗ)»</w:t>
      </w:r>
    </w:p>
    <w:p w:rsidR="0066553A" w:rsidRPr="00A7472B" w:rsidRDefault="0066553A" w:rsidP="0066553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ED2B86" w:rsidRPr="00A7472B" w:rsidRDefault="00ED2B86" w:rsidP="0066553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Поделиться практическим опытом организации учебной деятельности на уроках математики, способствующей усвоению материала детьми с ОВЗ (ЗПР, нарушение речи, легкая степень интеллектуальных нарушений).</w:t>
      </w:r>
    </w:p>
    <w:p w:rsidR="0066553A" w:rsidRPr="00A7472B" w:rsidRDefault="0066553A" w:rsidP="0066553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66553A" w:rsidRPr="00A7472B" w:rsidRDefault="0078010D" w:rsidP="0066553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74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Обязательным условием </w:t>
      </w:r>
      <w:r w:rsidR="0066553A" w:rsidRPr="00A74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</w:t>
      </w:r>
      <w:r w:rsidRPr="00A74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получение образования, детьми с нарушениями развития, является создание адекватных условий для реализации особых образовательных потребностей ребёнка.</w:t>
      </w:r>
      <w:r w:rsidR="00184C30" w:rsidRPr="00A74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Это означает, что</w:t>
      </w:r>
      <w:r w:rsidR="0066553A" w:rsidRPr="00A74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обучение математике должно осуществляться на доступном уровне для такой категории школьников. </w:t>
      </w:r>
      <w:r w:rsidRPr="00A74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Но,</w:t>
      </w:r>
      <w:r w:rsidR="0066553A" w:rsidRPr="00A74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 сожалению, содержание учебного материала, темп обучения, требования к результатам обучения, как правило, оказываются для детей с ОВЗ непосильными. Это не позволяет им активно включаться в учебный процесс, </w:t>
      </w:r>
      <w:r w:rsidR="00184C30" w:rsidRPr="00A74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="0066553A" w:rsidRPr="00A74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формируют у них </w:t>
      </w:r>
      <w:r w:rsidR="0066553A" w:rsidRPr="00A74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негативное отношение к учебе.</w:t>
      </w:r>
      <w:r w:rsidR="0066553A" w:rsidRPr="00A74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433B0" w:rsidRPr="00A7472B" w:rsidRDefault="009433B0" w:rsidP="0066553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433B0" w:rsidRPr="00A7472B" w:rsidRDefault="009433B0" w:rsidP="009433B0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47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Pr="00A747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Проблемы </w:t>
      </w:r>
      <w:r w:rsidR="0089678B" w:rsidRPr="00A747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обучения</w:t>
      </w:r>
      <w:r w:rsidRPr="00A747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математике</w:t>
      </w:r>
      <w:r w:rsidR="0089678B" w:rsidRPr="00A747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детей с ОВЗ</w:t>
      </w:r>
    </w:p>
    <w:p w:rsidR="00E65429" w:rsidRPr="00A7472B" w:rsidRDefault="00E65429" w:rsidP="00E65429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sz w:val="28"/>
          <w:szCs w:val="28"/>
        </w:rPr>
      </w:pPr>
      <w:r w:rsidRPr="00A7472B">
        <w:rPr>
          <w:color w:val="0F1115"/>
          <w:sz w:val="28"/>
          <w:szCs w:val="28"/>
        </w:rPr>
        <w:t>Обучение детей с ограниченными возможностями здоровья (ОВЗ) математике сопряжено с рядом специфических трудностей, которые зависят от типа нарушения (зрение, слух, интеллектуальные нарушения, расстройства аутистического спектра (РАС), задержка психического развития (ЗПР), нарушения опорно-двигательного аппарата (НОДА) и др.).</w:t>
      </w:r>
    </w:p>
    <w:p w:rsidR="00900612" w:rsidRPr="00A7472B" w:rsidRDefault="00900612" w:rsidP="00E65429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sz w:val="28"/>
          <w:szCs w:val="28"/>
        </w:rPr>
      </w:pPr>
    </w:p>
    <w:p w:rsidR="00E65429" w:rsidRPr="00A7472B" w:rsidRDefault="00E65429" w:rsidP="00E65429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sz w:val="28"/>
          <w:szCs w:val="28"/>
        </w:rPr>
      </w:pPr>
      <w:r w:rsidRPr="00A7472B">
        <w:rPr>
          <w:color w:val="0F1115"/>
          <w:sz w:val="28"/>
          <w:szCs w:val="28"/>
        </w:rPr>
        <w:t xml:space="preserve"> Основные проблемы можно разделить на несколько групп:</w:t>
      </w:r>
    </w:p>
    <w:p w:rsidR="00900612" w:rsidRPr="00A7472B" w:rsidRDefault="00900612" w:rsidP="00E65429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sz w:val="28"/>
          <w:szCs w:val="28"/>
        </w:rPr>
      </w:pPr>
    </w:p>
    <w:p w:rsidR="00E65429" w:rsidRPr="00A7472B" w:rsidRDefault="00E65429" w:rsidP="00E65429">
      <w:pPr>
        <w:pStyle w:val="3"/>
        <w:shd w:val="clear" w:color="auto" w:fill="FFFFFF"/>
        <w:spacing w:before="0" w:beforeAutospacing="0" w:after="0" w:afterAutospacing="0" w:line="276" w:lineRule="auto"/>
        <w:rPr>
          <w:color w:val="0F1115"/>
          <w:sz w:val="28"/>
          <w:szCs w:val="28"/>
        </w:rPr>
      </w:pPr>
      <w:r w:rsidRPr="00A7472B">
        <w:rPr>
          <w:color w:val="0F1115"/>
          <w:sz w:val="28"/>
          <w:szCs w:val="28"/>
        </w:rPr>
        <w:t xml:space="preserve">1. </w:t>
      </w:r>
      <w:r w:rsidRPr="00A7472B">
        <w:rPr>
          <w:color w:val="0F1115"/>
          <w:sz w:val="28"/>
          <w:szCs w:val="28"/>
          <w:u w:val="single"/>
        </w:rPr>
        <w:t>Когнитивные и нейропсихологические проблемы</w:t>
      </w:r>
    </w:p>
    <w:p w:rsidR="00E65429" w:rsidRPr="00A7472B" w:rsidRDefault="00E65429" w:rsidP="00E65429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sz w:val="28"/>
          <w:szCs w:val="28"/>
        </w:rPr>
      </w:pPr>
      <w:r w:rsidRPr="00A7472B">
        <w:rPr>
          <w:color w:val="0F1115"/>
          <w:sz w:val="28"/>
          <w:szCs w:val="28"/>
        </w:rPr>
        <w:t xml:space="preserve">Это наиболее частые барьеры, особенно при ЗПР, умственной отсталости и </w:t>
      </w:r>
      <w:proofErr w:type="spellStart"/>
      <w:r w:rsidRPr="00A7472B">
        <w:rPr>
          <w:color w:val="0F1115"/>
          <w:sz w:val="28"/>
          <w:szCs w:val="28"/>
        </w:rPr>
        <w:t>дислексии</w:t>
      </w:r>
      <w:proofErr w:type="spellEnd"/>
      <w:r w:rsidRPr="00A7472B">
        <w:rPr>
          <w:color w:val="0F1115"/>
          <w:sz w:val="28"/>
          <w:szCs w:val="28"/>
        </w:rPr>
        <w:t>/</w:t>
      </w:r>
      <w:proofErr w:type="spellStart"/>
      <w:r w:rsidRPr="00A7472B">
        <w:rPr>
          <w:color w:val="0F1115"/>
          <w:sz w:val="28"/>
          <w:szCs w:val="28"/>
        </w:rPr>
        <w:t>дискалькулии</w:t>
      </w:r>
      <w:proofErr w:type="spellEnd"/>
      <w:r w:rsidRPr="00A7472B">
        <w:rPr>
          <w:color w:val="0F1115"/>
          <w:sz w:val="28"/>
          <w:szCs w:val="28"/>
        </w:rPr>
        <w:t>:</w:t>
      </w:r>
    </w:p>
    <w:p w:rsidR="00E65429" w:rsidRPr="00A7472B" w:rsidRDefault="00E65429" w:rsidP="00E65429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r w:rsidRPr="00A7472B">
        <w:rPr>
          <w:rStyle w:val="a3"/>
          <w:color w:val="0F1115"/>
          <w:sz w:val="28"/>
          <w:szCs w:val="28"/>
        </w:rPr>
        <w:t>Трудности абстрактно-логического мышления.</w:t>
      </w:r>
      <w:r w:rsidRPr="00A7472B">
        <w:rPr>
          <w:color w:val="0F1115"/>
          <w:sz w:val="28"/>
          <w:szCs w:val="28"/>
        </w:rPr>
        <w:t> Математика оперирует абстракциями (число, величина, форма), тогда как дети с ОВЗ часто «застревают» на конкретном, наглядно-действенном мышлении. Им сложно понять, что цифра «5» обозначает любое множество из пяти предметов.</w:t>
      </w:r>
    </w:p>
    <w:p w:rsidR="00E65429" w:rsidRPr="00A7472B" w:rsidRDefault="00E65429" w:rsidP="00E65429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r w:rsidRPr="00A7472B">
        <w:rPr>
          <w:rStyle w:val="a3"/>
          <w:color w:val="0F1115"/>
          <w:sz w:val="28"/>
          <w:szCs w:val="28"/>
        </w:rPr>
        <w:t>Нарушение пространственных представлений.</w:t>
      </w:r>
      <w:r w:rsidRPr="00A7472B">
        <w:rPr>
          <w:color w:val="0F1115"/>
          <w:sz w:val="28"/>
          <w:szCs w:val="28"/>
        </w:rPr>
        <w:t xml:space="preserve"> Путаница «лево-право», «верх-низ», сложность ориентировки в тетради (пропуск клеток, </w:t>
      </w:r>
      <w:r w:rsidRPr="00A7472B">
        <w:rPr>
          <w:color w:val="0F1115"/>
          <w:sz w:val="28"/>
          <w:szCs w:val="28"/>
        </w:rPr>
        <w:lastRenderedPageBreak/>
        <w:t>«зеркальное» написание цифр, съезжание со строки). Особенно критично для детей с ДЦП и ЗПР.</w:t>
      </w:r>
    </w:p>
    <w:p w:rsidR="00900612" w:rsidRPr="00A7472B" w:rsidRDefault="00E65429" w:rsidP="00E65429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r w:rsidRPr="00A7472B">
        <w:rPr>
          <w:rStyle w:val="a3"/>
          <w:color w:val="0F1115"/>
          <w:sz w:val="28"/>
          <w:szCs w:val="28"/>
        </w:rPr>
        <w:t xml:space="preserve">Слабость </w:t>
      </w:r>
      <w:proofErr w:type="spellStart"/>
      <w:r w:rsidRPr="00A7472B">
        <w:rPr>
          <w:rStyle w:val="a3"/>
          <w:color w:val="0F1115"/>
          <w:sz w:val="28"/>
          <w:szCs w:val="28"/>
        </w:rPr>
        <w:t>мнестических</w:t>
      </w:r>
      <w:proofErr w:type="spellEnd"/>
      <w:r w:rsidRPr="00A7472B">
        <w:rPr>
          <w:rStyle w:val="a3"/>
          <w:color w:val="0F1115"/>
          <w:sz w:val="28"/>
          <w:szCs w:val="28"/>
        </w:rPr>
        <w:t xml:space="preserve"> процессов</w:t>
      </w:r>
      <w:r w:rsidR="00900612" w:rsidRPr="00A7472B">
        <w:rPr>
          <w:color w:val="333333"/>
          <w:shd w:val="clear" w:color="auto" w:fill="FFFFFF"/>
        </w:rPr>
        <w:t xml:space="preserve"> (</w:t>
      </w:r>
      <w:r w:rsidR="00900612" w:rsidRPr="00A7472B">
        <w:rPr>
          <w:color w:val="333333"/>
          <w:sz w:val="28"/>
          <w:szCs w:val="28"/>
          <w:shd w:val="clear" w:color="auto" w:fill="FFFFFF"/>
        </w:rPr>
        <w:t>это процессы запоминания, сохранения и воспроизведения информации, которые составляют работу памяти</w:t>
      </w:r>
      <w:r w:rsidR="00900612" w:rsidRPr="00A7472B">
        <w:rPr>
          <w:color w:val="333333"/>
          <w:shd w:val="clear" w:color="auto" w:fill="FFFFFF"/>
        </w:rPr>
        <w:t>)</w:t>
      </w:r>
      <w:r w:rsidRPr="00A7472B">
        <w:rPr>
          <w:rStyle w:val="a3"/>
          <w:color w:val="0F1115"/>
          <w:sz w:val="28"/>
          <w:szCs w:val="28"/>
        </w:rPr>
        <w:t>.</w:t>
      </w:r>
      <w:r w:rsidRPr="00A7472B">
        <w:rPr>
          <w:color w:val="0F1115"/>
          <w:sz w:val="28"/>
          <w:szCs w:val="28"/>
        </w:rPr>
        <w:t> </w:t>
      </w:r>
    </w:p>
    <w:p w:rsidR="00E65429" w:rsidRPr="00A7472B" w:rsidRDefault="00E65429" w:rsidP="00900612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sz w:val="28"/>
          <w:szCs w:val="28"/>
        </w:rPr>
      </w:pPr>
      <w:r w:rsidRPr="00A7472B">
        <w:rPr>
          <w:color w:val="0F1115"/>
          <w:sz w:val="28"/>
          <w:szCs w:val="28"/>
        </w:rPr>
        <w:t>Трудно запомнить состав числа, таблицу умножения, алгоритмы действий (например, порядок действий в выражении со скобками).</w:t>
      </w:r>
    </w:p>
    <w:p w:rsidR="00E65429" w:rsidRPr="00A7472B" w:rsidRDefault="00E65429" w:rsidP="00E65429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proofErr w:type="spellStart"/>
      <w:r w:rsidRPr="00A7472B">
        <w:rPr>
          <w:rStyle w:val="a3"/>
          <w:color w:val="0F1115"/>
          <w:sz w:val="28"/>
          <w:szCs w:val="28"/>
        </w:rPr>
        <w:t>Несформированность</w:t>
      </w:r>
      <w:proofErr w:type="spellEnd"/>
      <w:r w:rsidRPr="00A7472B">
        <w:rPr>
          <w:rStyle w:val="a3"/>
          <w:color w:val="0F1115"/>
          <w:sz w:val="28"/>
          <w:szCs w:val="28"/>
        </w:rPr>
        <w:t xml:space="preserve"> счетных операций.</w:t>
      </w:r>
      <w:r w:rsidRPr="00A7472B">
        <w:rPr>
          <w:color w:val="0F1115"/>
          <w:sz w:val="28"/>
          <w:szCs w:val="28"/>
        </w:rPr>
        <w:t xml:space="preserve"> Долго не могут перейти от </w:t>
      </w:r>
      <w:proofErr w:type="spellStart"/>
      <w:r w:rsidRPr="00A7472B">
        <w:rPr>
          <w:color w:val="0F1115"/>
          <w:sz w:val="28"/>
          <w:szCs w:val="28"/>
        </w:rPr>
        <w:t>пересчитывания</w:t>
      </w:r>
      <w:proofErr w:type="spellEnd"/>
      <w:r w:rsidRPr="00A7472B">
        <w:rPr>
          <w:color w:val="0F1115"/>
          <w:sz w:val="28"/>
          <w:szCs w:val="28"/>
        </w:rPr>
        <w:t xml:space="preserve"> пальцев к устному счету, смешивают операции сложения и вычитания, не понимают смысла умножения как многократного сложения.</w:t>
      </w:r>
    </w:p>
    <w:p w:rsidR="00900612" w:rsidRPr="00A7472B" w:rsidRDefault="00900612" w:rsidP="00900612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sz w:val="28"/>
          <w:szCs w:val="28"/>
        </w:rPr>
      </w:pPr>
    </w:p>
    <w:p w:rsidR="00900612" w:rsidRPr="00A7472B" w:rsidRDefault="00E65429" w:rsidP="00E65429">
      <w:pPr>
        <w:pStyle w:val="3"/>
        <w:shd w:val="clear" w:color="auto" w:fill="FFFFFF"/>
        <w:spacing w:before="0" w:beforeAutospacing="0" w:after="0" w:afterAutospacing="0" w:line="276" w:lineRule="auto"/>
        <w:rPr>
          <w:color w:val="0F1115"/>
          <w:sz w:val="28"/>
          <w:szCs w:val="28"/>
          <w:u w:val="single"/>
        </w:rPr>
      </w:pPr>
      <w:r w:rsidRPr="00A7472B">
        <w:rPr>
          <w:color w:val="0F1115"/>
          <w:sz w:val="28"/>
          <w:szCs w:val="28"/>
        </w:rPr>
        <w:t xml:space="preserve">2. </w:t>
      </w:r>
      <w:r w:rsidRPr="00A7472B">
        <w:rPr>
          <w:color w:val="0F1115"/>
          <w:sz w:val="28"/>
          <w:szCs w:val="28"/>
          <w:u w:val="single"/>
        </w:rPr>
        <w:t xml:space="preserve">Речевые проблемы </w:t>
      </w:r>
      <w:r w:rsidRPr="00A7472B">
        <w:rPr>
          <w:color w:val="0F1115"/>
          <w:sz w:val="28"/>
          <w:szCs w:val="28"/>
        </w:rPr>
        <w:t>(особенно при тяжелых нарушениях речи)</w:t>
      </w:r>
    </w:p>
    <w:p w:rsidR="00E65429" w:rsidRPr="00A7472B" w:rsidRDefault="00E65429" w:rsidP="00E65429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r w:rsidRPr="00A7472B">
        <w:rPr>
          <w:rStyle w:val="a3"/>
          <w:color w:val="0F1115"/>
          <w:sz w:val="28"/>
          <w:szCs w:val="28"/>
        </w:rPr>
        <w:t>Непонимание математической терминологии.</w:t>
      </w:r>
      <w:r w:rsidRPr="00A7472B">
        <w:rPr>
          <w:color w:val="0F1115"/>
          <w:sz w:val="28"/>
          <w:szCs w:val="28"/>
        </w:rPr>
        <w:t> Слова «увеличить на», «разность», «частное», «слагаемое» — абстрактны и не встречаются в бытовой речи.</w:t>
      </w:r>
    </w:p>
    <w:p w:rsidR="00E65429" w:rsidRPr="00A7472B" w:rsidRDefault="00E65429" w:rsidP="00E65429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r w:rsidRPr="00A7472B">
        <w:rPr>
          <w:rStyle w:val="a3"/>
          <w:color w:val="0F1115"/>
          <w:sz w:val="28"/>
          <w:szCs w:val="28"/>
        </w:rPr>
        <w:t>Сложность восприятия текстовых задач.</w:t>
      </w:r>
      <w:r w:rsidRPr="00A7472B">
        <w:rPr>
          <w:color w:val="0F1115"/>
          <w:sz w:val="28"/>
          <w:szCs w:val="28"/>
        </w:rPr>
        <w:t> Нужно не только прочитать, но и понять логику, выделить условие и вопрос, отбросить лишнее. Речевые нарушения мешают внутреннему проговариванию алгоритма решения.</w:t>
      </w:r>
    </w:p>
    <w:p w:rsidR="00900612" w:rsidRPr="00A7472B" w:rsidRDefault="00900612" w:rsidP="00900612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sz w:val="28"/>
          <w:szCs w:val="28"/>
        </w:rPr>
      </w:pPr>
    </w:p>
    <w:p w:rsidR="00900612" w:rsidRPr="00A7472B" w:rsidRDefault="00E65429" w:rsidP="00E65429">
      <w:pPr>
        <w:pStyle w:val="3"/>
        <w:shd w:val="clear" w:color="auto" w:fill="FFFFFF"/>
        <w:spacing w:before="0" w:beforeAutospacing="0" w:after="0" w:afterAutospacing="0" w:line="276" w:lineRule="auto"/>
        <w:rPr>
          <w:color w:val="0F1115"/>
          <w:sz w:val="28"/>
          <w:szCs w:val="28"/>
        </w:rPr>
      </w:pPr>
      <w:r w:rsidRPr="00A7472B">
        <w:rPr>
          <w:color w:val="0F1115"/>
          <w:sz w:val="28"/>
          <w:szCs w:val="28"/>
        </w:rPr>
        <w:t xml:space="preserve">3. </w:t>
      </w:r>
      <w:r w:rsidRPr="00A7472B">
        <w:rPr>
          <w:color w:val="0F1115"/>
          <w:sz w:val="28"/>
          <w:szCs w:val="28"/>
          <w:u w:val="single"/>
        </w:rPr>
        <w:t>Сенсорные и моторные проблемы</w:t>
      </w:r>
    </w:p>
    <w:p w:rsidR="00E65429" w:rsidRPr="00A7472B" w:rsidRDefault="00E65429" w:rsidP="00E65429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r w:rsidRPr="00A7472B">
        <w:rPr>
          <w:color w:val="0F1115"/>
          <w:sz w:val="28"/>
          <w:szCs w:val="28"/>
        </w:rPr>
        <w:t xml:space="preserve">невозможность воспринимать визуальные образы задач (чертежи, геометрические фигуры), сложность ориентировки в </w:t>
      </w:r>
      <w:proofErr w:type="spellStart"/>
      <w:r w:rsidRPr="00A7472B">
        <w:rPr>
          <w:color w:val="0F1115"/>
          <w:sz w:val="28"/>
          <w:szCs w:val="28"/>
        </w:rPr>
        <w:t>микропространстве</w:t>
      </w:r>
      <w:proofErr w:type="spellEnd"/>
      <w:r w:rsidRPr="00A7472B">
        <w:rPr>
          <w:color w:val="0F1115"/>
          <w:sz w:val="28"/>
          <w:szCs w:val="28"/>
        </w:rPr>
        <w:t xml:space="preserve"> (клетка, линейка)</w:t>
      </w:r>
    </w:p>
    <w:p w:rsidR="008918AF" w:rsidRPr="00A7472B" w:rsidRDefault="00E65429" w:rsidP="001647A5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r w:rsidRPr="00A7472B">
        <w:rPr>
          <w:color w:val="0F1115"/>
          <w:sz w:val="28"/>
          <w:szCs w:val="28"/>
        </w:rPr>
        <w:t>трудность понимания устных объяснений учителя</w:t>
      </w:r>
    </w:p>
    <w:p w:rsidR="008918AF" w:rsidRPr="00A7472B" w:rsidRDefault="00E65429" w:rsidP="002700CA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r w:rsidRPr="00A7472B">
        <w:rPr>
          <w:color w:val="0F1115"/>
          <w:sz w:val="28"/>
          <w:szCs w:val="28"/>
        </w:rPr>
        <w:t>моторная неловкость при письме, быстрая утомляемость, невозможность чертить и строить фигуры</w:t>
      </w:r>
      <w:r w:rsidR="008918AF" w:rsidRPr="00A7472B">
        <w:rPr>
          <w:color w:val="0F1115"/>
          <w:sz w:val="28"/>
          <w:szCs w:val="28"/>
        </w:rPr>
        <w:t>.</w:t>
      </w:r>
    </w:p>
    <w:p w:rsidR="008918AF" w:rsidRPr="00A7472B" w:rsidRDefault="008918AF" w:rsidP="008918AF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sz w:val="28"/>
          <w:szCs w:val="28"/>
        </w:rPr>
      </w:pPr>
    </w:p>
    <w:p w:rsidR="008918AF" w:rsidRPr="00A7472B" w:rsidRDefault="00E65429" w:rsidP="00E65429">
      <w:pPr>
        <w:pStyle w:val="3"/>
        <w:shd w:val="clear" w:color="auto" w:fill="FFFFFF"/>
        <w:spacing w:before="0" w:beforeAutospacing="0" w:after="0" w:afterAutospacing="0" w:line="276" w:lineRule="auto"/>
        <w:rPr>
          <w:color w:val="0F1115"/>
          <w:sz w:val="28"/>
          <w:szCs w:val="28"/>
          <w:u w:val="single"/>
        </w:rPr>
      </w:pPr>
      <w:r w:rsidRPr="00A7472B">
        <w:rPr>
          <w:color w:val="0F1115"/>
          <w:sz w:val="28"/>
          <w:szCs w:val="28"/>
          <w:u w:val="single"/>
        </w:rPr>
        <w:t>4. Эмоционально-волевые и мотивационные проблемы</w:t>
      </w:r>
    </w:p>
    <w:p w:rsidR="008918AF" w:rsidRPr="00A7472B" w:rsidRDefault="00E65429" w:rsidP="00E65429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r w:rsidRPr="00A7472B">
        <w:rPr>
          <w:rStyle w:val="a3"/>
          <w:color w:val="0F1115"/>
          <w:sz w:val="28"/>
          <w:szCs w:val="28"/>
        </w:rPr>
        <w:t>Низкая учебная мотивация.</w:t>
      </w:r>
      <w:r w:rsidRPr="00A7472B">
        <w:rPr>
          <w:color w:val="0F1115"/>
          <w:sz w:val="28"/>
          <w:szCs w:val="28"/>
        </w:rPr>
        <w:t> </w:t>
      </w:r>
    </w:p>
    <w:p w:rsidR="00E65429" w:rsidRPr="00A7472B" w:rsidRDefault="008918AF" w:rsidP="00E65429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r w:rsidRPr="00A7472B">
        <w:rPr>
          <w:rStyle w:val="a3"/>
          <w:color w:val="0F1115"/>
          <w:sz w:val="28"/>
          <w:szCs w:val="28"/>
        </w:rPr>
        <w:t xml:space="preserve"> </w:t>
      </w:r>
      <w:r w:rsidR="00E65429" w:rsidRPr="00A7472B">
        <w:rPr>
          <w:rStyle w:val="a3"/>
          <w:color w:val="0F1115"/>
          <w:sz w:val="28"/>
          <w:szCs w:val="28"/>
        </w:rPr>
        <w:t>Повышенная истощаемость и отвлекаемость.</w:t>
      </w:r>
      <w:r w:rsidR="00E65429" w:rsidRPr="00A7472B">
        <w:rPr>
          <w:color w:val="0F1115"/>
          <w:sz w:val="28"/>
          <w:szCs w:val="28"/>
        </w:rPr>
        <w:t xml:space="preserve"> Ребенок с </w:t>
      </w:r>
      <w:r w:rsidRPr="00A7472B">
        <w:rPr>
          <w:color w:val="0F1115"/>
          <w:sz w:val="28"/>
          <w:szCs w:val="28"/>
        </w:rPr>
        <w:t>ОВЗ</w:t>
      </w:r>
      <w:r w:rsidR="00E65429" w:rsidRPr="00A7472B">
        <w:rPr>
          <w:color w:val="0F1115"/>
          <w:sz w:val="28"/>
          <w:szCs w:val="28"/>
        </w:rPr>
        <w:t xml:space="preserve"> не может удерживать внимание на многошаговом решении.</w:t>
      </w:r>
    </w:p>
    <w:p w:rsidR="00E65429" w:rsidRPr="00A7472B" w:rsidRDefault="00E65429" w:rsidP="00E65429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r w:rsidRPr="00A7472B">
        <w:rPr>
          <w:rStyle w:val="a3"/>
          <w:color w:val="0F1115"/>
          <w:sz w:val="28"/>
          <w:szCs w:val="28"/>
        </w:rPr>
        <w:t xml:space="preserve"> </w:t>
      </w:r>
      <w:r w:rsidRPr="00A7472B">
        <w:rPr>
          <w:color w:val="0F1115"/>
          <w:sz w:val="28"/>
          <w:szCs w:val="28"/>
        </w:rPr>
        <w:t>Сложность переноса алгоритма с одного типа задач на другой. Если привык решать задачи про яблоки, то про мячи уже вызывает ступор.</w:t>
      </w:r>
    </w:p>
    <w:p w:rsidR="00D94457" w:rsidRPr="00A7472B" w:rsidRDefault="00D94457" w:rsidP="00D94457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sz w:val="28"/>
          <w:szCs w:val="28"/>
        </w:rPr>
      </w:pPr>
    </w:p>
    <w:p w:rsidR="00D94457" w:rsidRPr="00A7472B" w:rsidRDefault="00D94457" w:rsidP="00D94457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b/>
          <w:color w:val="0F1115"/>
          <w:sz w:val="28"/>
          <w:szCs w:val="28"/>
          <w:u w:val="single"/>
        </w:rPr>
      </w:pPr>
      <w:r w:rsidRPr="00A7472B">
        <w:rPr>
          <w:b/>
          <w:color w:val="0F1115"/>
          <w:sz w:val="28"/>
          <w:szCs w:val="28"/>
          <w:u w:val="single"/>
        </w:rPr>
        <w:t xml:space="preserve">5. Специфические нарушения — </w:t>
      </w:r>
      <w:proofErr w:type="spellStart"/>
      <w:r w:rsidRPr="00A7472B">
        <w:rPr>
          <w:b/>
          <w:color w:val="0F1115"/>
          <w:sz w:val="28"/>
          <w:szCs w:val="28"/>
          <w:u w:val="single"/>
        </w:rPr>
        <w:t>дискалькулия</w:t>
      </w:r>
      <w:proofErr w:type="spellEnd"/>
    </w:p>
    <w:p w:rsidR="00D94457" w:rsidRPr="00A7472B" w:rsidRDefault="00D94457" w:rsidP="00D94457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sz w:val="28"/>
          <w:szCs w:val="28"/>
        </w:rPr>
      </w:pPr>
      <w:r w:rsidRPr="00A7472B">
        <w:rPr>
          <w:color w:val="0F1115"/>
          <w:sz w:val="28"/>
          <w:szCs w:val="28"/>
        </w:rPr>
        <w:t>Это часто недооцениваемая проблема даже у детей с сохранным интеллектом. Проявляется в:</w:t>
      </w:r>
    </w:p>
    <w:p w:rsidR="00D94457" w:rsidRPr="00A7472B" w:rsidRDefault="00D94457" w:rsidP="00D94457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r w:rsidRPr="00A7472B">
        <w:rPr>
          <w:color w:val="0F1115"/>
          <w:sz w:val="28"/>
          <w:szCs w:val="28"/>
        </w:rPr>
        <w:t>неспособности сопоставить цифру и количество;</w:t>
      </w:r>
    </w:p>
    <w:p w:rsidR="00D94457" w:rsidRPr="00A7472B" w:rsidRDefault="00D94457" w:rsidP="00D94457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r w:rsidRPr="00A7472B">
        <w:rPr>
          <w:color w:val="0F1115"/>
          <w:sz w:val="28"/>
          <w:szCs w:val="28"/>
        </w:rPr>
        <w:t>непонимании разрядности чисел (что 15 и 51 — разные числа);</w:t>
      </w:r>
    </w:p>
    <w:p w:rsidR="00C26327" w:rsidRPr="00693C23" w:rsidRDefault="00D94457" w:rsidP="00693C23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r w:rsidRPr="00A7472B">
        <w:rPr>
          <w:color w:val="0F1115"/>
          <w:sz w:val="28"/>
          <w:szCs w:val="28"/>
        </w:rPr>
        <w:lastRenderedPageBreak/>
        <w:t>трудностях с запоминанием математических фактов (таблица умножения не запоминается даже через 100 повторений).</w:t>
      </w:r>
    </w:p>
    <w:p w:rsidR="008918AF" w:rsidRPr="00A7472B" w:rsidRDefault="008918AF" w:rsidP="008918AF">
      <w:pPr>
        <w:spacing w:before="480" w:after="48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Общие принципиальные различия в подходах</w:t>
      </w:r>
    </w:p>
    <w:tbl>
      <w:tblPr>
        <w:tblpPr w:leftFromText="180" w:rightFromText="180" w:vertAnchor="text" w:horzAnchor="margin" w:tblpY="100"/>
        <w:tblW w:w="9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3968"/>
        <w:gridCol w:w="3578"/>
      </w:tblGrid>
      <w:tr w:rsidR="00C26327" w:rsidRPr="00A7472B" w:rsidTr="009A32D2">
        <w:trPr>
          <w:trHeight w:val="732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26327" w:rsidRPr="00A7472B" w:rsidRDefault="00C26327" w:rsidP="009A32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6327" w:rsidRPr="00A7472B" w:rsidRDefault="00C26327" w:rsidP="009A32D2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7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Для детей с нормой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6327" w:rsidRPr="00A7472B" w:rsidRDefault="00C26327" w:rsidP="009A32D2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47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Для детей с ОВЗ (например, ЗПР, РАС, ТНР)</w:t>
            </w:r>
          </w:p>
        </w:tc>
      </w:tr>
      <w:tr w:rsidR="00C26327" w:rsidRPr="00A7472B" w:rsidTr="009A32D2">
        <w:trPr>
          <w:trHeight w:val="7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26327" w:rsidRPr="00A7472B" w:rsidRDefault="00C26327" w:rsidP="009A32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Темп подачи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6327" w:rsidRPr="00A7472B" w:rsidRDefault="00C26327" w:rsidP="009A32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Быстрый, с возможностью уплотнения материала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26327" w:rsidRPr="00A7472B" w:rsidRDefault="00C26327" w:rsidP="009A32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Медленный, с многократным повторением</w:t>
            </w:r>
          </w:p>
        </w:tc>
      </w:tr>
      <w:tr w:rsidR="00C26327" w:rsidRPr="00A7472B" w:rsidTr="009A32D2">
        <w:trPr>
          <w:trHeight w:val="35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26327" w:rsidRPr="00A7472B" w:rsidRDefault="00C26327" w:rsidP="009A32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Объяснение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6327" w:rsidRPr="00A7472B" w:rsidRDefault="00C26327" w:rsidP="009A32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Абстрактное, через формулы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26327" w:rsidRPr="00A7472B" w:rsidRDefault="00C26327" w:rsidP="009A32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Конкретное, через бытовые ситуации</w:t>
            </w:r>
          </w:p>
        </w:tc>
      </w:tr>
      <w:tr w:rsidR="00C26327" w:rsidRPr="00A7472B" w:rsidTr="009A32D2">
        <w:trPr>
          <w:trHeight w:val="36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26327" w:rsidRPr="00A7472B" w:rsidRDefault="00C26327" w:rsidP="009A32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Визуализация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6327" w:rsidRPr="00A7472B" w:rsidRDefault="00C26327" w:rsidP="009A32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Краткие схемы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26327" w:rsidRPr="00A7472B" w:rsidRDefault="00C26327" w:rsidP="009A32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Пошаговые алгоритмы, опорные карточки</w:t>
            </w:r>
          </w:p>
        </w:tc>
      </w:tr>
      <w:tr w:rsidR="00C26327" w:rsidRPr="00A7472B" w:rsidTr="009A32D2">
        <w:trPr>
          <w:trHeight w:val="7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26327" w:rsidRPr="00A7472B" w:rsidRDefault="00C26327" w:rsidP="009A32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Проверка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26327" w:rsidRPr="00A7472B" w:rsidRDefault="00C26327" w:rsidP="009A32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опрос, самостоятельная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26327" w:rsidRPr="00A7472B" w:rsidRDefault="00C26327" w:rsidP="009A32D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Пошаговый контроль, образец решения</w:t>
            </w:r>
          </w:p>
        </w:tc>
      </w:tr>
    </w:tbl>
    <w:p w:rsidR="008918AF" w:rsidRPr="00A7472B" w:rsidRDefault="008918AF" w:rsidP="00E65429">
      <w:pPr>
        <w:pStyle w:val="3"/>
        <w:shd w:val="clear" w:color="auto" w:fill="FFFFFF"/>
        <w:spacing w:before="0" w:beforeAutospacing="0" w:after="0" w:afterAutospacing="0" w:line="276" w:lineRule="auto"/>
        <w:rPr>
          <w:b w:val="0"/>
          <w:bCs w:val="0"/>
          <w:color w:val="0F1115"/>
          <w:sz w:val="28"/>
          <w:szCs w:val="28"/>
        </w:rPr>
      </w:pPr>
    </w:p>
    <w:p w:rsidR="008918AF" w:rsidRPr="00A7472B" w:rsidRDefault="008918AF" w:rsidP="00E65429">
      <w:pPr>
        <w:pStyle w:val="3"/>
        <w:shd w:val="clear" w:color="auto" w:fill="FFFFFF"/>
        <w:spacing w:before="0" w:beforeAutospacing="0" w:after="0" w:afterAutospacing="0" w:line="276" w:lineRule="auto"/>
        <w:rPr>
          <w:b w:val="0"/>
          <w:bCs w:val="0"/>
          <w:color w:val="0F1115"/>
          <w:sz w:val="28"/>
          <w:szCs w:val="28"/>
        </w:rPr>
      </w:pPr>
    </w:p>
    <w:p w:rsidR="00E65429" w:rsidRPr="00A7472B" w:rsidRDefault="00E65429" w:rsidP="00E65429">
      <w:pPr>
        <w:pStyle w:val="3"/>
        <w:shd w:val="clear" w:color="auto" w:fill="FFFFFF"/>
        <w:spacing w:before="0" w:beforeAutospacing="0" w:after="0" w:afterAutospacing="0" w:line="276" w:lineRule="auto"/>
        <w:rPr>
          <w:color w:val="0F1115"/>
          <w:sz w:val="32"/>
          <w:szCs w:val="32"/>
        </w:rPr>
      </w:pPr>
      <w:r w:rsidRPr="00A7472B">
        <w:rPr>
          <w:color w:val="0F1115"/>
          <w:sz w:val="28"/>
          <w:szCs w:val="28"/>
        </w:rPr>
        <w:t xml:space="preserve"> </w:t>
      </w:r>
      <w:r w:rsidRPr="00A7472B">
        <w:rPr>
          <w:color w:val="0F1115"/>
          <w:sz w:val="32"/>
          <w:szCs w:val="32"/>
        </w:rPr>
        <w:t>Проблемы организации учебного процесса</w:t>
      </w:r>
    </w:p>
    <w:p w:rsidR="008918AF" w:rsidRPr="00A7472B" w:rsidRDefault="008918AF" w:rsidP="00E65429">
      <w:pPr>
        <w:pStyle w:val="3"/>
        <w:shd w:val="clear" w:color="auto" w:fill="FFFFFF"/>
        <w:spacing w:before="0" w:beforeAutospacing="0" w:after="0" w:afterAutospacing="0" w:line="276" w:lineRule="auto"/>
        <w:rPr>
          <w:color w:val="0F1115"/>
          <w:sz w:val="28"/>
          <w:szCs w:val="28"/>
        </w:rPr>
      </w:pPr>
    </w:p>
    <w:p w:rsidR="00E65429" w:rsidRPr="00A7472B" w:rsidRDefault="00E65429" w:rsidP="00E65429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r w:rsidRPr="00A7472B">
        <w:rPr>
          <w:rStyle w:val="a3"/>
          <w:color w:val="0F1115"/>
          <w:sz w:val="28"/>
          <w:szCs w:val="28"/>
        </w:rPr>
        <w:t>Неадаптированные учебники.</w:t>
      </w:r>
      <w:r w:rsidRPr="00A7472B">
        <w:rPr>
          <w:color w:val="0F1115"/>
          <w:sz w:val="28"/>
          <w:szCs w:val="28"/>
        </w:rPr>
        <w:t> Стандартные учебники перегружены текстом, мелким шрифтом, сложными визуальными рядами.</w:t>
      </w:r>
    </w:p>
    <w:p w:rsidR="00E65429" w:rsidRPr="00A7472B" w:rsidRDefault="00E65429" w:rsidP="00E65429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r w:rsidRPr="00A7472B">
        <w:rPr>
          <w:rStyle w:val="a3"/>
          <w:color w:val="0F1115"/>
          <w:sz w:val="28"/>
          <w:szCs w:val="28"/>
        </w:rPr>
        <w:t>Темп работы.</w:t>
      </w:r>
      <w:r w:rsidRPr="00A7472B">
        <w:rPr>
          <w:color w:val="0F1115"/>
          <w:sz w:val="28"/>
          <w:szCs w:val="28"/>
        </w:rPr>
        <w:t> В обычном классе темп быстрый, а детям с ОВЗ нужно больше времени на осмысление и запись.</w:t>
      </w:r>
    </w:p>
    <w:p w:rsidR="00D94457" w:rsidRPr="00A7472B" w:rsidRDefault="00E65429" w:rsidP="00D94457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r w:rsidRPr="00A7472B">
        <w:rPr>
          <w:rStyle w:val="a3"/>
          <w:color w:val="0F1115"/>
          <w:sz w:val="28"/>
          <w:szCs w:val="28"/>
        </w:rPr>
        <w:t>Недостаток наглядности и алгоритмизации.</w:t>
      </w:r>
      <w:r w:rsidRPr="00A7472B">
        <w:rPr>
          <w:color w:val="0F1115"/>
          <w:sz w:val="28"/>
          <w:szCs w:val="28"/>
        </w:rPr>
        <w:t> Учителя</w:t>
      </w:r>
      <w:r w:rsidR="00C26327" w:rsidRPr="00A7472B">
        <w:rPr>
          <w:color w:val="0F1115"/>
          <w:sz w:val="28"/>
          <w:szCs w:val="28"/>
        </w:rPr>
        <w:t xml:space="preserve">м </w:t>
      </w:r>
      <w:proofErr w:type="gramStart"/>
      <w:r w:rsidR="00C26327" w:rsidRPr="00A7472B">
        <w:rPr>
          <w:color w:val="0F1115"/>
          <w:sz w:val="28"/>
          <w:szCs w:val="28"/>
        </w:rPr>
        <w:t xml:space="preserve">приходится </w:t>
      </w:r>
      <w:r w:rsidR="00D94457" w:rsidRPr="00A7472B">
        <w:rPr>
          <w:color w:val="0F1115"/>
          <w:sz w:val="28"/>
          <w:szCs w:val="28"/>
        </w:rPr>
        <w:t xml:space="preserve"> самостоятельно</w:t>
      </w:r>
      <w:proofErr w:type="gramEnd"/>
      <w:r w:rsidR="00D94457" w:rsidRPr="00A7472B">
        <w:rPr>
          <w:color w:val="0F1115"/>
          <w:sz w:val="28"/>
          <w:szCs w:val="28"/>
        </w:rPr>
        <w:t xml:space="preserve"> создавать и </w:t>
      </w:r>
      <w:r w:rsidR="00C26327" w:rsidRPr="00A7472B">
        <w:rPr>
          <w:color w:val="0F1115"/>
          <w:sz w:val="28"/>
          <w:szCs w:val="28"/>
        </w:rPr>
        <w:t>печатать очень много вспомогательного дидактического материала.</w:t>
      </w:r>
    </w:p>
    <w:p w:rsidR="00D94457" w:rsidRPr="00A7472B" w:rsidRDefault="00E65429" w:rsidP="00D94457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rStyle w:val="a3"/>
          <w:b w:val="0"/>
          <w:bCs w:val="0"/>
          <w:color w:val="0F1115"/>
          <w:sz w:val="28"/>
          <w:szCs w:val="28"/>
        </w:rPr>
      </w:pPr>
      <w:r w:rsidRPr="00A7472B">
        <w:rPr>
          <w:color w:val="0F1115"/>
          <w:sz w:val="28"/>
          <w:szCs w:val="28"/>
        </w:rPr>
        <w:t xml:space="preserve"> </w:t>
      </w:r>
    </w:p>
    <w:p w:rsidR="009F072B" w:rsidRPr="00A7472B" w:rsidRDefault="009F072B" w:rsidP="009F072B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Цели обучения математике для детей с ОВЗ следующие:</w:t>
      </w:r>
    </w:p>
    <w:p w:rsidR="009F072B" w:rsidRPr="00A7472B" w:rsidRDefault="009F072B" w:rsidP="009F072B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развитие зрительного восприятия и узнавания</w:t>
      </w:r>
      <w:r w:rsidRPr="00A74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– пример: при обучении выполнять действия с выражениями, содержащими буквы, я обозначаю буквы через какие-то предметы, находящиеся в классе и спрашиваю, можно ли </w:t>
      </w:r>
      <w:proofErr w:type="gramStart"/>
      <w:r w:rsidRPr="00A74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сложить например</w:t>
      </w:r>
      <w:proofErr w:type="gramEnd"/>
      <w:r w:rsidRPr="00A74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книгу и ручку, и таким образом делается вывод.</w:t>
      </w:r>
    </w:p>
    <w:p w:rsidR="009F072B" w:rsidRPr="00A7472B" w:rsidRDefault="009F072B" w:rsidP="009F072B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развитие пространственных представлений и ориентации</w:t>
      </w:r>
      <w:r w:rsidRPr="00A74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работа по формированию пространственных представлений у детей включает ориентировку в трехмерном (основных пространственных направлениях) и двухмерном (на листе бумаги) пространстве;</w:t>
      </w:r>
    </w:p>
    <w:p w:rsidR="009F072B" w:rsidRPr="00A7472B" w:rsidRDefault="009F072B" w:rsidP="009F072B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развитие основных мыслительных операций</w:t>
      </w:r>
      <w:r w:rsidRPr="00A74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используются игры на умение анализировать, сравнивать, обобщать;</w:t>
      </w:r>
    </w:p>
    <w:p w:rsidR="009F072B" w:rsidRPr="00A7472B" w:rsidRDefault="009F072B" w:rsidP="009F072B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развитие наглядно-образного и словесно-логического мышления</w:t>
      </w:r>
      <w:r w:rsidRPr="00A74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9F072B" w:rsidRPr="00A7472B" w:rsidRDefault="009F072B" w:rsidP="009F072B">
      <w:pPr>
        <w:numPr>
          <w:ilvl w:val="0"/>
          <w:numId w:val="2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коррекция нарушений эмоционально-личностной сферы</w:t>
      </w:r>
      <w:r w:rsidRPr="00A74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94457" w:rsidRPr="00A7472B" w:rsidRDefault="00D94457" w:rsidP="00D94457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sz w:val="28"/>
          <w:szCs w:val="28"/>
        </w:rPr>
      </w:pPr>
    </w:p>
    <w:p w:rsidR="00D94457" w:rsidRPr="00A7472B" w:rsidRDefault="00D94457" w:rsidP="00D94457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sz w:val="28"/>
          <w:szCs w:val="28"/>
        </w:rPr>
      </w:pPr>
    </w:p>
    <w:p w:rsidR="00E65429" w:rsidRPr="00A7472B" w:rsidRDefault="00E65429" w:rsidP="00E65429">
      <w:pPr>
        <w:pStyle w:val="3"/>
        <w:shd w:val="clear" w:color="auto" w:fill="FFFFFF"/>
        <w:spacing w:before="0" w:beforeAutospacing="0" w:after="0" w:afterAutospacing="0" w:line="276" w:lineRule="auto"/>
        <w:rPr>
          <w:color w:val="0F1115"/>
          <w:sz w:val="32"/>
          <w:szCs w:val="32"/>
        </w:rPr>
      </w:pPr>
      <w:r w:rsidRPr="00A7472B">
        <w:rPr>
          <w:color w:val="0F1115"/>
          <w:sz w:val="32"/>
          <w:szCs w:val="32"/>
        </w:rPr>
        <w:t>Пути преодоления (кратко)</w:t>
      </w:r>
    </w:p>
    <w:p w:rsidR="00E65429" w:rsidRPr="00A7472B" w:rsidRDefault="00E65429" w:rsidP="00E65429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r w:rsidRPr="00A7472B">
        <w:rPr>
          <w:rStyle w:val="a3"/>
          <w:color w:val="0F1115"/>
          <w:sz w:val="28"/>
          <w:szCs w:val="28"/>
        </w:rPr>
        <w:t xml:space="preserve">Адаптация </w:t>
      </w:r>
      <w:r w:rsidR="0067599C" w:rsidRPr="00A7472B">
        <w:rPr>
          <w:rStyle w:val="a3"/>
          <w:color w:val="0F1115"/>
          <w:sz w:val="28"/>
          <w:szCs w:val="28"/>
        </w:rPr>
        <w:t>темы урока</w:t>
      </w:r>
      <w:r w:rsidRPr="00A7472B">
        <w:rPr>
          <w:color w:val="0F1115"/>
          <w:sz w:val="28"/>
          <w:szCs w:val="28"/>
        </w:rPr>
        <w:t xml:space="preserve"> — уменьшение объема, упрощение, разбиение на </w:t>
      </w:r>
      <w:proofErr w:type="spellStart"/>
      <w:r w:rsidRPr="00A7472B">
        <w:rPr>
          <w:color w:val="0F1115"/>
          <w:sz w:val="28"/>
          <w:szCs w:val="28"/>
        </w:rPr>
        <w:t>микрошаги</w:t>
      </w:r>
      <w:proofErr w:type="spellEnd"/>
      <w:r w:rsidRPr="00A7472B">
        <w:rPr>
          <w:color w:val="0F1115"/>
          <w:sz w:val="28"/>
          <w:szCs w:val="28"/>
        </w:rPr>
        <w:t>.</w:t>
      </w:r>
    </w:p>
    <w:p w:rsidR="00E65429" w:rsidRPr="00A7472B" w:rsidRDefault="00E65429" w:rsidP="00E65429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r w:rsidRPr="00A7472B">
        <w:rPr>
          <w:rStyle w:val="a3"/>
          <w:color w:val="0F1115"/>
          <w:sz w:val="28"/>
          <w:szCs w:val="28"/>
        </w:rPr>
        <w:t>Визуализация</w:t>
      </w:r>
      <w:r w:rsidRPr="00A7472B">
        <w:rPr>
          <w:color w:val="0F1115"/>
          <w:sz w:val="28"/>
          <w:szCs w:val="28"/>
        </w:rPr>
        <w:t> —схемы, опорны</w:t>
      </w:r>
      <w:r w:rsidR="0067599C" w:rsidRPr="00A7472B">
        <w:rPr>
          <w:color w:val="0F1115"/>
          <w:sz w:val="28"/>
          <w:szCs w:val="28"/>
        </w:rPr>
        <w:t>е таблицы, цветовое кодирование</w:t>
      </w:r>
      <w:r w:rsidRPr="00A7472B">
        <w:rPr>
          <w:color w:val="0F1115"/>
          <w:sz w:val="28"/>
          <w:szCs w:val="28"/>
        </w:rPr>
        <w:t>.</w:t>
      </w:r>
    </w:p>
    <w:p w:rsidR="00E65429" w:rsidRPr="00A7472B" w:rsidRDefault="00E65429" w:rsidP="00E65429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r w:rsidRPr="00A7472B">
        <w:rPr>
          <w:rStyle w:val="a3"/>
          <w:color w:val="0F1115"/>
          <w:sz w:val="28"/>
          <w:szCs w:val="28"/>
        </w:rPr>
        <w:t>Алгоритмизация</w:t>
      </w:r>
      <w:r w:rsidRPr="00A7472B">
        <w:rPr>
          <w:color w:val="0F1115"/>
          <w:sz w:val="28"/>
          <w:szCs w:val="28"/>
        </w:rPr>
        <w:t> — памятка с четкой последовательностью: «Сначала прочитай, затем выдели главное, потом...».</w:t>
      </w:r>
    </w:p>
    <w:p w:rsidR="009A1B25" w:rsidRPr="00A7472B" w:rsidRDefault="00E65429" w:rsidP="009A1B25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/>
        <w:rPr>
          <w:rStyle w:val="a3"/>
          <w:b w:val="0"/>
          <w:bCs w:val="0"/>
          <w:color w:val="0F1115"/>
          <w:sz w:val="28"/>
          <w:szCs w:val="28"/>
        </w:rPr>
      </w:pPr>
      <w:r w:rsidRPr="00A7472B">
        <w:rPr>
          <w:rStyle w:val="a3"/>
          <w:color w:val="0F1115"/>
          <w:sz w:val="28"/>
          <w:szCs w:val="28"/>
        </w:rPr>
        <w:t>Снижение темпа, дозированная нагрузка, поощрение за малейший успех.</w:t>
      </w:r>
    </w:p>
    <w:p w:rsidR="009A1B25" w:rsidRPr="00A7472B" w:rsidRDefault="009A1B25" w:rsidP="009A1B25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sz w:val="28"/>
          <w:szCs w:val="28"/>
        </w:rPr>
      </w:pPr>
      <w:r w:rsidRPr="00A7472B">
        <w:rPr>
          <w:b/>
          <w:color w:val="000000"/>
          <w:sz w:val="28"/>
          <w:szCs w:val="28"/>
          <w:bdr w:val="none" w:sz="0" w:space="0" w:color="auto" w:frame="1"/>
        </w:rPr>
        <w:t>Организация многократных вариативных повторений</w:t>
      </w:r>
      <w:r w:rsidRPr="00A7472B">
        <w:rPr>
          <w:color w:val="000000"/>
          <w:sz w:val="28"/>
          <w:szCs w:val="28"/>
          <w:bdr w:val="none" w:sz="0" w:space="0" w:color="auto" w:frame="1"/>
        </w:rPr>
        <w:t xml:space="preserve"> и упражнений по применению знаний и умений в разных учебных и жизненных ситуациях;</w:t>
      </w:r>
    </w:p>
    <w:p w:rsidR="0066553A" w:rsidRPr="005C4D92" w:rsidRDefault="009A1B25" w:rsidP="005C4D92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/>
        <w:rPr>
          <w:b/>
          <w:color w:val="0F1115"/>
          <w:sz w:val="28"/>
          <w:szCs w:val="28"/>
        </w:rPr>
      </w:pPr>
      <w:r w:rsidRPr="00A7472B">
        <w:rPr>
          <w:b/>
          <w:color w:val="000000"/>
          <w:sz w:val="28"/>
          <w:szCs w:val="28"/>
          <w:bdr w:val="none" w:sz="0" w:space="0" w:color="auto" w:frame="1"/>
        </w:rPr>
        <w:t>Опора на знания и жизненный опыт учащихся;</w:t>
      </w:r>
    </w:p>
    <w:p w:rsidR="00ED2B86" w:rsidRPr="00A7472B" w:rsidRDefault="00ED2B86" w:rsidP="00ED2B8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1. Организационный момент и активизация внимания (5–7 минут)</w:t>
      </w:r>
    </w:p>
    <w:p w:rsidR="00DB152C" w:rsidRPr="00A7472B" w:rsidRDefault="00ED2B86" w:rsidP="00DB152C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Учащиеся с ОВЗ часто испытывают трудности с переключением внимания и самоконтролем. </w:t>
      </w:r>
      <w:r w:rsidR="00A11A92" w:rsidRPr="00A747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Положительную роль в развитии внимания и памяти</w:t>
      </w:r>
      <w:r w:rsidR="00A11A92" w:rsidRPr="00A74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играют ежедневные упражнения, рекомендуемые психологами, которые я провожу в начале урока. Это помогает сконцентрировать внимание учащихся после перемены или предыдущего урока.</w:t>
      </w:r>
    </w:p>
    <w:p w:rsidR="00A11A92" w:rsidRPr="00A7472B" w:rsidRDefault="00A11A92" w:rsidP="00DB152C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Приведу несколько примеров таких упражнений:</w:t>
      </w:r>
    </w:p>
    <w:p w:rsidR="00ED2B86" w:rsidRPr="00A7472B" w:rsidRDefault="00ED2B86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 з</w:t>
      </w:r>
      <w:r w:rsidR="005571E8" w:rsidRPr="00A7472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адания «Найди лишнее»</w:t>
      </w:r>
      <w:r w:rsidRPr="00A7472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 доске ряд: </w:t>
      </w:r>
      <w:r w:rsidRPr="00A7472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км, м, см, кг, </w:t>
      </w:r>
      <w:proofErr w:type="spellStart"/>
      <w:r w:rsidRPr="00A7472B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дм</w:t>
      </w:r>
      <w:proofErr w:type="spellEnd"/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Ученики должны заметить, что «кг» — лишнее, так как это единица массы, а остальные — длины.</w:t>
      </w:r>
    </w:p>
    <w:p w:rsidR="00DB152C" w:rsidRPr="00A7472B" w:rsidRDefault="00ED2B86" w:rsidP="00DB1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 задания «Н</w:t>
      </w:r>
      <w:r w:rsidR="00DB152C" w:rsidRPr="00A7472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айди ошибку в решении» </w:t>
      </w:r>
    </w:p>
    <w:p w:rsidR="00ED2B86" w:rsidRPr="00A7472B" w:rsidRDefault="00ED2B86" w:rsidP="00DB1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 </w:t>
      </w:r>
      <w:r w:rsidR="00DB152C"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доске</w:t>
      </w:r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записано:</w:t>
      </w:r>
    </w:p>
    <w:p w:rsidR="00ED2B86" w:rsidRPr="00A7472B" w:rsidRDefault="00DB152C" w:rsidP="00ED2B86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>-(-5+</w:t>
      </w:r>
      <w:proofErr w:type="gramStart"/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>7)=</w:t>
      </w:r>
      <w:proofErr w:type="gramEnd"/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>5-7                       3х+10=2х-2</w:t>
      </w:r>
    </w:p>
    <w:p w:rsidR="00DB152C" w:rsidRPr="00A7472B" w:rsidRDefault="00DB152C" w:rsidP="00ED2B86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>+(4-</w:t>
      </w:r>
      <w:proofErr w:type="gramStart"/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>а)=</w:t>
      </w:r>
      <w:proofErr w:type="gramEnd"/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>-а+4</w:t>
      </w:r>
      <w:r w:rsidR="005571E8" w:rsidRPr="00A7472B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3х-2х=10-2</w:t>
      </w:r>
    </w:p>
    <w:p w:rsidR="00DB152C" w:rsidRPr="00A7472B" w:rsidRDefault="00DB152C" w:rsidP="00ED2B86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>-(3-</w:t>
      </w:r>
      <w:proofErr w:type="gramStart"/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>х)=</w:t>
      </w:r>
      <w:proofErr w:type="gramEnd"/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>3+х</w:t>
      </w:r>
      <w:r w:rsidR="005571E8" w:rsidRPr="00A7472B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х=8</w:t>
      </w:r>
      <w:r w:rsidR="005571E8" w:rsidRPr="00A7472B">
        <w:rPr>
          <w:rFonts w:ascii="Times New Roman" w:eastAsia="Times New Roman" w:hAnsi="Times New Roman" w:cs="Times New Roman"/>
          <w:color w:val="0F1115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                       </w:t>
      </w:r>
    </w:p>
    <w:p w:rsidR="00DB152C" w:rsidRPr="00A7472B" w:rsidRDefault="00DB152C" w:rsidP="00ED2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72B">
        <w:rPr>
          <w:rFonts w:ascii="Times New Roman" w:eastAsia="Times New Roman" w:hAnsi="Times New Roman" w:cs="Times New Roman"/>
          <w:color w:val="0F1115"/>
          <w:sz w:val="29"/>
          <w:szCs w:val="29"/>
          <w:bdr w:val="none" w:sz="0" w:space="0" w:color="auto" w:frame="1"/>
          <w:shd w:val="clear" w:color="auto" w:fill="FFFFFF"/>
          <w:lang w:eastAsia="ru-RU"/>
        </w:rPr>
        <w:t>-2 (а+</w:t>
      </w:r>
      <w:proofErr w:type="gramStart"/>
      <w:r w:rsidRPr="00A7472B">
        <w:rPr>
          <w:rFonts w:ascii="Times New Roman" w:eastAsia="Times New Roman" w:hAnsi="Times New Roman" w:cs="Times New Roman"/>
          <w:color w:val="0F1115"/>
          <w:sz w:val="29"/>
          <w:szCs w:val="29"/>
          <w:bdr w:val="none" w:sz="0" w:space="0" w:color="auto" w:frame="1"/>
          <w:shd w:val="clear" w:color="auto" w:fill="FFFFFF"/>
          <w:lang w:eastAsia="ru-RU"/>
        </w:rPr>
        <w:t>4)=</w:t>
      </w:r>
      <w:proofErr w:type="gramEnd"/>
      <w:r w:rsidRPr="00A7472B">
        <w:rPr>
          <w:rFonts w:ascii="Times New Roman" w:eastAsia="Times New Roman" w:hAnsi="Times New Roman" w:cs="Times New Roman"/>
          <w:color w:val="0F1115"/>
          <w:sz w:val="29"/>
          <w:szCs w:val="29"/>
          <w:bdr w:val="none" w:sz="0" w:space="0" w:color="auto" w:frame="1"/>
          <w:shd w:val="clear" w:color="auto" w:fill="FFFFFF"/>
          <w:lang w:eastAsia="ru-RU"/>
        </w:rPr>
        <w:t>2а-8</w:t>
      </w:r>
    </w:p>
    <w:p w:rsidR="00ED2B86" w:rsidRPr="00A7472B" w:rsidRDefault="00ED2B86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Это учит детей анализировать готовый результат, а не просто механически считать.</w:t>
      </w:r>
    </w:p>
    <w:p w:rsidR="00ED2B86" w:rsidRPr="00A7472B" w:rsidRDefault="00ED2B86" w:rsidP="005571E8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2. Игры с таблицей умножения (для классов с ОВЗ — обязательно в движении или с предметами)</w:t>
      </w:r>
    </w:p>
    <w:p w:rsidR="00ED2B86" w:rsidRPr="00A7472B" w:rsidRDefault="00ED2B86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 с ОВЗ быстро утомляются при простой зубрёжке. Использую </w:t>
      </w:r>
      <w:r w:rsidRPr="00A7472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тактильные и игровые формы</w:t>
      </w:r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ED2B86" w:rsidRPr="00A7472B" w:rsidRDefault="00ED2B86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 игры «Лови мяч — называй ответ»:</w:t>
      </w:r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Учитель бросает мяч и говорит: «6 × 8». Ученик ловит, отвечает «48» и бросает обратно. Если ошибся — мяч уходит другому, но потом ученик повторяет правильный ответ хором с классом.</w:t>
      </w:r>
    </w:p>
    <w:p w:rsidR="00ED2B86" w:rsidRPr="00A7472B" w:rsidRDefault="00ED2B86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 игры «Математическое лото с примерами»:</w:t>
      </w:r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 больших картах — числа (24, 36, 42). На маленьких карточках — примеры (6×4, 9×4, 7×6). Ученик должен закрыть число нужным примером</w:t>
      </w:r>
    </w:p>
    <w:p w:rsidR="00ED2B86" w:rsidRPr="00A7472B" w:rsidRDefault="00ED2B86" w:rsidP="00ED2B8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3. </w:t>
      </w:r>
      <w:proofErr w:type="spellStart"/>
      <w:r w:rsidRPr="00A7472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Нейрозарядка</w:t>
      </w:r>
      <w:proofErr w:type="spellEnd"/>
      <w:r w:rsidRPr="00A7472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 «Ладошки» (смена деятельности, снятие тонуса</w:t>
      </w:r>
      <w:r w:rsidR="00AB0256" w:rsidRPr="00A7472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, развитие мелкой моторики</w:t>
      </w:r>
      <w:r w:rsidRPr="00A7472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)</w:t>
      </w:r>
    </w:p>
    <w:p w:rsidR="00ED2B86" w:rsidRPr="00A7472B" w:rsidRDefault="00ED2B86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Через 15–20 минут от начала основной </w:t>
      </w:r>
      <w:proofErr w:type="gramStart"/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работы</w:t>
      </w:r>
      <w:r w:rsidR="00DC636C"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proofErr w:type="gramEnd"/>
      <w:r w:rsidR="00DC636C"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или в начале каждого урока, в течении всего года)</w:t>
      </w:r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обязательная </w:t>
      </w:r>
      <w:proofErr w:type="spellStart"/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нейрозарядка</w:t>
      </w:r>
      <w:proofErr w:type="spellEnd"/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Она активирует межполушарное взаимодействие.</w:t>
      </w:r>
    </w:p>
    <w:p w:rsidR="00ED2B86" w:rsidRPr="00A7472B" w:rsidRDefault="00ED2B86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 выполнения:</w:t>
      </w:r>
    </w:p>
    <w:p w:rsidR="00ED2B86" w:rsidRPr="00A7472B" w:rsidRDefault="00ED2B86" w:rsidP="00ED2B8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«Кулак-ладонь»:</w:t>
      </w:r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Левая рука в кулаке, правая — ладонь на столе. По команде меняем: левая — ладонь, правая — кулак. Темп медленный, затем чуть быстрее.</w:t>
      </w:r>
    </w:p>
    <w:p w:rsidR="00ED2B86" w:rsidRPr="00A7472B" w:rsidRDefault="00ED2B86" w:rsidP="00ED2B8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«Рисование двумя руками»:</w:t>
      </w:r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proofErr w:type="gramEnd"/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воздухе одновременно рисуем левой рукой круг, правой — квадрат. Сначала вместе проговариваем фигуры, затем молча.</w:t>
      </w:r>
    </w:p>
    <w:p w:rsidR="00AB0256" w:rsidRPr="00A7472B" w:rsidRDefault="00AB0256" w:rsidP="00ED2B8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«Многоножки».</w:t>
      </w:r>
      <w:r w:rsidRPr="00A74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Перед началом игры руки находятся на краю парты. По сигналу учителя многоножки начинают двигаться к противоположному краю парты или в любом другом, заданном учителем, направлении. В движении принимают участие все пять пальцев.</w:t>
      </w:r>
    </w:p>
    <w:p w:rsidR="00AB0256" w:rsidRPr="00A7472B" w:rsidRDefault="00AB0256" w:rsidP="00ED2B8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«Двуножки».</w:t>
      </w:r>
      <w:r w:rsidRPr="00A747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Игра проводится аналогично предыдущей, но «в гонках» участвуют только 2 пальца: указательный и средний. Остальные прижаты к ладони. Можно устраивать гонки между «двуножками» левой и правой руки.</w:t>
      </w:r>
    </w:p>
    <w:p w:rsidR="009A1B25" w:rsidRDefault="00ED2B86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После такой зарядки дети лучше фокусируются на письменных за</w:t>
      </w:r>
      <w:r w:rsidR="00D3680F"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даниях</w:t>
      </w:r>
      <w:r w:rsidR="005C4D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5C4D92" w:rsidRPr="00A7472B" w:rsidRDefault="005C4D92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0" w:name="_GoBack"/>
      <w:bookmarkEnd w:id="0"/>
    </w:p>
    <w:p w:rsidR="00ED2B86" w:rsidRPr="00A7472B" w:rsidRDefault="00ED2B86" w:rsidP="00ED2B8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lastRenderedPageBreak/>
        <w:t>4. Карточки-коррекции с алгоритмом решения</w:t>
      </w:r>
    </w:p>
    <w:p w:rsidR="00ED2B86" w:rsidRPr="00A7472B" w:rsidRDefault="005C4D92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C4D92">
        <w:rPr>
          <w:rFonts w:ascii="Times New Roman" w:eastAsia="Times New Roman" w:hAnsi="Times New Roman" w:cs="Times New Roman"/>
          <w:noProof/>
          <w:color w:val="0F1115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12985247" wp14:editId="789928C2">
            <wp:simplePos x="0" y="0"/>
            <wp:positionH relativeFrom="column">
              <wp:posOffset>497205</wp:posOffset>
            </wp:positionH>
            <wp:positionV relativeFrom="paragraph">
              <wp:posOffset>495300</wp:posOffset>
            </wp:positionV>
            <wp:extent cx="4701540" cy="2973479"/>
            <wp:effectExtent l="0" t="0" r="3810" b="0"/>
            <wp:wrapNone/>
            <wp:docPr id="5" name="Рисунок 5" descr="C:\Users\Kseni\OneDrive\Рабочий стол\2026-05-24_13-18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Kseni\OneDrive\Рабочий стол\2026-05-24_13-18-1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297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B86"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 с ОВЗ часто теряют алгоритм. Карточка лежит перед глазами на парте и служит «спасательным кругом».</w:t>
      </w:r>
    </w:p>
    <w:p w:rsidR="00E47A96" w:rsidRPr="00A7472B" w:rsidRDefault="00E47A96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E47A96" w:rsidRDefault="00E47A96" w:rsidP="005C4D9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5C4D92" w:rsidRDefault="005C4D92" w:rsidP="005C4D9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5C4D92" w:rsidRDefault="005C4D92" w:rsidP="005C4D9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5C4D92" w:rsidRDefault="005C4D92" w:rsidP="005C4D9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5C4D92" w:rsidRDefault="005C4D92" w:rsidP="005C4D9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5C4D92" w:rsidRDefault="005C4D92" w:rsidP="005C4D9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5C4D92" w:rsidRDefault="005C4D92" w:rsidP="005C4D9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5C4D92" w:rsidRPr="005C4D92" w:rsidRDefault="005C4D92" w:rsidP="005C4D9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ED2B86" w:rsidRPr="00A7472B" w:rsidRDefault="00ED2B86" w:rsidP="00ED2B8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Тетрадь-тренажёр Т. А. Сиротиной</w:t>
      </w:r>
    </w:p>
    <w:p w:rsidR="00ED2B86" w:rsidRPr="00A7472B" w:rsidRDefault="00ED2B86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Использую тетради-тренажёры Сиротиной (например, «Таблица умножения», «Решение задач»). Их особенность: много повторяющихся однотипных заданий, пошаговые подсказки.</w:t>
      </w:r>
    </w:p>
    <w:p w:rsidR="00ED2B86" w:rsidRPr="00A7472B" w:rsidRDefault="003B67FE" w:rsidP="009A1B2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noProof/>
          <w:color w:val="0F1115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C08BCA2" wp14:editId="66394DE5">
            <wp:simplePos x="0" y="0"/>
            <wp:positionH relativeFrom="column">
              <wp:posOffset>3499485</wp:posOffset>
            </wp:positionH>
            <wp:positionV relativeFrom="paragraph">
              <wp:posOffset>406400</wp:posOffset>
            </wp:positionV>
            <wp:extent cx="1402080" cy="2018030"/>
            <wp:effectExtent l="0" t="0" r="762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472B">
        <w:rPr>
          <w:rFonts w:ascii="Times New Roman" w:eastAsia="Times New Roman" w:hAnsi="Times New Roman" w:cs="Times New Roman"/>
          <w:noProof/>
          <w:color w:val="0F1115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89342C8" wp14:editId="5475BBA3">
            <wp:simplePos x="0" y="0"/>
            <wp:positionH relativeFrom="column">
              <wp:posOffset>893445</wp:posOffset>
            </wp:positionH>
            <wp:positionV relativeFrom="paragraph">
              <wp:posOffset>294124</wp:posOffset>
            </wp:positionV>
            <wp:extent cx="1523898" cy="2156460"/>
            <wp:effectExtent l="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898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B86" w:rsidRPr="00A7472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Конкретный пример фрагмента из тренажёра»):</w:t>
      </w:r>
      <w:r w:rsidR="00ED2B86"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53224D" w:rsidRPr="00A7472B" w:rsidRDefault="0053224D" w:rsidP="009A1B2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A7472B" w:rsidRPr="00A7472B" w:rsidRDefault="00A7472B" w:rsidP="009A1B2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A7472B" w:rsidRPr="00A7472B" w:rsidRDefault="00A7472B" w:rsidP="009A1B2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A7472B" w:rsidRPr="00A7472B" w:rsidRDefault="00A7472B" w:rsidP="009A1B2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A7472B" w:rsidRPr="00A7472B" w:rsidRDefault="00A7472B" w:rsidP="009A1B2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53224D" w:rsidRPr="00A7472B" w:rsidRDefault="0053224D" w:rsidP="009A1B2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ED2B86" w:rsidRPr="00A7472B" w:rsidRDefault="00ED2B86" w:rsidP="00ED2B8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6. Изучение нового материала: </w:t>
      </w:r>
      <w:r w:rsidR="00A6420B" w:rsidRPr="00A7472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хором → в парах → дома → учителю</w:t>
      </w:r>
    </w:p>
    <w:p w:rsidR="00ED2B86" w:rsidRPr="005C4D92" w:rsidRDefault="00ED2B86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C4D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детей с ОВЗ важно многократное проговаривание в разных режимах.</w:t>
      </w:r>
    </w:p>
    <w:p w:rsidR="00ED2B86" w:rsidRPr="005C4D92" w:rsidRDefault="00ED2B86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C4D9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 (тема «Площадь прямоугольника»):</w:t>
      </w:r>
    </w:p>
    <w:p w:rsidR="00ED2B86" w:rsidRPr="005C4D92" w:rsidRDefault="00ED2B86" w:rsidP="00ED2B8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C4D9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 классе хором:</w:t>
      </w:r>
      <w:r w:rsidRPr="005C4D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Учитель показывает формулу </w:t>
      </w:r>
      <w:r w:rsidRPr="005C4D92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S=</w:t>
      </w:r>
      <w:proofErr w:type="spellStart"/>
      <w:r w:rsidRPr="005C4D92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a×b</w:t>
      </w:r>
      <w:proofErr w:type="spellEnd"/>
      <w:r w:rsidR="00A7472B" w:rsidRPr="005C4D92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4D92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S</w:t>
      </w:r>
      <w:r w:rsidRPr="005C4D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=</w:t>
      </w:r>
      <w:proofErr w:type="spellStart"/>
      <w:r w:rsidRPr="005C4D92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a</w:t>
      </w:r>
      <w:r w:rsidRPr="005C4D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×</w:t>
      </w:r>
      <w:proofErr w:type="gramStart"/>
      <w:r w:rsidRPr="005C4D92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b</w:t>
      </w:r>
      <w:proofErr w:type="spellEnd"/>
      <w:r w:rsidR="00A7472B" w:rsidRPr="005C4D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 3</w:t>
      </w:r>
      <w:proofErr w:type="gramEnd"/>
      <w:r w:rsidRPr="005C4D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раза повторяет хором: «Площадь равна длине, умноженной на ширину».</w:t>
      </w:r>
    </w:p>
    <w:p w:rsidR="00ED2B86" w:rsidRPr="005C4D92" w:rsidRDefault="00ED2B86" w:rsidP="00ED2B8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C4D9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 парах:</w:t>
      </w:r>
      <w:r w:rsidRPr="005C4D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Ученик А объясняет ученику Б на примере: «Вот прямоугольник, длина 5 см, ширина 3 см. Что делаем?» Пара договаривается, потом меняются ролями.</w:t>
      </w:r>
    </w:p>
    <w:p w:rsidR="00ED2B86" w:rsidRPr="005C4D92" w:rsidRDefault="00ED2B86" w:rsidP="00ED2B8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C4D9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Закрепление дома:</w:t>
      </w:r>
      <w:r w:rsidRPr="005C4D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Задание — взять любой предмет (телефон, книгу), измерить стороны и вычислить площадь. Записать в тетрадь.</w:t>
      </w:r>
    </w:p>
    <w:p w:rsidR="0053224D" w:rsidRPr="005C4D92" w:rsidRDefault="00ED2B86" w:rsidP="0053224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C4D9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 следующий урок:</w:t>
      </w:r>
      <w:r w:rsidRPr="005C4D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Ученик рассказывает учителю (или классу): «Я взял пенал, длина 20 см, ширина 5 см, площадь = 100 кв. см». За устный рассказ — поощрительный балл.</w:t>
      </w:r>
    </w:p>
    <w:p w:rsidR="00ED2B86" w:rsidRPr="00A7472B" w:rsidRDefault="00ED2B86" w:rsidP="00ED2B8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7. Ведение справочного материала (каждый свой)</w:t>
      </w:r>
    </w:p>
    <w:p w:rsidR="00ED2B86" w:rsidRPr="00A7472B" w:rsidRDefault="00ED2B86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 оформляют </w:t>
      </w:r>
      <w:r w:rsidRPr="00A7472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математический справочник</w:t>
      </w:r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</w:t>
      </w:r>
      <w:r w:rsidR="0014460D"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картон в файле</w:t>
      </w:r>
      <w:r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ED2B86" w:rsidRPr="00A7472B" w:rsidRDefault="00A6420B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ED2B86" w:rsidRPr="00A7472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тводится 2 минуты на заполнение справочника. Это развивает самоорганизацию</w:t>
      </w:r>
      <w:r w:rsidR="00ED2B86" w:rsidRPr="00A747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A7472B" w:rsidRPr="00A7472B" w:rsidRDefault="003B67FE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7472B">
        <w:rPr>
          <w:rFonts w:ascii="Times New Roman" w:eastAsia="Times New Roman" w:hAnsi="Times New Roman" w:cs="Times New Roman"/>
          <w:noProof/>
          <w:color w:val="0F1115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2E0F55E" wp14:editId="3B321AB9">
            <wp:simplePos x="0" y="0"/>
            <wp:positionH relativeFrom="column">
              <wp:posOffset>413385</wp:posOffset>
            </wp:positionH>
            <wp:positionV relativeFrom="paragraph">
              <wp:posOffset>52070</wp:posOffset>
            </wp:positionV>
            <wp:extent cx="1729740" cy="2306322"/>
            <wp:effectExtent l="0" t="0" r="3810" b="0"/>
            <wp:wrapNone/>
            <wp:docPr id="1" name="Рисунок 1" descr="C:\Users\Kseni\OneDrive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seni\OneDrive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230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472B">
        <w:rPr>
          <w:rFonts w:ascii="Times New Roman" w:eastAsia="Times New Roman" w:hAnsi="Times New Roman" w:cs="Times New Roman"/>
          <w:noProof/>
          <w:color w:val="0F1115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7CDB50F1" wp14:editId="04BD3181">
            <wp:simplePos x="0" y="0"/>
            <wp:positionH relativeFrom="column">
              <wp:posOffset>2842260</wp:posOffset>
            </wp:positionH>
            <wp:positionV relativeFrom="paragraph">
              <wp:posOffset>53340</wp:posOffset>
            </wp:positionV>
            <wp:extent cx="2729230" cy="2047240"/>
            <wp:effectExtent l="0" t="0" r="0" b="0"/>
            <wp:wrapNone/>
            <wp:docPr id="2" name="Рисунок 2" descr="C:\Users\Kseni\OneDrive\Рабочий сто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seni\OneDrive\Рабочий стол\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72B" w:rsidRPr="00A7472B" w:rsidRDefault="00A7472B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A7472B" w:rsidRPr="00A7472B" w:rsidRDefault="00A7472B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A7472B" w:rsidRPr="00A7472B" w:rsidRDefault="00A7472B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A7472B" w:rsidRPr="00A7472B" w:rsidRDefault="00A7472B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A7472B" w:rsidRPr="00A7472B" w:rsidRDefault="00A7472B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A7472B" w:rsidRDefault="00A7472B" w:rsidP="00ED2B8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</w:p>
    <w:p w:rsidR="00ED2B86" w:rsidRPr="00A7472B" w:rsidRDefault="00ED2B86" w:rsidP="00ED2B8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8. Взаимопомощь: «Сильный ученик — </w:t>
      </w:r>
      <w:proofErr w:type="spellStart"/>
      <w:r w:rsidRPr="00A7472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тьютор</w:t>
      </w:r>
      <w:proofErr w:type="spellEnd"/>
      <w:r w:rsidRPr="00A7472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 на 5 минут»</w:t>
      </w:r>
    </w:p>
    <w:p w:rsidR="00ED2B86" w:rsidRPr="005C4D92" w:rsidRDefault="00ED2B86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C4D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Часто прошу успешного ребёнка объяснить тему тому, кто не справляется. Это не перекладывание ответственности учителя, а </w:t>
      </w:r>
      <w:proofErr w:type="spellStart"/>
      <w:r w:rsidRPr="005C4D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взаимопольза</w:t>
      </w:r>
      <w:proofErr w:type="spellEnd"/>
      <w:r w:rsidRPr="005C4D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объясняющий глубже понимает материал.</w:t>
      </w:r>
    </w:p>
    <w:p w:rsidR="003B67FE" w:rsidRDefault="00ED2B86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C4D9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Конкретный пример:</w:t>
      </w:r>
      <w:r w:rsidRPr="005C4D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Решаем примеры на порядок действий: </w:t>
      </w:r>
    </w:p>
    <w:p w:rsidR="003B67FE" w:rsidRDefault="00ED2B86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C4D92">
        <w:rPr>
          <w:rFonts w:ascii="Times New Roman" w:eastAsia="Times New Roman" w:hAnsi="Times New Roman" w:cs="Times New Roman"/>
          <w:color w:val="0F1115"/>
          <w:sz w:val="28"/>
          <w:szCs w:val="28"/>
          <w:bdr w:val="none" w:sz="0" w:space="0" w:color="auto" w:frame="1"/>
          <w:lang w:eastAsia="ru-RU"/>
        </w:rPr>
        <w:t>15–6×2</w:t>
      </w:r>
      <w:r w:rsidRPr="005C4D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15–6×2.</w:t>
      </w:r>
    </w:p>
    <w:p w:rsidR="005C4D92" w:rsidRPr="005C4D92" w:rsidRDefault="00ED2B86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C4D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Ученик А (с ОВЗ) написал: «сначала вычитание». Ученик Б (сильный) подходит и говорит: «Смотри на карточку-алгоритм. Первым всегда идёт умножение или деление». Ученик А исправляет. Далее они вместе решают </w:t>
      </w:r>
      <w:r w:rsidRPr="005C4D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ещё один пример. Учитель контролирует, но не вмешивается, если диалог корректен.</w:t>
      </w:r>
    </w:p>
    <w:p w:rsidR="00ED2B86" w:rsidRPr="00A7472B" w:rsidRDefault="00ED2B86" w:rsidP="00ED2B8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9. Использование платформы </w:t>
      </w:r>
      <w:proofErr w:type="spellStart"/>
      <w:r w:rsidRPr="00A7472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Учи.ру</w:t>
      </w:r>
      <w:proofErr w:type="spellEnd"/>
      <w:r w:rsidRPr="00A7472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 для отработки навыка</w:t>
      </w:r>
    </w:p>
    <w:p w:rsidR="005C4D92" w:rsidRPr="003B67FE" w:rsidRDefault="00ED2B86" w:rsidP="005C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67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Сайт даёт мгновенную обратную связь и снимает страх ошибки. </w:t>
      </w:r>
    </w:p>
    <w:p w:rsidR="00ED2B86" w:rsidRPr="003B67FE" w:rsidRDefault="00ED2B86" w:rsidP="005C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67F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детей с ОВЗ это важно.</w:t>
      </w:r>
    </w:p>
    <w:p w:rsidR="005C4D92" w:rsidRPr="003B67FE" w:rsidRDefault="005C4D92" w:rsidP="005C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A6420B" w:rsidRPr="00A6420B" w:rsidRDefault="00A6420B" w:rsidP="00A64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6420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Конкретный пример (7 класс, тема «Линейная функция y = </w:t>
      </w:r>
      <w:proofErr w:type="spellStart"/>
      <w:r w:rsidRPr="00A6420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kx</w:t>
      </w:r>
      <w:proofErr w:type="spellEnd"/>
      <w:r w:rsidRPr="00A6420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+ b»):</w:t>
      </w:r>
      <w:r w:rsidRPr="00A642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На </w:t>
      </w:r>
      <w:proofErr w:type="spellStart"/>
      <w:r w:rsidRPr="00A642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Учи.ру</w:t>
      </w:r>
      <w:proofErr w:type="spellEnd"/>
      <w:r w:rsidRPr="00A642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задание-«конструктор»: ученик видит график и должен переместить ползунки k и b так, чтобы прямая прошла через заданные точки. Если ошибся — система выдаёт подсказку: «Попробуй увеличить k (наклон)». Домашнее задание — 10–15 минут. Я как учитель вижу: кто ошибся в k, кто в b. На следующем уроке разбираем только эти ошибки, не тратя время на всё.</w:t>
      </w:r>
    </w:p>
    <w:p w:rsidR="00A6420B" w:rsidRPr="00A6420B" w:rsidRDefault="00A6420B" w:rsidP="00A64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6420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9 класса (задачи на проценты, подготовка к ОГЭ):</w:t>
      </w:r>
      <w:r w:rsidRPr="00A642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proofErr w:type="spellStart"/>
      <w:r w:rsidRPr="00A642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Учи.ру</w:t>
      </w:r>
      <w:proofErr w:type="spellEnd"/>
      <w:r w:rsidRPr="00A642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даёт пошаговые задания с визуализацией (например, «скидка 30%» — закрашивается часть круга). Для детей с ОВЗ это снижает абстрактность.</w:t>
      </w:r>
    </w:p>
    <w:p w:rsidR="00ED2B86" w:rsidRPr="00A7472B" w:rsidRDefault="00ED2B86" w:rsidP="00ED2B86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A7472B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10. Заключение и результаты применения</w:t>
      </w:r>
    </w:p>
    <w:p w:rsidR="00ED2B86" w:rsidRPr="00DB54C6" w:rsidRDefault="00ED2B86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B54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Благодаря</w:t>
      </w:r>
      <w:r w:rsidR="00A6420B" w:rsidRPr="00DB54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применению в</w:t>
      </w:r>
      <w:r w:rsidRPr="00DB54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системе</w:t>
      </w:r>
      <w:r w:rsidR="00A6420B" w:rsidRPr="00DB54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заданий на</w:t>
      </w:r>
      <w:r w:rsidRPr="00DB54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ED2B86" w:rsidRPr="00DB54C6" w:rsidRDefault="00ED2B86" w:rsidP="00ED2B8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B54C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внимание</w:t>
      </w:r>
      <w:r w:rsidRPr="00DB54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</w:t>
      </w:r>
      <w:proofErr w:type="spellStart"/>
      <w:r w:rsidRPr="00DB54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нейрозарядка</w:t>
      </w:r>
      <w:proofErr w:type="spellEnd"/>
      <w:r w:rsidRPr="00DB54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поиск ошибок);</w:t>
      </w:r>
    </w:p>
    <w:p w:rsidR="00ED2B86" w:rsidRPr="00DB54C6" w:rsidRDefault="00ED2B86" w:rsidP="00ED2B8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B54C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многократное проговаривание</w:t>
      </w:r>
      <w:r w:rsidRPr="00DB54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(хором, пары, дом, учителю);</w:t>
      </w:r>
    </w:p>
    <w:p w:rsidR="00ED2B86" w:rsidRPr="00DB54C6" w:rsidRDefault="00ED2B86" w:rsidP="00ED2B8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B54C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опора на алгоритм</w:t>
      </w:r>
      <w:r w:rsidRPr="00DB54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(карточки, тренажёр Сиротиной);</w:t>
      </w:r>
    </w:p>
    <w:p w:rsidR="00ED2B86" w:rsidRPr="00DB54C6" w:rsidRDefault="00ED2B86" w:rsidP="00ED2B8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B54C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цифровую поддержку</w:t>
      </w:r>
      <w:r w:rsidRPr="00DB54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</w:t>
      </w:r>
      <w:proofErr w:type="spellStart"/>
      <w:r w:rsidRPr="00DB54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Учи.ру</w:t>
      </w:r>
      <w:proofErr w:type="spellEnd"/>
      <w:r w:rsidRPr="00DB54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);</w:t>
      </w:r>
    </w:p>
    <w:p w:rsidR="00ED2B86" w:rsidRPr="00DB54C6" w:rsidRDefault="00ED2B86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B54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 учащихся с ОВЗ:</w:t>
      </w:r>
    </w:p>
    <w:p w:rsidR="00ED2B86" w:rsidRPr="00DB54C6" w:rsidRDefault="00ED2B86" w:rsidP="00ED2B8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DB54C6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снизилась тревожность на уроках математики;</w:t>
      </w:r>
    </w:p>
    <w:p w:rsidR="00ED2B86" w:rsidRPr="00DB54C6" w:rsidRDefault="00ED2B86" w:rsidP="00ED2B8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DB54C6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повысилась успеваемость</w:t>
      </w:r>
    </w:p>
    <w:p w:rsidR="00ED2B86" w:rsidRPr="00DB54C6" w:rsidRDefault="00ED2B86" w:rsidP="00ED2B8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DB54C6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сформировалась привычка пользоваться справочным материалом и обращаться за помощью к одноклассникам.</w:t>
      </w:r>
    </w:p>
    <w:p w:rsidR="00ED2B86" w:rsidRPr="00A7472B" w:rsidRDefault="00ED2B86" w:rsidP="00ED2B8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B54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 перечисленные приёмы не требуют специального оборудования, но дают устойчивый коррекционно-развивающий эффект</w:t>
      </w:r>
      <w:r w:rsidRPr="00A7472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A53A5F" w:rsidRPr="00A7472B" w:rsidRDefault="00A53A5F">
      <w:pPr>
        <w:rPr>
          <w:rFonts w:ascii="Times New Roman" w:hAnsi="Times New Roman" w:cs="Times New Roman"/>
        </w:rPr>
      </w:pPr>
    </w:p>
    <w:p w:rsidR="00110288" w:rsidRPr="00A7472B" w:rsidRDefault="00110288">
      <w:pPr>
        <w:rPr>
          <w:rFonts w:ascii="Times New Roman" w:hAnsi="Times New Roman" w:cs="Times New Roman"/>
        </w:rPr>
      </w:pPr>
    </w:p>
    <w:p w:rsidR="00110288" w:rsidRPr="00A7472B" w:rsidRDefault="00110288">
      <w:pPr>
        <w:rPr>
          <w:rFonts w:ascii="Times New Roman" w:hAnsi="Times New Roman" w:cs="Times New Roman"/>
        </w:rPr>
      </w:pPr>
    </w:p>
    <w:p w:rsidR="00110288" w:rsidRPr="00A7472B" w:rsidRDefault="00110288">
      <w:pPr>
        <w:rPr>
          <w:rFonts w:ascii="Times New Roman" w:hAnsi="Times New Roman" w:cs="Times New Roman"/>
        </w:rPr>
      </w:pPr>
    </w:p>
    <w:p w:rsidR="00110288" w:rsidRPr="00A7472B" w:rsidRDefault="00110288">
      <w:pPr>
        <w:rPr>
          <w:rFonts w:ascii="Times New Roman" w:hAnsi="Times New Roman" w:cs="Times New Roman"/>
        </w:rPr>
      </w:pPr>
    </w:p>
    <w:p w:rsidR="00110288" w:rsidRPr="00A7472B" w:rsidRDefault="00110288">
      <w:pPr>
        <w:rPr>
          <w:rFonts w:ascii="Times New Roman" w:hAnsi="Times New Roman" w:cs="Times New Roman"/>
        </w:rPr>
      </w:pPr>
    </w:p>
    <w:p w:rsidR="00110288" w:rsidRPr="00A7472B" w:rsidRDefault="00110288">
      <w:pPr>
        <w:rPr>
          <w:rFonts w:ascii="Times New Roman" w:hAnsi="Times New Roman" w:cs="Times New Roman"/>
        </w:rPr>
      </w:pPr>
    </w:p>
    <w:p w:rsidR="00110288" w:rsidRPr="00A7472B" w:rsidRDefault="00110288">
      <w:pPr>
        <w:rPr>
          <w:rFonts w:ascii="Times New Roman" w:hAnsi="Times New Roman" w:cs="Times New Roman"/>
        </w:rPr>
      </w:pPr>
    </w:p>
    <w:p w:rsidR="00110288" w:rsidRPr="00A7472B" w:rsidRDefault="00110288">
      <w:pPr>
        <w:rPr>
          <w:rFonts w:ascii="Times New Roman" w:hAnsi="Times New Roman" w:cs="Times New Roman"/>
        </w:rPr>
      </w:pPr>
    </w:p>
    <w:p w:rsidR="00110288" w:rsidRPr="00A7472B" w:rsidRDefault="00110288">
      <w:pPr>
        <w:rPr>
          <w:rFonts w:ascii="Times New Roman" w:hAnsi="Times New Roman" w:cs="Times New Roman"/>
        </w:rPr>
      </w:pPr>
    </w:p>
    <w:p w:rsidR="00110288" w:rsidRPr="00A7472B" w:rsidRDefault="00110288">
      <w:pPr>
        <w:rPr>
          <w:rFonts w:ascii="Times New Roman" w:hAnsi="Times New Roman" w:cs="Times New Roman"/>
        </w:rPr>
      </w:pPr>
    </w:p>
    <w:p w:rsidR="00110288" w:rsidRPr="00A7472B" w:rsidRDefault="00110288">
      <w:pPr>
        <w:rPr>
          <w:rFonts w:ascii="Times New Roman" w:hAnsi="Times New Roman" w:cs="Times New Roman"/>
        </w:rPr>
      </w:pPr>
    </w:p>
    <w:p w:rsidR="00110288" w:rsidRPr="00A7472B" w:rsidRDefault="00110288">
      <w:pPr>
        <w:rPr>
          <w:rFonts w:ascii="Times New Roman" w:hAnsi="Times New Roman" w:cs="Times New Roman"/>
        </w:rPr>
      </w:pPr>
    </w:p>
    <w:p w:rsidR="00110288" w:rsidRPr="00A7472B" w:rsidRDefault="00110288">
      <w:pPr>
        <w:rPr>
          <w:rFonts w:ascii="Times New Roman" w:hAnsi="Times New Roman" w:cs="Times New Roman"/>
        </w:rPr>
      </w:pPr>
    </w:p>
    <w:p w:rsidR="00110288" w:rsidRPr="00A7472B" w:rsidRDefault="00110288">
      <w:pPr>
        <w:rPr>
          <w:rFonts w:ascii="Times New Roman" w:hAnsi="Times New Roman" w:cs="Times New Roman"/>
        </w:rPr>
      </w:pPr>
    </w:p>
    <w:p w:rsidR="00110288" w:rsidRPr="00A7472B" w:rsidRDefault="00110288">
      <w:pPr>
        <w:rPr>
          <w:rFonts w:ascii="Times New Roman" w:hAnsi="Times New Roman" w:cs="Times New Roman"/>
        </w:rPr>
      </w:pPr>
    </w:p>
    <w:p w:rsidR="00110288" w:rsidRPr="00A7472B" w:rsidRDefault="00110288">
      <w:pPr>
        <w:rPr>
          <w:rFonts w:ascii="Times New Roman" w:hAnsi="Times New Roman" w:cs="Times New Roman"/>
        </w:rPr>
      </w:pPr>
    </w:p>
    <w:p w:rsidR="00110288" w:rsidRPr="00A7472B" w:rsidRDefault="00110288">
      <w:pPr>
        <w:rPr>
          <w:rFonts w:ascii="Times New Roman" w:hAnsi="Times New Roman" w:cs="Times New Roman"/>
        </w:rPr>
      </w:pPr>
    </w:p>
    <w:p w:rsidR="00110288" w:rsidRPr="00A7472B" w:rsidRDefault="00110288">
      <w:pPr>
        <w:rPr>
          <w:rFonts w:ascii="Times New Roman" w:hAnsi="Times New Roman" w:cs="Times New Roman"/>
        </w:rPr>
      </w:pPr>
    </w:p>
    <w:p w:rsidR="00110288" w:rsidRPr="00A7472B" w:rsidRDefault="00110288">
      <w:pPr>
        <w:rPr>
          <w:rFonts w:ascii="Times New Roman" w:hAnsi="Times New Roman" w:cs="Times New Roman"/>
        </w:rPr>
      </w:pPr>
    </w:p>
    <w:p w:rsidR="00110288" w:rsidRPr="00A7472B" w:rsidRDefault="00110288">
      <w:pPr>
        <w:rPr>
          <w:rFonts w:ascii="Times New Roman" w:hAnsi="Times New Roman" w:cs="Times New Roman"/>
        </w:rPr>
      </w:pPr>
    </w:p>
    <w:p w:rsidR="00110288" w:rsidRPr="00A7472B" w:rsidRDefault="00110288">
      <w:pPr>
        <w:rPr>
          <w:rFonts w:ascii="Times New Roman" w:hAnsi="Times New Roman" w:cs="Times New Roman"/>
        </w:rPr>
      </w:pPr>
    </w:p>
    <w:p w:rsidR="00110288" w:rsidRPr="00A7472B" w:rsidRDefault="00110288">
      <w:pPr>
        <w:rPr>
          <w:rFonts w:ascii="Times New Roman" w:hAnsi="Times New Roman" w:cs="Times New Roman"/>
        </w:rPr>
      </w:pPr>
    </w:p>
    <w:p w:rsidR="00110288" w:rsidRPr="00A7472B" w:rsidRDefault="00110288">
      <w:pPr>
        <w:rPr>
          <w:rFonts w:ascii="Times New Roman" w:hAnsi="Times New Roman" w:cs="Times New Roman"/>
        </w:rPr>
      </w:pPr>
    </w:p>
    <w:p w:rsidR="00110288" w:rsidRPr="00A7472B" w:rsidRDefault="00110288">
      <w:pPr>
        <w:rPr>
          <w:rFonts w:ascii="Times New Roman" w:hAnsi="Times New Roman" w:cs="Times New Roman"/>
        </w:rPr>
      </w:pPr>
    </w:p>
    <w:sectPr w:rsidR="00110288" w:rsidRPr="00A74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EF9"/>
    <w:multiLevelType w:val="multilevel"/>
    <w:tmpl w:val="7F1A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D40AE"/>
    <w:multiLevelType w:val="multilevel"/>
    <w:tmpl w:val="2B40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86D7D"/>
    <w:multiLevelType w:val="multilevel"/>
    <w:tmpl w:val="397A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31492"/>
    <w:multiLevelType w:val="multilevel"/>
    <w:tmpl w:val="B6046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A4E6F"/>
    <w:multiLevelType w:val="multilevel"/>
    <w:tmpl w:val="839EE9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95D1C"/>
    <w:multiLevelType w:val="multilevel"/>
    <w:tmpl w:val="679C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A4867"/>
    <w:multiLevelType w:val="multilevel"/>
    <w:tmpl w:val="A51CC8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2E4102"/>
    <w:multiLevelType w:val="multilevel"/>
    <w:tmpl w:val="5C5A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434E55"/>
    <w:multiLevelType w:val="multilevel"/>
    <w:tmpl w:val="A86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9213B"/>
    <w:multiLevelType w:val="multilevel"/>
    <w:tmpl w:val="1A5C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A605A4"/>
    <w:multiLevelType w:val="multilevel"/>
    <w:tmpl w:val="08CA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4270A"/>
    <w:multiLevelType w:val="multilevel"/>
    <w:tmpl w:val="AD58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8E5AD9"/>
    <w:multiLevelType w:val="multilevel"/>
    <w:tmpl w:val="104E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537809"/>
    <w:multiLevelType w:val="multilevel"/>
    <w:tmpl w:val="8ACC5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E611A7"/>
    <w:multiLevelType w:val="multilevel"/>
    <w:tmpl w:val="CBAAE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4C3838"/>
    <w:multiLevelType w:val="multilevel"/>
    <w:tmpl w:val="0ACE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A60E94"/>
    <w:multiLevelType w:val="multilevel"/>
    <w:tmpl w:val="0CC43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8B1AB4"/>
    <w:multiLevelType w:val="multilevel"/>
    <w:tmpl w:val="4864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0B2AF0"/>
    <w:multiLevelType w:val="multilevel"/>
    <w:tmpl w:val="D2BC2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64477D"/>
    <w:multiLevelType w:val="multilevel"/>
    <w:tmpl w:val="9E64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662995"/>
    <w:multiLevelType w:val="multilevel"/>
    <w:tmpl w:val="F97E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87098A"/>
    <w:multiLevelType w:val="multilevel"/>
    <w:tmpl w:val="4738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8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9"/>
  </w:num>
  <w:num w:numId="11">
    <w:abstractNumId w:val="16"/>
  </w:num>
  <w:num w:numId="12">
    <w:abstractNumId w:val="2"/>
  </w:num>
  <w:num w:numId="13">
    <w:abstractNumId w:val="4"/>
  </w:num>
  <w:num w:numId="14">
    <w:abstractNumId w:val="6"/>
  </w:num>
  <w:num w:numId="15">
    <w:abstractNumId w:val="20"/>
  </w:num>
  <w:num w:numId="16">
    <w:abstractNumId w:val="21"/>
  </w:num>
  <w:num w:numId="17">
    <w:abstractNumId w:val="5"/>
  </w:num>
  <w:num w:numId="18">
    <w:abstractNumId w:val="12"/>
  </w:num>
  <w:num w:numId="19">
    <w:abstractNumId w:val="17"/>
  </w:num>
  <w:num w:numId="20">
    <w:abstractNumId w:val="15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3A"/>
    <w:rsid w:val="00110288"/>
    <w:rsid w:val="0014460D"/>
    <w:rsid w:val="00184C30"/>
    <w:rsid w:val="0038175B"/>
    <w:rsid w:val="003B67FE"/>
    <w:rsid w:val="00523543"/>
    <w:rsid w:val="0053224D"/>
    <w:rsid w:val="005571E8"/>
    <w:rsid w:val="005C4D92"/>
    <w:rsid w:val="0066553A"/>
    <w:rsid w:val="0067599C"/>
    <w:rsid w:val="00693C23"/>
    <w:rsid w:val="0078010D"/>
    <w:rsid w:val="008379D2"/>
    <w:rsid w:val="008918AF"/>
    <w:rsid w:val="0089678B"/>
    <w:rsid w:val="00900612"/>
    <w:rsid w:val="009433B0"/>
    <w:rsid w:val="009A1B25"/>
    <w:rsid w:val="009F072B"/>
    <w:rsid w:val="00A11A92"/>
    <w:rsid w:val="00A53A5F"/>
    <w:rsid w:val="00A6420B"/>
    <w:rsid w:val="00A7472B"/>
    <w:rsid w:val="00AB0256"/>
    <w:rsid w:val="00BA45A9"/>
    <w:rsid w:val="00BD1B3A"/>
    <w:rsid w:val="00C26327"/>
    <w:rsid w:val="00D3680F"/>
    <w:rsid w:val="00D94457"/>
    <w:rsid w:val="00DA4BD1"/>
    <w:rsid w:val="00DB152C"/>
    <w:rsid w:val="00DB54C6"/>
    <w:rsid w:val="00DC636C"/>
    <w:rsid w:val="00E47A96"/>
    <w:rsid w:val="00E65429"/>
    <w:rsid w:val="00ED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47F7"/>
  <w15:chartTrackingRefBased/>
  <w15:docId w15:val="{DE13C569-C63D-480A-BA94-F0BE1018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B25"/>
  </w:style>
  <w:style w:type="paragraph" w:styleId="3">
    <w:name w:val="heading 3"/>
    <w:basedOn w:val="a"/>
    <w:link w:val="30"/>
    <w:uiPriority w:val="9"/>
    <w:qFormat/>
    <w:rsid w:val="00ED2B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2B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ED2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D2B86"/>
    <w:rPr>
      <w:b/>
      <w:bCs/>
    </w:rPr>
  </w:style>
  <w:style w:type="character" w:styleId="a4">
    <w:name w:val="Emphasis"/>
    <w:basedOn w:val="a0"/>
    <w:uiPriority w:val="20"/>
    <w:qFormat/>
    <w:rsid w:val="00ED2B86"/>
    <w:rPr>
      <w:i/>
      <w:iCs/>
    </w:rPr>
  </w:style>
  <w:style w:type="character" w:customStyle="1" w:styleId="katex-mathml">
    <w:name w:val="katex-mathml"/>
    <w:basedOn w:val="a0"/>
    <w:rsid w:val="00ED2B86"/>
  </w:style>
  <w:style w:type="character" w:customStyle="1" w:styleId="mord">
    <w:name w:val="mord"/>
    <w:basedOn w:val="a0"/>
    <w:rsid w:val="00ED2B86"/>
  </w:style>
  <w:style w:type="character" w:customStyle="1" w:styleId="mbin">
    <w:name w:val="mbin"/>
    <w:basedOn w:val="a0"/>
    <w:rsid w:val="00ED2B86"/>
  </w:style>
  <w:style w:type="character" w:customStyle="1" w:styleId="mrel">
    <w:name w:val="mrel"/>
    <w:basedOn w:val="a0"/>
    <w:rsid w:val="00ED2B86"/>
  </w:style>
  <w:style w:type="character" w:customStyle="1" w:styleId="mopen">
    <w:name w:val="mopen"/>
    <w:basedOn w:val="a0"/>
    <w:rsid w:val="00ED2B86"/>
  </w:style>
  <w:style w:type="character" w:customStyle="1" w:styleId="mclose">
    <w:name w:val="mclose"/>
    <w:basedOn w:val="a0"/>
    <w:rsid w:val="00ED2B86"/>
  </w:style>
  <w:style w:type="character" w:customStyle="1" w:styleId="mpunct">
    <w:name w:val="mpunct"/>
    <w:basedOn w:val="a0"/>
    <w:rsid w:val="00ED2B86"/>
  </w:style>
  <w:style w:type="character" w:customStyle="1" w:styleId="vlist-s">
    <w:name w:val="vlist-s"/>
    <w:basedOn w:val="a0"/>
    <w:rsid w:val="00110288"/>
  </w:style>
  <w:style w:type="paragraph" w:styleId="HTML">
    <w:name w:val="HTML Preformatted"/>
    <w:basedOn w:val="a"/>
    <w:link w:val="HTML0"/>
    <w:uiPriority w:val="99"/>
    <w:semiHidden/>
    <w:unhideWhenUsed/>
    <w:rsid w:val="00BA4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45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32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5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9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</dc:creator>
  <cp:keywords/>
  <dc:description/>
  <cp:lastModifiedBy>Kseni</cp:lastModifiedBy>
  <cp:revision>10</cp:revision>
  <dcterms:created xsi:type="dcterms:W3CDTF">2026-04-16T17:47:00Z</dcterms:created>
  <dcterms:modified xsi:type="dcterms:W3CDTF">2026-05-28T16:59:00Z</dcterms:modified>
</cp:coreProperties>
</file>